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A5B" w:rsidRPr="000713CF" w:rsidRDefault="00BD0A5B" w:rsidP="00BD0A5B">
      <w:pPr>
        <w:rPr>
          <w:rFonts w:ascii="Times New Roman" w:hAnsi="Times New Roman" w:cs="Times New Roman"/>
          <w:b/>
          <w:sz w:val="24"/>
          <w:szCs w:val="24"/>
        </w:rPr>
      </w:pPr>
      <w:r>
        <w:rPr>
          <w:rFonts w:ascii="Times New Roman" w:hAnsi="Times New Roman" w:cs="Times New Roman"/>
          <w:b/>
          <w:sz w:val="24"/>
          <w:szCs w:val="24"/>
        </w:rPr>
        <w:t xml:space="preserve">                                                           </w:t>
      </w:r>
      <w:r w:rsidR="00AF5065">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Arial" w:hAnsi="Arial" w:cs="Arial"/>
          <w:b/>
          <w:sz w:val="24"/>
          <w:szCs w:val="24"/>
        </w:rPr>
        <w:t>K.K.T.C.</w:t>
      </w:r>
    </w:p>
    <w:p w:rsidR="00BD0A5B" w:rsidRDefault="00BD0A5B" w:rsidP="00BD0A5B">
      <w:pPr>
        <w:jc w:val="center"/>
        <w:rPr>
          <w:rFonts w:ascii="Arial" w:hAnsi="Arial" w:cs="Arial"/>
          <w:b/>
          <w:sz w:val="24"/>
          <w:szCs w:val="24"/>
        </w:rPr>
      </w:pPr>
      <w:r>
        <w:rPr>
          <w:rFonts w:ascii="Arial" w:hAnsi="Arial" w:cs="Arial"/>
          <w:b/>
          <w:sz w:val="24"/>
          <w:szCs w:val="24"/>
        </w:rPr>
        <w:t>YAKIN DOĞU ÜNİVERSİTESİ</w:t>
      </w:r>
    </w:p>
    <w:p w:rsidR="00BD0A5B" w:rsidRDefault="00BD0A5B" w:rsidP="00BD0A5B">
      <w:pPr>
        <w:jc w:val="center"/>
        <w:rPr>
          <w:rFonts w:ascii="Arial" w:hAnsi="Arial" w:cs="Arial"/>
          <w:b/>
          <w:sz w:val="24"/>
          <w:szCs w:val="24"/>
        </w:rPr>
      </w:pPr>
      <w:r>
        <w:rPr>
          <w:rFonts w:ascii="Arial" w:hAnsi="Arial" w:cs="Arial"/>
          <w:b/>
          <w:sz w:val="24"/>
          <w:szCs w:val="24"/>
        </w:rPr>
        <w:t>SAĞLIK BİLİMLERİ ENSTİTÜSÜ</w:t>
      </w:r>
    </w:p>
    <w:p w:rsidR="00BD0A5B" w:rsidRDefault="00BD0A5B" w:rsidP="00BD0A5B">
      <w:pPr>
        <w:jc w:val="center"/>
        <w:rPr>
          <w:rFonts w:ascii="Arial" w:hAnsi="Arial" w:cs="Arial"/>
          <w:b/>
          <w:sz w:val="24"/>
          <w:szCs w:val="24"/>
        </w:rPr>
      </w:pPr>
    </w:p>
    <w:p w:rsidR="00BD0A5B" w:rsidRDefault="00BD0A5B" w:rsidP="00BD0A5B">
      <w:pPr>
        <w:jc w:val="center"/>
        <w:rPr>
          <w:rFonts w:ascii="Arial" w:hAnsi="Arial" w:cs="Arial"/>
          <w:b/>
          <w:sz w:val="24"/>
          <w:szCs w:val="24"/>
        </w:rPr>
      </w:pPr>
    </w:p>
    <w:p w:rsidR="00BD0A5B" w:rsidRPr="00257B81" w:rsidRDefault="00BD0A5B" w:rsidP="00BD0A5B">
      <w:pPr>
        <w:rPr>
          <w:rFonts w:ascii="Arial" w:hAnsi="Arial" w:cs="Arial"/>
          <w:b/>
          <w:sz w:val="24"/>
          <w:szCs w:val="24"/>
        </w:rPr>
      </w:pPr>
    </w:p>
    <w:p w:rsidR="00BD0A5B" w:rsidRPr="00786963" w:rsidRDefault="00BD0A5B" w:rsidP="00BD0A5B">
      <w:pPr>
        <w:spacing w:line="360" w:lineRule="auto"/>
        <w:jc w:val="center"/>
        <w:rPr>
          <w:rFonts w:ascii="Arial" w:hAnsi="Arial" w:cs="Arial"/>
          <w:b/>
          <w:sz w:val="28"/>
          <w:szCs w:val="28"/>
        </w:rPr>
      </w:pPr>
      <w:r w:rsidRPr="00786963">
        <w:rPr>
          <w:rFonts w:ascii="Arial" w:hAnsi="Arial" w:cs="Arial"/>
          <w:b/>
          <w:sz w:val="28"/>
          <w:szCs w:val="28"/>
        </w:rPr>
        <w:t>AMELİYAT ÖNCESİ VE SONRASI DÖNEMDE                                                                                                                HASTALARIN KAYGI DÜZEYLERİNİN BELİRLENMESİ</w:t>
      </w:r>
    </w:p>
    <w:p w:rsidR="00BD0A5B" w:rsidRDefault="00BD0A5B" w:rsidP="00BD0A5B">
      <w:pPr>
        <w:jc w:val="center"/>
        <w:rPr>
          <w:rFonts w:ascii="Times New Roman" w:hAnsi="Times New Roman" w:cs="Times New Roman"/>
          <w:b/>
          <w:sz w:val="24"/>
          <w:szCs w:val="24"/>
        </w:rPr>
      </w:pPr>
    </w:p>
    <w:p w:rsidR="00BD0A5B" w:rsidRDefault="00BD0A5B" w:rsidP="00BD0A5B">
      <w:pPr>
        <w:rPr>
          <w:rFonts w:ascii="Times New Roman" w:hAnsi="Times New Roman" w:cs="Times New Roman"/>
          <w:b/>
          <w:sz w:val="24"/>
          <w:szCs w:val="24"/>
        </w:rPr>
      </w:pPr>
    </w:p>
    <w:p w:rsidR="00BD0A5B" w:rsidRDefault="00BD0A5B" w:rsidP="00BD0A5B">
      <w:pPr>
        <w:rPr>
          <w:rFonts w:ascii="Times New Roman" w:hAnsi="Times New Roman" w:cs="Times New Roman"/>
          <w:b/>
          <w:sz w:val="24"/>
          <w:szCs w:val="24"/>
        </w:rPr>
      </w:pPr>
    </w:p>
    <w:p w:rsidR="00BD0A5B" w:rsidRPr="00786963" w:rsidRDefault="00BD0A5B" w:rsidP="00BD0A5B">
      <w:pPr>
        <w:spacing w:line="360" w:lineRule="auto"/>
        <w:jc w:val="center"/>
        <w:rPr>
          <w:rFonts w:ascii="Arial" w:hAnsi="Arial" w:cs="Arial"/>
          <w:b/>
          <w:sz w:val="24"/>
          <w:szCs w:val="24"/>
        </w:rPr>
      </w:pPr>
      <w:r>
        <w:rPr>
          <w:rFonts w:ascii="Arial" w:hAnsi="Arial" w:cs="Arial"/>
          <w:b/>
          <w:sz w:val="24"/>
          <w:szCs w:val="24"/>
        </w:rPr>
        <w:t xml:space="preserve">Duygu </w:t>
      </w:r>
      <w:r w:rsidR="00BE78B0">
        <w:rPr>
          <w:rFonts w:ascii="Arial" w:hAnsi="Arial" w:cs="Arial"/>
          <w:b/>
          <w:sz w:val="24"/>
          <w:szCs w:val="24"/>
        </w:rPr>
        <w:t xml:space="preserve">YILDIZ </w:t>
      </w:r>
    </w:p>
    <w:p w:rsidR="00BD0A5B" w:rsidRDefault="00BD0A5B" w:rsidP="00BD0A5B">
      <w:pPr>
        <w:rPr>
          <w:rFonts w:ascii="Times New Roman" w:hAnsi="Times New Roman" w:cs="Times New Roman"/>
          <w:b/>
          <w:sz w:val="24"/>
          <w:szCs w:val="24"/>
        </w:rPr>
      </w:pPr>
    </w:p>
    <w:p w:rsidR="00BD0A5B" w:rsidRDefault="00BD0A5B" w:rsidP="00BD0A5B">
      <w:pPr>
        <w:rPr>
          <w:rFonts w:ascii="Times New Roman" w:hAnsi="Times New Roman" w:cs="Times New Roman"/>
          <w:b/>
          <w:sz w:val="24"/>
          <w:szCs w:val="24"/>
        </w:rPr>
      </w:pPr>
    </w:p>
    <w:p w:rsidR="00BD0A5B" w:rsidRDefault="00BD0A5B" w:rsidP="00BD0A5B">
      <w:pPr>
        <w:spacing w:line="360" w:lineRule="auto"/>
        <w:jc w:val="center"/>
        <w:rPr>
          <w:rFonts w:ascii="Arial" w:hAnsi="Arial" w:cs="Arial"/>
          <w:b/>
          <w:sz w:val="24"/>
          <w:szCs w:val="24"/>
        </w:rPr>
      </w:pPr>
      <w:r>
        <w:rPr>
          <w:rFonts w:ascii="Arial" w:hAnsi="Arial" w:cs="Arial"/>
          <w:b/>
          <w:sz w:val="24"/>
          <w:szCs w:val="24"/>
        </w:rPr>
        <w:t>HEMŞİRELİK PROGRAMI</w:t>
      </w:r>
    </w:p>
    <w:p w:rsidR="00BD0A5B" w:rsidRPr="00786963" w:rsidRDefault="00BD0A5B" w:rsidP="00BD0A5B">
      <w:pPr>
        <w:spacing w:line="360" w:lineRule="auto"/>
        <w:jc w:val="center"/>
        <w:rPr>
          <w:rFonts w:ascii="Arial" w:hAnsi="Arial" w:cs="Arial"/>
          <w:b/>
          <w:sz w:val="24"/>
          <w:szCs w:val="24"/>
        </w:rPr>
      </w:pPr>
    </w:p>
    <w:p w:rsidR="00BD0A5B" w:rsidRPr="00786963" w:rsidRDefault="00BD0A5B" w:rsidP="00BD0A5B">
      <w:pPr>
        <w:spacing w:line="360" w:lineRule="auto"/>
        <w:jc w:val="center"/>
        <w:rPr>
          <w:rFonts w:ascii="Arial" w:hAnsi="Arial" w:cs="Arial"/>
          <w:b/>
          <w:sz w:val="24"/>
          <w:szCs w:val="24"/>
        </w:rPr>
      </w:pPr>
      <w:r w:rsidRPr="00786963">
        <w:rPr>
          <w:rFonts w:ascii="Arial" w:hAnsi="Arial" w:cs="Arial"/>
          <w:b/>
          <w:sz w:val="24"/>
          <w:szCs w:val="24"/>
        </w:rPr>
        <w:t>YÜKSEK LİSANS TEZİ</w:t>
      </w:r>
    </w:p>
    <w:p w:rsidR="00BD0A5B" w:rsidRDefault="00BD0A5B" w:rsidP="00BD0A5B">
      <w:pPr>
        <w:rPr>
          <w:rFonts w:ascii="Times New Roman" w:hAnsi="Times New Roman" w:cs="Times New Roman"/>
          <w:b/>
          <w:sz w:val="24"/>
          <w:szCs w:val="24"/>
        </w:rPr>
      </w:pPr>
    </w:p>
    <w:p w:rsidR="00BD0A5B" w:rsidRDefault="00BD0A5B" w:rsidP="00BD0A5B">
      <w:pPr>
        <w:rPr>
          <w:rFonts w:ascii="Times New Roman" w:hAnsi="Times New Roman" w:cs="Times New Roman"/>
          <w:b/>
          <w:sz w:val="24"/>
          <w:szCs w:val="24"/>
        </w:rPr>
      </w:pPr>
    </w:p>
    <w:p w:rsidR="00BD0A5B" w:rsidRDefault="00BD0A5B" w:rsidP="00BD0A5B">
      <w:pPr>
        <w:jc w:val="center"/>
        <w:rPr>
          <w:rFonts w:ascii="Arial" w:hAnsi="Arial" w:cs="Arial"/>
          <w:b/>
          <w:sz w:val="24"/>
          <w:szCs w:val="24"/>
        </w:rPr>
      </w:pPr>
      <w:r>
        <w:rPr>
          <w:rFonts w:ascii="Arial" w:hAnsi="Arial" w:cs="Arial"/>
          <w:b/>
          <w:sz w:val="24"/>
          <w:szCs w:val="24"/>
        </w:rPr>
        <w:t>LEFKOŞA</w:t>
      </w:r>
    </w:p>
    <w:p w:rsidR="00BD0A5B" w:rsidRPr="00257B81" w:rsidRDefault="00BD0A5B" w:rsidP="00BD0A5B">
      <w:pPr>
        <w:jc w:val="center"/>
        <w:rPr>
          <w:rFonts w:ascii="Arial" w:hAnsi="Arial" w:cs="Arial"/>
          <w:b/>
          <w:sz w:val="24"/>
          <w:szCs w:val="24"/>
        </w:rPr>
      </w:pPr>
      <w:r>
        <w:rPr>
          <w:rFonts w:ascii="Arial" w:hAnsi="Arial" w:cs="Arial"/>
          <w:b/>
          <w:sz w:val="24"/>
          <w:szCs w:val="24"/>
        </w:rPr>
        <w:t>2011</w:t>
      </w:r>
    </w:p>
    <w:p w:rsidR="00BD0A5B" w:rsidRDefault="00BD0A5B" w:rsidP="00BD0A5B"/>
    <w:p w:rsidR="00BD0A5B" w:rsidRDefault="00BD0A5B" w:rsidP="00BD0A5B"/>
    <w:p w:rsidR="00BD0A5B" w:rsidRDefault="00BD0A5B" w:rsidP="00BD0A5B"/>
    <w:p w:rsidR="00BB2BB8" w:rsidRDefault="00BB2BB8"/>
    <w:p w:rsidR="0090152E" w:rsidRDefault="0090152E"/>
    <w:p w:rsidR="0090152E" w:rsidRDefault="0090152E"/>
    <w:p w:rsidR="0090152E" w:rsidRDefault="0090152E"/>
    <w:p w:rsidR="0090152E" w:rsidRDefault="0090152E"/>
    <w:p w:rsidR="0090152E" w:rsidRDefault="0090152E"/>
    <w:p w:rsidR="0090152E" w:rsidRDefault="0090152E"/>
    <w:p w:rsidR="0090152E" w:rsidRDefault="0090152E"/>
    <w:p w:rsidR="0090152E" w:rsidRDefault="0090152E"/>
    <w:p w:rsidR="0090152E" w:rsidRDefault="0090152E"/>
    <w:p w:rsidR="0090152E" w:rsidRDefault="0090152E"/>
    <w:p w:rsidR="0090152E" w:rsidRDefault="0090152E"/>
    <w:p w:rsidR="0090152E" w:rsidRDefault="0090152E"/>
    <w:p w:rsidR="0090152E" w:rsidRDefault="0090152E"/>
    <w:p w:rsidR="0090152E" w:rsidRDefault="0090152E"/>
    <w:p w:rsidR="0090152E" w:rsidRDefault="0090152E"/>
    <w:p w:rsidR="0090152E" w:rsidRDefault="0090152E"/>
    <w:p w:rsidR="0090152E" w:rsidRDefault="0090152E"/>
    <w:p w:rsidR="0090152E" w:rsidRDefault="0090152E"/>
    <w:p w:rsidR="0090152E" w:rsidRDefault="0090152E"/>
    <w:p w:rsidR="0090152E" w:rsidRDefault="0090152E"/>
    <w:p w:rsidR="0090152E" w:rsidRDefault="0090152E"/>
    <w:p w:rsidR="0090152E" w:rsidRDefault="0090152E"/>
    <w:p w:rsidR="0090152E" w:rsidRDefault="0090152E"/>
    <w:p w:rsidR="0090152E" w:rsidRDefault="0090152E"/>
    <w:p w:rsidR="0090152E" w:rsidRDefault="0090152E"/>
    <w:p w:rsidR="0090152E" w:rsidRDefault="0090152E"/>
    <w:p w:rsidR="0090152E" w:rsidRDefault="0090152E"/>
    <w:p w:rsidR="0090152E" w:rsidRPr="000713CF" w:rsidRDefault="0090152E" w:rsidP="0090152E">
      <w:pPr>
        <w:rPr>
          <w:rFonts w:ascii="Times New Roman" w:hAnsi="Times New Roman" w:cs="Times New Roman"/>
          <w:b/>
          <w:sz w:val="24"/>
          <w:szCs w:val="24"/>
        </w:rPr>
      </w:pPr>
      <w:r>
        <w:rPr>
          <w:rFonts w:ascii="Times New Roman" w:hAnsi="Times New Roman" w:cs="Times New Roman"/>
          <w:b/>
          <w:sz w:val="24"/>
          <w:szCs w:val="24"/>
        </w:rPr>
        <w:t xml:space="preserve">                                                                   </w:t>
      </w:r>
      <w:r>
        <w:rPr>
          <w:rFonts w:ascii="Arial" w:hAnsi="Arial" w:cs="Arial"/>
          <w:b/>
          <w:sz w:val="24"/>
          <w:szCs w:val="24"/>
        </w:rPr>
        <w:t>K.K.T.C.</w:t>
      </w:r>
    </w:p>
    <w:p w:rsidR="0090152E" w:rsidRDefault="0090152E" w:rsidP="0090152E">
      <w:pPr>
        <w:jc w:val="center"/>
        <w:rPr>
          <w:rFonts w:ascii="Arial" w:hAnsi="Arial" w:cs="Arial"/>
          <w:b/>
          <w:sz w:val="24"/>
          <w:szCs w:val="24"/>
        </w:rPr>
      </w:pPr>
      <w:r>
        <w:rPr>
          <w:rFonts w:ascii="Arial" w:hAnsi="Arial" w:cs="Arial"/>
          <w:b/>
          <w:sz w:val="24"/>
          <w:szCs w:val="24"/>
        </w:rPr>
        <w:t>YAKIN DOĞU ÜNİVERSİTESİ</w:t>
      </w:r>
    </w:p>
    <w:p w:rsidR="0090152E" w:rsidRDefault="0090152E" w:rsidP="0090152E">
      <w:pPr>
        <w:jc w:val="center"/>
        <w:rPr>
          <w:rFonts w:ascii="Arial" w:hAnsi="Arial" w:cs="Arial"/>
          <w:b/>
          <w:sz w:val="24"/>
          <w:szCs w:val="24"/>
        </w:rPr>
      </w:pPr>
      <w:r>
        <w:rPr>
          <w:rFonts w:ascii="Arial" w:hAnsi="Arial" w:cs="Arial"/>
          <w:b/>
          <w:sz w:val="24"/>
          <w:szCs w:val="24"/>
        </w:rPr>
        <w:t>SAĞLIK BİLİMLERİ ENSTİTÜSÜ</w:t>
      </w:r>
    </w:p>
    <w:p w:rsidR="0090152E" w:rsidRDefault="0090152E" w:rsidP="0090152E">
      <w:pPr>
        <w:jc w:val="center"/>
        <w:rPr>
          <w:rFonts w:ascii="Arial" w:hAnsi="Arial" w:cs="Arial"/>
          <w:b/>
          <w:sz w:val="24"/>
          <w:szCs w:val="24"/>
        </w:rPr>
      </w:pPr>
    </w:p>
    <w:p w:rsidR="0090152E" w:rsidRDefault="0090152E" w:rsidP="0090152E">
      <w:pPr>
        <w:jc w:val="center"/>
        <w:rPr>
          <w:rFonts w:ascii="Arial" w:hAnsi="Arial" w:cs="Arial"/>
          <w:b/>
          <w:sz w:val="24"/>
          <w:szCs w:val="24"/>
        </w:rPr>
      </w:pPr>
    </w:p>
    <w:p w:rsidR="0090152E" w:rsidRPr="00257B81" w:rsidRDefault="0090152E" w:rsidP="0090152E">
      <w:pPr>
        <w:rPr>
          <w:rFonts w:ascii="Arial" w:hAnsi="Arial" w:cs="Arial"/>
          <w:b/>
          <w:sz w:val="24"/>
          <w:szCs w:val="24"/>
        </w:rPr>
      </w:pPr>
    </w:p>
    <w:p w:rsidR="0090152E" w:rsidRPr="00786963" w:rsidRDefault="0090152E" w:rsidP="0090152E">
      <w:pPr>
        <w:spacing w:line="360" w:lineRule="auto"/>
        <w:jc w:val="center"/>
        <w:rPr>
          <w:rFonts w:ascii="Arial" w:hAnsi="Arial" w:cs="Arial"/>
          <w:b/>
          <w:sz w:val="28"/>
          <w:szCs w:val="28"/>
        </w:rPr>
      </w:pPr>
      <w:r w:rsidRPr="00786963">
        <w:rPr>
          <w:rFonts w:ascii="Arial" w:hAnsi="Arial" w:cs="Arial"/>
          <w:b/>
          <w:sz w:val="28"/>
          <w:szCs w:val="28"/>
        </w:rPr>
        <w:t>AMELİYAT ÖNCESİ VE SONRASI DÖNEMDE                                                                                                                HASTALARIN KAYGI DÜZEYLERİNİN BELİRLENMESİ</w:t>
      </w:r>
    </w:p>
    <w:p w:rsidR="0090152E" w:rsidRDefault="0090152E" w:rsidP="0090152E">
      <w:pPr>
        <w:jc w:val="center"/>
        <w:rPr>
          <w:rFonts w:ascii="Times New Roman" w:hAnsi="Times New Roman" w:cs="Times New Roman"/>
          <w:b/>
          <w:sz w:val="24"/>
          <w:szCs w:val="24"/>
        </w:rPr>
      </w:pPr>
    </w:p>
    <w:p w:rsidR="0090152E" w:rsidRDefault="0090152E" w:rsidP="0090152E">
      <w:pPr>
        <w:rPr>
          <w:rFonts w:ascii="Times New Roman" w:hAnsi="Times New Roman" w:cs="Times New Roman"/>
          <w:b/>
          <w:sz w:val="24"/>
          <w:szCs w:val="24"/>
        </w:rPr>
      </w:pPr>
    </w:p>
    <w:p w:rsidR="0090152E" w:rsidRDefault="0090152E" w:rsidP="0090152E">
      <w:pPr>
        <w:rPr>
          <w:rFonts w:ascii="Times New Roman" w:hAnsi="Times New Roman" w:cs="Times New Roman"/>
          <w:b/>
          <w:sz w:val="24"/>
          <w:szCs w:val="24"/>
        </w:rPr>
      </w:pPr>
    </w:p>
    <w:p w:rsidR="0090152E" w:rsidRPr="00786963" w:rsidRDefault="0090152E" w:rsidP="0090152E">
      <w:pPr>
        <w:spacing w:line="360" w:lineRule="auto"/>
        <w:jc w:val="center"/>
        <w:rPr>
          <w:rFonts w:ascii="Arial" w:hAnsi="Arial" w:cs="Arial"/>
          <w:b/>
          <w:sz w:val="24"/>
          <w:szCs w:val="24"/>
        </w:rPr>
      </w:pPr>
      <w:r>
        <w:rPr>
          <w:rFonts w:ascii="Arial" w:hAnsi="Arial" w:cs="Arial"/>
          <w:b/>
          <w:sz w:val="24"/>
          <w:szCs w:val="24"/>
        </w:rPr>
        <w:t xml:space="preserve">Duygu YILDIZ </w:t>
      </w:r>
    </w:p>
    <w:p w:rsidR="0090152E" w:rsidRDefault="0090152E" w:rsidP="0090152E">
      <w:pPr>
        <w:rPr>
          <w:rFonts w:ascii="Times New Roman" w:hAnsi="Times New Roman" w:cs="Times New Roman"/>
          <w:b/>
          <w:sz w:val="24"/>
          <w:szCs w:val="24"/>
        </w:rPr>
      </w:pPr>
    </w:p>
    <w:p w:rsidR="0090152E" w:rsidRDefault="0090152E" w:rsidP="0090152E">
      <w:pPr>
        <w:rPr>
          <w:rFonts w:ascii="Times New Roman" w:hAnsi="Times New Roman" w:cs="Times New Roman"/>
          <w:b/>
          <w:sz w:val="24"/>
          <w:szCs w:val="24"/>
        </w:rPr>
      </w:pPr>
    </w:p>
    <w:p w:rsidR="0090152E" w:rsidRPr="00786963" w:rsidRDefault="0090152E" w:rsidP="0090152E">
      <w:pPr>
        <w:spacing w:line="360" w:lineRule="auto"/>
        <w:jc w:val="center"/>
        <w:rPr>
          <w:rFonts w:ascii="Arial" w:hAnsi="Arial" w:cs="Arial"/>
          <w:b/>
          <w:sz w:val="24"/>
          <w:szCs w:val="24"/>
        </w:rPr>
      </w:pPr>
      <w:r>
        <w:rPr>
          <w:rFonts w:ascii="Arial" w:hAnsi="Arial" w:cs="Arial"/>
          <w:b/>
          <w:sz w:val="24"/>
          <w:szCs w:val="24"/>
        </w:rPr>
        <w:t>HEMŞİRELİK PROGRAMI</w:t>
      </w:r>
    </w:p>
    <w:p w:rsidR="0090152E" w:rsidRPr="00786963" w:rsidRDefault="0090152E" w:rsidP="0090152E">
      <w:pPr>
        <w:spacing w:line="360" w:lineRule="auto"/>
        <w:jc w:val="center"/>
        <w:rPr>
          <w:rFonts w:ascii="Arial" w:hAnsi="Arial" w:cs="Arial"/>
          <w:b/>
          <w:sz w:val="24"/>
          <w:szCs w:val="24"/>
        </w:rPr>
      </w:pPr>
      <w:r w:rsidRPr="00786963">
        <w:rPr>
          <w:rFonts w:ascii="Arial" w:hAnsi="Arial" w:cs="Arial"/>
          <w:b/>
          <w:sz w:val="24"/>
          <w:szCs w:val="24"/>
        </w:rPr>
        <w:t>YÜKSEK LİSANS TEZİ</w:t>
      </w:r>
    </w:p>
    <w:p w:rsidR="0090152E" w:rsidRDefault="0090152E" w:rsidP="0090152E">
      <w:pPr>
        <w:rPr>
          <w:rFonts w:ascii="Times New Roman" w:hAnsi="Times New Roman" w:cs="Times New Roman"/>
          <w:b/>
          <w:sz w:val="24"/>
          <w:szCs w:val="24"/>
        </w:rPr>
      </w:pPr>
    </w:p>
    <w:p w:rsidR="0090152E" w:rsidRDefault="0090152E" w:rsidP="0090152E">
      <w:pPr>
        <w:rPr>
          <w:rFonts w:ascii="Times New Roman" w:hAnsi="Times New Roman" w:cs="Times New Roman"/>
          <w:b/>
          <w:sz w:val="24"/>
          <w:szCs w:val="24"/>
        </w:rPr>
      </w:pPr>
    </w:p>
    <w:p w:rsidR="0090152E" w:rsidRDefault="0090152E" w:rsidP="0090152E">
      <w:pPr>
        <w:jc w:val="center"/>
        <w:rPr>
          <w:rFonts w:ascii="Arial" w:hAnsi="Arial" w:cs="Arial"/>
          <w:b/>
          <w:sz w:val="24"/>
          <w:szCs w:val="24"/>
        </w:rPr>
      </w:pPr>
      <w:r>
        <w:rPr>
          <w:rFonts w:ascii="Arial" w:hAnsi="Arial" w:cs="Arial"/>
          <w:b/>
          <w:sz w:val="24"/>
          <w:szCs w:val="24"/>
        </w:rPr>
        <w:t>DANIŞMAN</w:t>
      </w:r>
    </w:p>
    <w:p w:rsidR="0090152E" w:rsidRPr="00257B81" w:rsidRDefault="0090152E" w:rsidP="0090152E">
      <w:pPr>
        <w:jc w:val="center"/>
        <w:rPr>
          <w:rFonts w:ascii="Arial" w:hAnsi="Arial" w:cs="Arial"/>
          <w:b/>
          <w:sz w:val="24"/>
          <w:szCs w:val="24"/>
        </w:rPr>
      </w:pPr>
      <w:r>
        <w:rPr>
          <w:rFonts w:ascii="Arial" w:hAnsi="Arial" w:cs="Arial"/>
          <w:b/>
          <w:sz w:val="24"/>
          <w:szCs w:val="24"/>
        </w:rPr>
        <w:t xml:space="preserve">Yrd. Doç. Dr. </w:t>
      </w:r>
      <w:proofErr w:type="spellStart"/>
      <w:r>
        <w:rPr>
          <w:rFonts w:ascii="Arial" w:hAnsi="Arial" w:cs="Arial"/>
          <w:b/>
          <w:sz w:val="24"/>
          <w:szCs w:val="24"/>
        </w:rPr>
        <w:t>Gülcem</w:t>
      </w:r>
      <w:proofErr w:type="spellEnd"/>
      <w:r>
        <w:rPr>
          <w:rFonts w:ascii="Arial" w:hAnsi="Arial" w:cs="Arial"/>
          <w:b/>
          <w:sz w:val="24"/>
          <w:szCs w:val="24"/>
        </w:rPr>
        <w:t xml:space="preserve"> SALA RAZI</w:t>
      </w:r>
    </w:p>
    <w:p w:rsidR="0090152E" w:rsidRDefault="0090152E" w:rsidP="0090152E">
      <w:pPr>
        <w:rPr>
          <w:rFonts w:ascii="Times New Roman" w:hAnsi="Times New Roman" w:cs="Times New Roman"/>
          <w:b/>
          <w:sz w:val="24"/>
          <w:szCs w:val="24"/>
        </w:rPr>
      </w:pPr>
    </w:p>
    <w:p w:rsidR="0090152E" w:rsidRDefault="0090152E" w:rsidP="0090152E">
      <w:pPr>
        <w:jc w:val="center"/>
        <w:rPr>
          <w:rFonts w:ascii="Arial" w:hAnsi="Arial" w:cs="Arial"/>
          <w:b/>
          <w:sz w:val="24"/>
          <w:szCs w:val="24"/>
        </w:rPr>
      </w:pPr>
      <w:r>
        <w:rPr>
          <w:rFonts w:ascii="Arial" w:hAnsi="Arial" w:cs="Arial"/>
          <w:b/>
          <w:sz w:val="24"/>
          <w:szCs w:val="24"/>
        </w:rPr>
        <w:t>LEFKOŞA</w:t>
      </w:r>
    </w:p>
    <w:p w:rsidR="0090152E" w:rsidRPr="00257B81" w:rsidRDefault="0090152E" w:rsidP="0090152E">
      <w:pPr>
        <w:jc w:val="center"/>
        <w:rPr>
          <w:rFonts w:ascii="Arial" w:hAnsi="Arial" w:cs="Arial"/>
          <w:b/>
          <w:sz w:val="24"/>
          <w:szCs w:val="24"/>
        </w:rPr>
      </w:pPr>
      <w:r>
        <w:rPr>
          <w:rFonts w:ascii="Arial" w:hAnsi="Arial" w:cs="Arial"/>
          <w:b/>
          <w:sz w:val="24"/>
          <w:szCs w:val="24"/>
        </w:rPr>
        <w:t>2011</w:t>
      </w:r>
    </w:p>
    <w:p w:rsidR="0090152E" w:rsidRDefault="0090152E" w:rsidP="0090152E"/>
    <w:p w:rsidR="0090152E" w:rsidRDefault="0090152E"/>
    <w:p w:rsidR="0090152E" w:rsidRPr="00746447" w:rsidRDefault="0090152E" w:rsidP="0090152E">
      <w:pPr>
        <w:tabs>
          <w:tab w:val="left" w:pos="231"/>
          <w:tab w:val="left" w:pos="312"/>
        </w:tabs>
        <w:spacing w:line="360" w:lineRule="auto"/>
        <w:rPr>
          <w:rFonts w:ascii="Arial" w:hAnsi="Arial" w:cs="Arial"/>
          <w:b/>
          <w:sz w:val="24"/>
          <w:szCs w:val="24"/>
        </w:rPr>
      </w:pPr>
      <w:r>
        <w:rPr>
          <w:rFonts w:ascii="Arial" w:hAnsi="Arial" w:cs="Arial"/>
          <w:b/>
          <w:sz w:val="24"/>
          <w:szCs w:val="24"/>
        </w:rPr>
        <w:t xml:space="preserve">                                                      ONAY</w:t>
      </w:r>
    </w:p>
    <w:p w:rsidR="0090152E" w:rsidRPr="00227AE8" w:rsidRDefault="0090152E" w:rsidP="0090152E">
      <w:pPr>
        <w:tabs>
          <w:tab w:val="left" w:pos="231"/>
          <w:tab w:val="left" w:pos="312"/>
        </w:tabs>
        <w:spacing w:line="360" w:lineRule="auto"/>
        <w:jc w:val="both"/>
        <w:rPr>
          <w:rFonts w:ascii="Arial" w:hAnsi="Arial" w:cs="Arial"/>
          <w:sz w:val="24"/>
          <w:szCs w:val="24"/>
        </w:rPr>
      </w:pPr>
      <w:r w:rsidRPr="00227AE8">
        <w:rPr>
          <w:rFonts w:ascii="Arial" w:hAnsi="Arial" w:cs="Arial"/>
          <w:sz w:val="24"/>
          <w:szCs w:val="24"/>
        </w:rPr>
        <w:t>Sağlık Bilimleri Enstitüsü Müdürlüğüne,</w:t>
      </w:r>
    </w:p>
    <w:p w:rsidR="0090152E" w:rsidRPr="00227AE8" w:rsidRDefault="0090152E" w:rsidP="0090152E">
      <w:pPr>
        <w:tabs>
          <w:tab w:val="left" w:pos="231"/>
          <w:tab w:val="left" w:pos="312"/>
        </w:tabs>
        <w:spacing w:line="360" w:lineRule="auto"/>
        <w:jc w:val="both"/>
        <w:rPr>
          <w:rFonts w:ascii="Arial" w:hAnsi="Arial" w:cs="Arial"/>
          <w:sz w:val="24"/>
          <w:szCs w:val="24"/>
        </w:rPr>
      </w:pPr>
      <w:r w:rsidRPr="00227AE8">
        <w:rPr>
          <w:rFonts w:ascii="Arial" w:hAnsi="Arial" w:cs="Arial"/>
          <w:sz w:val="24"/>
          <w:szCs w:val="24"/>
        </w:rPr>
        <w:t>Bu çalışm</w:t>
      </w:r>
      <w:r>
        <w:rPr>
          <w:rFonts w:ascii="Arial" w:hAnsi="Arial" w:cs="Arial"/>
          <w:sz w:val="24"/>
          <w:szCs w:val="24"/>
        </w:rPr>
        <w:t>a jürimiz tarafından Hemşirelik</w:t>
      </w:r>
      <w:r w:rsidRPr="00227AE8">
        <w:rPr>
          <w:rFonts w:ascii="Arial" w:hAnsi="Arial" w:cs="Arial"/>
          <w:sz w:val="24"/>
          <w:szCs w:val="24"/>
        </w:rPr>
        <w:t xml:space="preserve"> Programında Yüksek Lisans Tezi olarak kabul edilmiştir.</w:t>
      </w:r>
    </w:p>
    <w:p w:rsidR="0090152E" w:rsidRPr="00227AE8" w:rsidRDefault="0090152E" w:rsidP="0090152E">
      <w:pPr>
        <w:tabs>
          <w:tab w:val="left" w:pos="231"/>
          <w:tab w:val="left" w:pos="312"/>
        </w:tabs>
        <w:spacing w:line="360" w:lineRule="auto"/>
        <w:jc w:val="both"/>
        <w:rPr>
          <w:rFonts w:ascii="Arial" w:hAnsi="Arial" w:cs="Arial"/>
          <w:sz w:val="24"/>
          <w:szCs w:val="24"/>
        </w:rPr>
      </w:pPr>
    </w:p>
    <w:p w:rsidR="0090152E" w:rsidRDefault="0090152E" w:rsidP="0090152E">
      <w:pPr>
        <w:tabs>
          <w:tab w:val="left" w:pos="231"/>
          <w:tab w:val="left" w:pos="312"/>
        </w:tabs>
        <w:spacing w:line="360" w:lineRule="auto"/>
        <w:jc w:val="both"/>
        <w:rPr>
          <w:rFonts w:ascii="Arial" w:hAnsi="Arial" w:cs="Arial"/>
          <w:sz w:val="24"/>
          <w:szCs w:val="24"/>
        </w:rPr>
      </w:pPr>
      <w:r w:rsidRPr="003A4BB3">
        <w:rPr>
          <w:rFonts w:ascii="Arial" w:hAnsi="Arial" w:cs="Arial"/>
          <w:sz w:val="24"/>
          <w:szCs w:val="24"/>
        </w:rPr>
        <w:t>Jüri Başkanı: Doç. Dr. Hülya UÇAR</w:t>
      </w:r>
    </w:p>
    <w:p w:rsidR="0090152E" w:rsidRDefault="0090152E" w:rsidP="0090152E">
      <w:pPr>
        <w:tabs>
          <w:tab w:val="left" w:pos="231"/>
          <w:tab w:val="left" w:pos="312"/>
        </w:tabs>
        <w:spacing w:line="360" w:lineRule="auto"/>
        <w:jc w:val="both"/>
        <w:rPr>
          <w:rFonts w:ascii="Arial" w:hAnsi="Arial" w:cs="Arial"/>
          <w:sz w:val="24"/>
          <w:szCs w:val="24"/>
        </w:rPr>
      </w:pPr>
      <w:r>
        <w:rPr>
          <w:rFonts w:ascii="Arial" w:hAnsi="Arial" w:cs="Arial"/>
          <w:sz w:val="24"/>
          <w:szCs w:val="24"/>
        </w:rPr>
        <w:t xml:space="preserve">                      Hacettepe Üniversitesi</w:t>
      </w:r>
    </w:p>
    <w:p w:rsidR="0090152E" w:rsidRPr="003A4BB3" w:rsidRDefault="0090152E" w:rsidP="0090152E">
      <w:pPr>
        <w:tabs>
          <w:tab w:val="left" w:pos="231"/>
          <w:tab w:val="left" w:pos="312"/>
        </w:tabs>
        <w:spacing w:line="360" w:lineRule="auto"/>
        <w:jc w:val="both"/>
        <w:rPr>
          <w:rFonts w:ascii="Arial" w:hAnsi="Arial" w:cs="Arial"/>
          <w:sz w:val="24"/>
          <w:szCs w:val="24"/>
        </w:rPr>
      </w:pPr>
    </w:p>
    <w:p w:rsidR="0090152E" w:rsidRDefault="0090152E" w:rsidP="0090152E">
      <w:pPr>
        <w:tabs>
          <w:tab w:val="left" w:pos="231"/>
          <w:tab w:val="left" w:pos="312"/>
        </w:tabs>
        <w:spacing w:line="360" w:lineRule="auto"/>
        <w:jc w:val="both"/>
        <w:rPr>
          <w:rFonts w:ascii="Arial" w:hAnsi="Arial" w:cs="Arial"/>
          <w:sz w:val="24"/>
          <w:szCs w:val="24"/>
        </w:rPr>
      </w:pPr>
      <w:r>
        <w:rPr>
          <w:rFonts w:ascii="Arial" w:hAnsi="Arial" w:cs="Arial"/>
          <w:sz w:val="24"/>
          <w:szCs w:val="24"/>
        </w:rPr>
        <w:t>Üye:              Doç. Dr. Leyla DİNÇ</w:t>
      </w:r>
    </w:p>
    <w:p w:rsidR="0090152E" w:rsidRDefault="0090152E" w:rsidP="0090152E">
      <w:pPr>
        <w:tabs>
          <w:tab w:val="left" w:pos="231"/>
          <w:tab w:val="left" w:pos="312"/>
        </w:tabs>
        <w:spacing w:line="360" w:lineRule="auto"/>
        <w:jc w:val="both"/>
        <w:rPr>
          <w:rFonts w:ascii="Arial" w:hAnsi="Arial" w:cs="Arial"/>
          <w:sz w:val="24"/>
          <w:szCs w:val="24"/>
        </w:rPr>
      </w:pPr>
      <w:r>
        <w:rPr>
          <w:rFonts w:ascii="Arial" w:hAnsi="Arial" w:cs="Arial"/>
          <w:sz w:val="24"/>
          <w:szCs w:val="24"/>
        </w:rPr>
        <w:t xml:space="preserve">                      Hacettepe Üniversitesi </w:t>
      </w:r>
    </w:p>
    <w:p w:rsidR="0090152E" w:rsidRDefault="0090152E" w:rsidP="0090152E">
      <w:pPr>
        <w:tabs>
          <w:tab w:val="left" w:pos="231"/>
          <w:tab w:val="left" w:pos="312"/>
        </w:tabs>
        <w:spacing w:line="360" w:lineRule="auto"/>
        <w:jc w:val="both"/>
        <w:rPr>
          <w:rFonts w:ascii="Arial" w:hAnsi="Arial" w:cs="Arial"/>
          <w:sz w:val="24"/>
          <w:szCs w:val="24"/>
        </w:rPr>
      </w:pPr>
    </w:p>
    <w:p w:rsidR="0090152E" w:rsidRPr="00227AE8" w:rsidRDefault="0090152E" w:rsidP="0090152E">
      <w:pPr>
        <w:tabs>
          <w:tab w:val="left" w:pos="231"/>
          <w:tab w:val="left" w:pos="312"/>
        </w:tabs>
        <w:spacing w:line="360" w:lineRule="auto"/>
        <w:jc w:val="both"/>
        <w:rPr>
          <w:rFonts w:ascii="Arial" w:hAnsi="Arial" w:cs="Arial"/>
          <w:sz w:val="24"/>
          <w:szCs w:val="24"/>
        </w:rPr>
      </w:pPr>
      <w:r w:rsidRPr="00227AE8">
        <w:rPr>
          <w:rFonts w:ascii="Arial" w:hAnsi="Arial" w:cs="Arial"/>
          <w:sz w:val="24"/>
          <w:szCs w:val="24"/>
        </w:rPr>
        <w:t xml:space="preserve">Danışman: </w:t>
      </w:r>
      <w:r>
        <w:rPr>
          <w:rFonts w:ascii="Arial" w:hAnsi="Arial" w:cs="Arial"/>
          <w:sz w:val="24"/>
          <w:szCs w:val="24"/>
        </w:rPr>
        <w:t xml:space="preserve">  </w:t>
      </w:r>
      <w:r w:rsidRPr="00227AE8">
        <w:rPr>
          <w:rFonts w:ascii="Arial" w:hAnsi="Arial" w:cs="Arial"/>
          <w:sz w:val="24"/>
          <w:szCs w:val="24"/>
        </w:rPr>
        <w:t>Yrd.</w:t>
      </w:r>
      <w:r>
        <w:rPr>
          <w:rFonts w:ascii="Arial" w:hAnsi="Arial" w:cs="Arial"/>
          <w:sz w:val="24"/>
          <w:szCs w:val="24"/>
        </w:rPr>
        <w:t xml:space="preserve"> </w:t>
      </w:r>
      <w:r w:rsidRPr="00227AE8">
        <w:rPr>
          <w:rFonts w:ascii="Arial" w:hAnsi="Arial" w:cs="Arial"/>
          <w:sz w:val="24"/>
          <w:szCs w:val="24"/>
        </w:rPr>
        <w:t xml:space="preserve">Doç. Dr. </w:t>
      </w:r>
      <w:proofErr w:type="spellStart"/>
      <w:r w:rsidRPr="00227AE8">
        <w:rPr>
          <w:rFonts w:ascii="Arial" w:hAnsi="Arial" w:cs="Arial"/>
          <w:sz w:val="24"/>
          <w:szCs w:val="24"/>
        </w:rPr>
        <w:t>Gülcem</w:t>
      </w:r>
      <w:proofErr w:type="spellEnd"/>
      <w:r w:rsidRPr="00227AE8">
        <w:rPr>
          <w:rFonts w:ascii="Arial" w:hAnsi="Arial" w:cs="Arial"/>
          <w:sz w:val="24"/>
          <w:szCs w:val="24"/>
        </w:rPr>
        <w:t xml:space="preserve"> SALA RAZI</w:t>
      </w:r>
    </w:p>
    <w:p w:rsidR="0090152E" w:rsidRPr="00227AE8" w:rsidRDefault="0090152E" w:rsidP="0090152E">
      <w:pPr>
        <w:tabs>
          <w:tab w:val="left" w:pos="231"/>
          <w:tab w:val="left" w:pos="312"/>
        </w:tabs>
        <w:spacing w:line="360" w:lineRule="auto"/>
        <w:jc w:val="both"/>
        <w:rPr>
          <w:rFonts w:ascii="Arial" w:hAnsi="Arial" w:cs="Arial"/>
          <w:sz w:val="24"/>
          <w:szCs w:val="24"/>
        </w:rPr>
      </w:pPr>
      <w:r w:rsidRPr="00227AE8">
        <w:rPr>
          <w:rFonts w:ascii="Arial" w:hAnsi="Arial" w:cs="Arial"/>
          <w:sz w:val="24"/>
          <w:szCs w:val="24"/>
        </w:rPr>
        <w:t xml:space="preserve">                  </w:t>
      </w:r>
      <w:r>
        <w:rPr>
          <w:rFonts w:ascii="Arial" w:hAnsi="Arial" w:cs="Arial"/>
          <w:sz w:val="24"/>
          <w:szCs w:val="24"/>
        </w:rPr>
        <w:t xml:space="preserve">  </w:t>
      </w:r>
      <w:r w:rsidRPr="00227AE8">
        <w:rPr>
          <w:rFonts w:ascii="Arial" w:hAnsi="Arial" w:cs="Arial"/>
          <w:sz w:val="24"/>
          <w:szCs w:val="24"/>
        </w:rPr>
        <w:t xml:space="preserve"> Doğu Akdeniz Üniversitesi</w:t>
      </w:r>
    </w:p>
    <w:p w:rsidR="0090152E" w:rsidRPr="00227AE8" w:rsidRDefault="0090152E" w:rsidP="0090152E">
      <w:pPr>
        <w:tabs>
          <w:tab w:val="left" w:pos="231"/>
          <w:tab w:val="left" w:pos="312"/>
        </w:tabs>
        <w:spacing w:line="360" w:lineRule="auto"/>
        <w:jc w:val="both"/>
        <w:rPr>
          <w:rFonts w:ascii="Arial" w:hAnsi="Arial" w:cs="Arial"/>
          <w:sz w:val="24"/>
          <w:szCs w:val="24"/>
        </w:rPr>
      </w:pPr>
    </w:p>
    <w:p w:rsidR="0090152E" w:rsidRPr="00227AE8" w:rsidRDefault="0090152E" w:rsidP="0090152E">
      <w:pPr>
        <w:tabs>
          <w:tab w:val="left" w:pos="231"/>
          <w:tab w:val="left" w:pos="312"/>
        </w:tabs>
        <w:spacing w:line="360" w:lineRule="auto"/>
        <w:jc w:val="both"/>
        <w:rPr>
          <w:rFonts w:ascii="Arial" w:hAnsi="Arial" w:cs="Arial"/>
          <w:sz w:val="24"/>
          <w:szCs w:val="24"/>
        </w:rPr>
      </w:pPr>
      <w:r w:rsidRPr="00227AE8">
        <w:rPr>
          <w:rFonts w:ascii="Arial" w:hAnsi="Arial" w:cs="Arial"/>
          <w:sz w:val="24"/>
          <w:szCs w:val="24"/>
        </w:rPr>
        <w:t>ONAY:</w:t>
      </w:r>
    </w:p>
    <w:p w:rsidR="0090152E" w:rsidRPr="00227AE8" w:rsidRDefault="0090152E" w:rsidP="0090152E">
      <w:pPr>
        <w:tabs>
          <w:tab w:val="left" w:pos="231"/>
          <w:tab w:val="left" w:pos="312"/>
        </w:tabs>
        <w:spacing w:line="360" w:lineRule="auto"/>
        <w:jc w:val="both"/>
        <w:rPr>
          <w:rFonts w:ascii="Arial" w:hAnsi="Arial" w:cs="Arial"/>
          <w:sz w:val="24"/>
          <w:szCs w:val="24"/>
        </w:rPr>
      </w:pPr>
      <w:r w:rsidRPr="00227AE8">
        <w:rPr>
          <w:rFonts w:ascii="Arial" w:hAnsi="Arial" w:cs="Arial"/>
          <w:sz w:val="24"/>
          <w:szCs w:val="24"/>
        </w:rPr>
        <w:t xml:space="preserve">Bu tez, Yakın Doğu Üniversitesi Lisansüstü Eğitim- Öğretim Sınav Yönetmeliği’nin ilgili maddeleri uyarınca yukarıdaki jüri üyeleri tarafından uygun görülmüş ve Enstitü </w:t>
      </w:r>
      <w:r>
        <w:rPr>
          <w:rFonts w:ascii="Arial" w:hAnsi="Arial" w:cs="Arial"/>
          <w:sz w:val="24"/>
          <w:szCs w:val="24"/>
        </w:rPr>
        <w:t xml:space="preserve">Yönetim Kurulu kararıyla kabul </w:t>
      </w:r>
      <w:r w:rsidRPr="00227AE8">
        <w:rPr>
          <w:rFonts w:ascii="Arial" w:hAnsi="Arial" w:cs="Arial"/>
          <w:sz w:val="24"/>
          <w:szCs w:val="24"/>
        </w:rPr>
        <w:t>edilmiştir.</w:t>
      </w:r>
    </w:p>
    <w:p w:rsidR="0090152E" w:rsidRDefault="0090152E" w:rsidP="0090152E">
      <w:pPr>
        <w:tabs>
          <w:tab w:val="left" w:pos="231"/>
          <w:tab w:val="left" w:pos="312"/>
        </w:tabs>
        <w:spacing w:line="360" w:lineRule="auto"/>
        <w:jc w:val="both"/>
        <w:rPr>
          <w:rFonts w:ascii="Arial" w:hAnsi="Arial" w:cs="Arial"/>
          <w:sz w:val="24"/>
          <w:szCs w:val="24"/>
        </w:rPr>
      </w:pPr>
      <w:r w:rsidRPr="00227AE8">
        <w:rPr>
          <w:rFonts w:ascii="Arial" w:hAnsi="Arial" w:cs="Arial"/>
          <w:sz w:val="24"/>
          <w:szCs w:val="24"/>
        </w:rPr>
        <w:t xml:space="preserve">                                                                     </w:t>
      </w:r>
    </w:p>
    <w:p w:rsidR="0090152E" w:rsidRDefault="0090152E" w:rsidP="0090152E">
      <w:pPr>
        <w:tabs>
          <w:tab w:val="left" w:pos="231"/>
          <w:tab w:val="left" w:pos="312"/>
        </w:tabs>
        <w:rPr>
          <w:rFonts w:ascii="Arial" w:hAnsi="Arial" w:cs="Arial"/>
          <w:sz w:val="24"/>
          <w:szCs w:val="24"/>
        </w:rPr>
      </w:pPr>
      <w:r>
        <w:rPr>
          <w:rFonts w:ascii="Arial" w:hAnsi="Arial" w:cs="Arial"/>
          <w:sz w:val="24"/>
          <w:szCs w:val="24"/>
        </w:rPr>
        <w:t xml:space="preserve">                                                                                    </w:t>
      </w:r>
    </w:p>
    <w:p w:rsidR="0090152E" w:rsidRDefault="0090152E" w:rsidP="0090152E">
      <w:pPr>
        <w:tabs>
          <w:tab w:val="left" w:pos="231"/>
          <w:tab w:val="left" w:pos="312"/>
        </w:tabs>
        <w:rPr>
          <w:rFonts w:ascii="Arial" w:hAnsi="Arial" w:cs="Arial"/>
          <w:sz w:val="24"/>
          <w:szCs w:val="24"/>
        </w:rPr>
      </w:pPr>
      <w:r>
        <w:rPr>
          <w:rFonts w:ascii="Arial" w:hAnsi="Arial" w:cs="Arial"/>
          <w:sz w:val="24"/>
          <w:szCs w:val="24"/>
        </w:rPr>
        <w:t xml:space="preserve">                                                                                        Prof. Dr. İhsan ÇALIŞ</w:t>
      </w:r>
    </w:p>
    <w:p w:rsidR="0090152E" w:rsidRPr="00A634FD" w:rsidRDefault="0090152E" w:rsidP="0090152E">
      <w:pPr>
        <w:tabs>
          <w:tab w:val="left" w:pos="231"/>
          <w:tab w:val="left" w:pos="312"/>
        </w:tabs>
        <w:rPr>
          <w:rFonts w:ascii="Arial" w:hAnsi="Arial" w:cs="Arial"/>
          <w:sz w:val="24"/>
          <w:szCs w:val="24"/>
        </w:rPr>
      </w:pPr>
      <w:r>
        <w:rPr>
          <w:rFonts w:ascii="Arial" w:hAnsi="Arial" w:cs="Arial"/>
          <w:sz w:val="24"/>
          <w:szCs w:val="24"/>
        </w:rPr>
        <w:t xml:space="preserve">                                                                                           Enstitü Müdürü</w:t>
      </w:r>
      <w:r>
        <w:rPr>
          <w:rFonts w:ascii="Times New Roman" w:hAnsi="Times New Roman" w:cs="Times New Roman"/>
          <w:sz w:val="24"/>
          <w:szCs w:val="24"/>
        </w:rPr>
        <w:t xml:space="preserve">                   </w:t>
      </w:r>
    </w:p>
    <w:p w:rsidR="0090152E" w:rsidRDefault="0090152E" w:rsidP="0090152E">
      <w:pPr>
        <w:tabs>
          <w:tab w:val="left" w:pos="231"/>
          <w:tab w:val="left" w:pos="312"/>
        </w:tabs>
        <w:spacing w:line="360" w:lineRule="auto"/>
        <w:jc w:val="both"/>
        <w:rPr>
          <w:rFonts w:ascii="Arial" w:hAnsi="Arial" w:cs="Arial"/>
          <w:b/>
          <w:sz w:val="24"/>
          <w:szCs w:val="24"/>
        </w:rPr>
      </w:pPr>
      <w:r w:rsidRPr="00B91705">
        <w:rPr>
          <w:rFonts w:ascii="Arial" w:hAnsi="Arial" w:cs="Arial"/>
          <w:b/>
          <w:sz w:val="24"/>
          <w:szCs w:val="24"/>
        </w:rPr>
        <w:lastRenderedPageBreak/>
        <w:t xml:space="preserve">                                             </w:t>
      </w:r>
    </w:p>
    <w:p w:rsidR="0090152E" w:rsidRDefault="0090152E" w:rsidP="0090152E">
      <w:pPr>
        <w:tabs>
          <w:tab w:val="left" w:pos="231"/>
          <w:tab w:val="left" w:pos="312"/>
        </w:tabs>
        <w:spacing w:line="360" w:lineRule="auto"/>
        <w:jc w:val="both"/>
        <w:rPr>
          <w:rFonts w:ascii="Arial" w:hAnsi="Arial" w:cs="Arial"/>
          <w:b/>
          <w:sz w:val="24"/>
          <w:szCs w:val="24"/>
        </w:rPr>
      </w:pPr>
    </w:p>
    <w:p w:rsidR="0090152E" w:rsidRPr="00B91705" w:rsidRDefault="0090152E" w:rsidP="0090152E">
      <w:pPr>
        <w:tabs>
          <w:tab w:val="left" w:pos="231"/>
          <w:tab w:val="left" w:pos="312"/>
        </w:tabs>
        <w:spacing w:line="360" w:lineRule="auto"/>
        <w:jc w:val="both"/>
        <w:rPr>
          <w:rFonts w:ascii="Arial" w:hAnsi="Arial" w:cs="Arial"/>
          <w:b/>
          <w:sz w:val="24"/>
          <w:szCs w:val="24"/>
        </w:rPr>
      </w:pPr>
      <w:r w:rsidRPr="00B91705">
        <w:rPr>
          <w:rFonts w:ascii="Arial" w:hAnsi="Arial" w:cs="Arial"/>
          <w:b/>
          <w:sz w:val="24"/>
          <w:szCs w:val="24"/>
        </w:rPr>
        <w:t xml:space="preserve"> </w:t>
      </w:r>
      <w:r>
        <w:rPr>
          <w:rFonts w:ascii="Arial" w:hAnsi="Arial" w:cs="Arial"/>
          <w:b/>
          <w:sz w:val="24"/>
          <w:szCs w:val="24"/>
        </w:rPr>
        <w:t xml:space="preserve">                                               </w:t>
      </w:r>
      <w:r w:rsidRPr="00B91705">
        <w:rPr>
          <w:rFonts w:ascii="Arial" w:hAnsi="Arial" w:cs="Arial"/>
          <w:b/>
          <w:sz w:val="24"/>
          <w:szCs w:val="24"/>
        </w:rPr>
        <w:t>TEŞEKKÜR</w:t>
      </w:r>
    </w:p>
    <w:p w:rsidR="0090152E" w:rsidRPr="00B91705" w:rsidRDefault="0090152E" w:rsidP="0090152E">
      <w:pPr>
        <w:autoSpaceDE w:val="0"/>
        <w:autoSpaceDN w:val="0"/>
        <w:adjustRightInd w:val="0"/>
        <w:spacing w:line="360" w:lineRule="auto"/>
        <w:jc w:val="both"/>
        <w:rPr>
          <w:rFonts w:ascii="Arial" w:eastAsia="Calibri" w:hAnsi="Arial" w:cs="Arial"/>
          <w:sz w:val="24"/>
          <w:szCs w:val="24"/>
        </w:rPr>
      </w:pPr>
      <w:r w:rsidRPr="00B91705">
        <w:rPr>
          <w:rFonts w:ascii="Arial" w:eastAsia="Calibri" w:hAnsi="Arial" w:cs="Arial"/>
          <w:sz w:val="24"/>
          <w:szCs w:val="24"/>
        </w:rPr>
        <w:t xml:space="preserve">Tezimin her aşamasında, yoğun iş çalışmalarına karşın bana büyük destek ve emek veren, bilgi yükü ve donanımıyla kendime her zaman örnek alacağım danışmanım </w:t>
      </w:r>
      <w:r w:rsidRPr="00B91705">
        <w:rPr>
          <w:rFonts w:ascii="Arial" w:eastAsia="Calibri" w:hAnsi="Arial" w:cs="Arial"/>
          <w:b/>
          <w:bCs/>
          <w:sz w:val="24"/>
          <w:szCs w:val="24"/>
        </w:rPr>
        <w:t xml:space="preserve">Sayın </w:t>
      </w:r>
      <w:r w:rsidRPr="00B91705">
        <w:rPr>
          <w:rFonts w:ascii="Arial" w:hAnsi="Arial" w:cs="Arial"/>
          <w:b/>
          <w:bCs/>
          <w:sz w:val="24"/>
          <w:szCs w:val="24"/>
        </w:rPr>
        <w:t xml:space="preserve">Yrd. Doç. Dr. </w:t>
      </w:r>
      <w:proofErr w:type="spellStart"/>
      <w:r w:rsidRPr="00B91705">
        <w:rPr>
          <w:rFonts w:ascii="Arial" w:hAnsi="Arial" w:cs="Arial"/>
          <w:b/>
          <w:bCs/>
          <w:sz w:val="24"/>
          <w:szCs w:val="24"/>
        </w:rPr>
        <w:t>Gülcem</w:t>
      </w:r>
      <w:proofErr w:type="spellEnd"/>
      <w:r w:rsidRPr="00B91705">
        <w:rPr>
          <w:rFonts w:ascii="Arial" w:hAnsi="Arial" w:cs="Arial"/>
          <w:b/>
          <w:bCs/>
          <w:sz w:val="24"/>
          <w:szCs w:val="24"/>
        </w:rPr>
        <w:t xml:space="preserve"> SALA </w:t>
      </w:r>
      <w:proofErr w:type="spellStart"/>
      <w:r w:rsidRPr="00B91705">
        <w:rPr>
          <w:rFonts w:ascii="Arial" w:hAnsi="Arial" w:cs="Arial"/>
          <w:b/>
          <w:bCs/>
          <w:sz w:val="24"/>
          <w:szCs w:val="24"/>
        </w:rPr>
        <w:t>RAZI</w:t>
      </w:r>
      <w:r w:rsidRPr="00C81A77">
        <w:rPr>
          <w:rFonts w:ascii="Arial" w:eastAsia="Calibri" w:hAnsi="Arial" w:cs="Arial"/>
          <w:bCs/>
          <w:sz w:val="24"/>
          <w:szCs w:val="24"/>
        </w:rPr>
        <w:t>’ya</w:t>
      </w:r>
      <w:proofErr w:type="spellEnd"/>
      <w:r w:rsidRPr="00B91705">
        <w:rPr>
          <w:rFonts w:ascii="Arial" w:eastAsia="Calibri" w:hAnsi="Arial" w:cs="Arial"/>
          <w:bCs/>
          <w:sz w:val="24"/>
          <w:szCs w:val="24"/>
        </w:rPr>
        <w:t xml:space="preserve"> sabır ve anlayışı için,</w:t>
      </w:r>
    </w:p>
    <w:p w:rsidR="0090152E" w:rsidRPr="00B91705" w:rsidRDefault="0090152E" w:rsidP="0090152E">
      <w:pPr>
        <w:spacing w:line="360" w:lineRule="auto"/>
        <w:jc w:val="both"/>
        <w:rPr>
          <w:rFonts w:ascii="Arial" w:eastAsia="Calibri" w:hAnsi="Arial" w:cs="Arial"/>
          <w:sz w:val="24"/>
          <w:szCs w:val="24"/>
        </w:rPr>
      </w:pPr>
    </w:p>
    <w:p w:rsidR="0090152E" w:rsidRPr="00B91705" w:rsidRDefault="0090152E" w:rsidP="0090152E">
      <w:pPr>
        <w:spacing w:line="360" w:lineRule="auto"/>
        <w:jc w:val="both"/>
        <w:rPr>
          <w:rFonts w:ascii="Arial" w:hAnsi="Arial" w:cs="Arial"/>
          <w:sz w:val="24"/>
          <w:szCs w:val="24"/>
        </w:rPr>
      </w:pPr>
      <w:r w:rsidRPr="00B91705">
        <w:rPr>
          <w:rFonts w:ascii="Arial" w:hAnsi="Arial" w:cs="Arial"/>
          <w:b/>
          <w:sz w:val="24"/>
          <w:szCs w:val="24"/>
        </w:rPr>
        <w:t>Sayın Prof. Dr. Kafiye E</w:t>
      </w:r>
      <w:r>
        <w:rPr>
          <w:rFonts w:ascii="Arial" w:hAnsi="Arial" w:cs="Arial"/>
          <w:b/>
          <w:sz w:val="24"/>
          <w:szCs w:val="24"/>
        </w:rPr>
        <w:t>ROĞLU</w:t>
      </w:r>
      <w:r w:rsidRPr="00B91705">
        <w:rPr>
          <w:rFonts w:ascii="Arial" w:hAnsi="Arial" w:cs="Arial"/>
          <w:sz w:val="24"/>
          <w:szCs w:val="24"/>
        </w:rPr>
        <w:t xml:space="preserve"> ve </w:t>
      </w:r>
      <w:r w:rsidRPr="00B91705">
        <w:rPr>
          <w:rFonts w:ascii="Arial" w:hAnsi="Arial" w:cs="Arial"/>
          <w:b/>
          <w:sz w:val="24"/>
          <w:szCs w:val="24"/>
        </w:rPr>
        <w:t xml:space="preserve">Doç. Dr. Ümran </w:t>
      </w:r>
      <w:proofErr w:type="spellStart"/>
      <w:r w:rsidRPr="00B91705">
        <w:rPr>
          <w:rFonts w:ascii="Arial" w:hAnsi="Arial" w:cs="Arial"/>
          <w:b/>
          <w:sz w:val="24"/>
          <w:szCs w:val="24"/>
        </w:rPr>
        <w:t>D</w:t>
      </w:r>
      <w:r>
        <w:rPr>
          <w:rFonts w:ascii="Arial" w:hAnsi="Arial" w:cs="Arial"/>
          <w:b/>
          <w:sz w:val="24"/>
          <w:szCs w:val="24"/>
        </w:rPr>
        <w:t>AL</w:t>
      </w:r>
      <w:r w:rsidRPr="00C81A77">
        <w:rPr>
          <w:rFonts w:ascii="Arial" w:hAnsi="Arial" w:cs="Arial"/>
          <w:sz w:val="24"/>
          <w:szCs w:val="24"/>
        </w:rPr>
        <w:t>’a</w:t>
      </w:r>
      <w:proofErr w:type="spellEnd"/>
      <w:r w:rsidRPr="00B91705">
        <w:rPr>
          <w:rFonts w:ascii="Arial" w:hAnsi="Arial" w:cs="Arial"/>
          <w:sz w:val="24"/>
          <w:szCs w:val="24"/>
        </w:rPr>
        <w:t xml:space="preserve"> tez önerisinde veri toplama formunun kapsam geçerliliğinde bilgi ve deneyimleri ile katkıda bulundukları için, </w:t>
      </w:r>
    </w:p>
    <w:p w:rsidR="0090152E" w:rsidRPr="00B91705" w:rsidRDefault="0090152E" w:rsidP="0090152E">
      <w:pPr>
        <w:spacing w:line="360" w:lineRule="auto"/>
        <w:jc w:val="both"/>
        <w:rPr>
          <w:rFonts w:ascii="Arial" w:eastAsia="Calibri" w:hAnsi="Arial" w:cs="Arial"/>
          <w:sz w:val="24"/>
          <w:szCs w:val="24"/>
        </w:rPr>
      </w:pPr>
      <w:r w:rsidRPr="00C81A77">
        <w:rPr>
          <w:rFonts w:ascii="Arial" w:eastAsia="Calibri" w:hAnsi="Arial" w:cs="Arial"/>
          <w:b/>
          <w:sz w:val="24"/>
          <w:szCs w:val="24"/>
        </w:rPr>
        <w:t xml:space="preserve">Sayın Doç. Dr. Hülya UÇAR </w:t>
      </w:r>
      <w:r>
        <w:rPr>
          <w:rFonts w:ascii="Arial" w:eastAsia="Calibri" w:hAnsi="Arial" w:cs="Arial"/>
          <w:sz w:val="24"/>
          <w:szCs w:val="24"/>
        </w:rPr>
        <w:t xml:space="preserve">ve </w:t>
      </w:r>
      <w:r w:rsidRPr="00C81A77">
        <w:rPr>
          <w:rFonts w:ascii="Arial" w:eastAsia="Calibri" w:hAnsi="Arial" w:cs="Arial"/>
          <w:b/>
          <w:sz w:val="24"/>
          <w:szCs w:val="24"/>
        </w:rPr>
        <w:t xml:space="preserve">Doç. Dr. Leyla </w:t>
      </w:r>
      <w:proofErr w:type="spellStart"/>
      <w:r w:rsidRPr="00C81A77">
        <w:rPr>
          <w:rFonts w:ascii="Arial" w:eastAsia="Calibri" w:hAnsi="Arial" w:cs="Arial"/>
          <w:b/>
          <w:sz w:val="24"/>
          <w:szCs w:val="24"/>
        </w:rPr>
        <w:t>DİNÇ</w:t>
      </w:r>
      <w:r>
        <w:rPr>
          <w:rFonts w:ascii="Arial" w:eastAsia="Calibri" w:hAnsi="Arial" w:cs="Arial"/>
          <w:sz w:val="24"/>
          <w:szCs w:val="24"/>
        </w:rPr>
        <w:t>’e</w:t>
      </w:r>
      <w:proofErr w:type="spellEnd"/>
      <w:r>
        <w:rPr>
          <w:rFonts w:ascii="Arial" w:eastAsia="Calibri" w:hAnsi="Arial" w:cs="Arial"/>
          <w:sz w:val="24"/>
          <w:szCs w:val="24"/>
        </w:rPr>
        <w:t xml:space="preserve"> yüksek lisans eğitimim süresince bilgi ve tecrübeleri ile bana katkı sağladıkları için,</w:t>
      </w:r>
    </w:p>
    <w:p w:rsidR="0090152E" w:rsidRPr="00B91705" w:rsidRDefault="0090152E" w:rsidP="0090152E">
      <w:pPr>
        <w:spacing w:line="360" w:lineRule="auto"/>
        <w:jc w:val="both"/>
        <w:rPr>
          <w:rFonts w:ascii="Arial" w:hAnsi="Arial" w:cs="Arial"/>
          <w:sz w:val="24"/>
          <w:szCs w:val="24"/>
        </w:rPr>
      </w:pPr>
      <w:r w:rsidRPr="00B91705">
        <w:rPr>
          <w:rFonts w:ascii="Arial" w:hAnsi="Arial" w:cs="Arial"/>
          <w:sz w:val="24"/>
          <w:szCs w:val="24"/>
        </w:rPr>
        <w:t xml:space="preserve">Sağlık Bakanlığı Yataklı Tedavi Kurumları Dairesi ve </w:t>
      </w:r>
      <w:r>
        <w:rPr>
          <w:rFonts w:ascii="Arial" w:eastAsia="Calibri" w:hAnsi="Arial" w:cs="Arial"/>
          <w:sz w:val="24"/>
          <w:szCs w:val="24"/>
        </w:rPr>
        <w:t>ç</w:t>
      </w:r>
      <w:r w:rsidRPr="00B91705">
        <w:rPr>
          <w:rFonts w:ascii="Arial" w:eastAsia="Calibri" w:hAnsi="Arial" w:cs="Arial"/>
          <w:sz w:val="24"/>
          <w:szCs w:val="24"/>
        </w:rPr>
        <w:t>alışma</w:t>
      </w:r>
      <w:r>
        <w:rPr>
          <w:rFonts w:ascii="Arial" w:hAnsi="Arial" w:cs="Arial"/>
          <w:sz w:val="24"/>
          <w:szCs w:val="24"/>
        </w:rPr>
        <w:t xml:space="preserve">ya katılan </w:t>
      </w:r>
      <w:r w:rsidRPr="00B91705">
        <w:rPr>
          <w:rFonts w:ascii="Arial" w:hAnsi="Arial" w:cs="Arial"/>
          <w:sz w:val="24"/>
          <w:szCs w:val="24"/>
        </w:rPr>
        <w:t xml:space="preserve">hastalara çalışmama izin vererek katkı sağladıkları için,  </w:t>
      </w:r>
    </w:p>
    <w:p w:rsidR="0090152E" w:rsidRPr="00B91705" w:rsidRDefault="0090152E" w:rsidP="0090152E">
      <w:pPr>
        <w:spacing w:line="360" w:lineRule="auto"/>
        <w:jc w:val="both"/>
        <w:rPr>
          <w:rFonts w:ascii="Arial" w:eastAsia="Calibri" w:hAnsi="Arial" w:cs="Arial"/>
          <w:sz w:val="24"/>
          <w:szCs w:val="24"/>
        </w:rPr>
      </w:pPr>
    </w:p>
    <w:p w:rsidR="0090152E" w:rsidRPr="00B91705" w:rsidRDefault="0090152E" w:rsidP="0090152E">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Tüm</w:t>
      </w:r>
      <w:r w:rsidRPr="00B91705">
        <w:rPr>
          <w:rFonts w:ascii="Arial" w:eastAsia="Calibri" w:hAnsi="Arial" w:cs="Arial"/>
          <w:sz w:val="24"/>
          <w:szCs w:val="24"/>
        </w:rPr>
        <w:t xml:space="preserve"> hayatım boyunca benden sevgisini ve desteğini esirgemeyen aileme</w:t>
      </w:r>
      <w:r>
        <w:rPr>
          <w:rFonts w:ascii="Arial" w:eastAsia="Calibri" w:hAnsi="Arial" w:cs="Arial"/>
          <w:sz w:val="24"/>
          <w:szCs w:val="24"/>
        </w:rPr>
        <w:t xml:space="preserve"> ve eşime</w:t>
      </w:r>
      <w:r w:rsidRPr="00B91705">
        <w:rPr>
          <w:rFonts w:ascii="Arial" w:eastAsia="Calibri" w:hAnsi="Arial" w:cs="Arial"/>
          <w:sz w:val="24"/>
          <w:szCs w:val="24"/>
        </w:rPr>
        <w:t xml:space="preserve"> </w:t>
      </w:r>
      <w:r>
        <w:rPr>
          <w:rFonts w:ascii="Arial" w:eastAsia="Calibri" w:hAnsi="Arial" w:cs="Arial"/>
          <w:sz w:val="24"/>
          <w:szCs w:val="24"/>
        </w:rPr>
        <w:t xml:space="preserve">her zaman yanımda oldukları için </w:t>
      </w:r>
      <w:r w:rsidRPr="00B91705">
        <w:rPr>
          <w:rFonts w:ascii="Arial" w:eastAsia="Calibri" w:hAnsi="Arial" w:cs="Arial"/>
          <w:sz w:val="24"/>
          <w:szCs w:val="24"/>
        </w:rPr>
        <w:t>içten teşekkürlerimi sunarım.</w:t>
      </w:r>
    </w:p>
    <w:p w:rsidR="0090152E" w:rsidRPr="00B91705" w:rsidRDefault="0090152E" w:rsidP="0090152E">
      <w:pPr>
        <w:tabs>
          <w:tab w:val="left" w:pos="231"/>
          <w:tab w:val="left" w:pos="312"/>
        </w:tabs>
        <w:spacing w:line="360" w:lineRule="auto"/>
        <w:jc w:val="both"/>
        <w:rPr>
          <w:rFonts w:ascii="Arial" w:hAnsi="Arial" w:cs="Arial"/>
          <w:sz w:val="24"/>
          <w:szCs w:val="24"/>
        </w:rPr>
      </w:pPr>
    </w:p>
    <w:p w:rsidR="0090152E" w:rsidRPr="00B91705" w:rsidRDefault="0090152E" w:rsidP="0090152E">
      <w:pPr>
        <w:tabs>
          <w:tab w:val="left" w:pos="231"/>
          <w:tab w:val="left" w:pos="312"/>
        </w:tabs>
        <w:spacing w:line="360" w:lineRule="auto"/>
        <w:jc w:val="both"/>
        <w:rPr>
          <w:rFonts w:ascii="Arial" w:hAnsi="Arial" w:cs="Arial"/>
          <w:sz w:val="24"/>
          <w:szCs w:val="24"/>
        </w:rPr>
      </w:pPr>
    </w:p>
    <w:p w:rsidR="0090152E" w:rsidRPr="00B91705" w:rsidRDefault="0090152E" w:rsidP="0090152E">
      <w:pPr>
        <w:tabs>
          <w:tab w:val="left" w:pos="231"/>
          <w:tab w:val="left" w:pos="312"/>
        </w:tabs>
        <w:spacing w:line="360" w:lineRule="auto"/>
        <w:jc w:val="both"/>
        <w:rPr>
          <w:rFonts w:ascii="Arial" w:hAnsi="Arial" w:cs="Arial"/>
          <w:sz w:val="24"/>
          <w:szCs w:val="24"/>
        </w:rPr>
      </w:pPr>
      <w:r w:rsidRPr="00B91705">
        <w:rPr>
          <w:rFonts w:ascii="Arial" w:hAnsi="Arial" w:cs="Arial"/>
          <w:sz w:val="24"/>
          <w:szCs w:val="24"/>
        </w:rPr>
        <w:t xml:space="preserve">                                                                 </w:t>
      </w:r>
      <w:r>
        <w:rPr>
          <w:rFonts w:ascii="Arial" w:hAnsi="Arial" w:cs="Arial"/>
          <w:sz w:val="24"/>
          <w:szCs w:val="24"/>
        </w:rPr>
        <w:t xml:space="preserve">                                   Duygu YILDIZ </w:t>
      </w:r>
    </w:p>
    <w:p w:rsidR="0090152E" w:rsidRPr="00C20A2F" w:rsidRDefault="0090152E" w:rsidP="0090152E">
      <w:pPr>
        <w:tabs>
          <w:tab w:val="left" w:pos="231"/>
          <w:tab w:val="left" w:pos="312"/>
        </w:tabs>
        <w:rPr>
          <w:rFonts w:ascii="Times New Roman" w:hAnsi="Times New Roman" w:cs="Times New Roman"/>
          <w:sz w:val="24"/>
          <w:szCs w:val="24"/>
        </w:rPr>
      </w:pPr>
    </w:p>
    <w:p w:rsidR="0090152E" w:rsidRDefault="0090152E" w:rsidP="0090152E"/>
    <w:p w:rsidR="0090152E" w:rsidRDefault="0090152E" w:rsidP="0090152E"/>
    <w:p w:rsidR="0090152E" w:rsidRDefault="0090152E" w:rsidP="0090152E"/>
    <w:p w:rsidR="0090152E" w:rsidRDefault="0090152E" w:rsidP="0090152E"/>
    <w:p w:rsidR="0090152E" w:rsidRDefault="0090152E" w:rsidP="0090152E"/>
    <w:p w:rsidR="0090152E" w:rsidRDefault="0090152E" w:rsidP="0090152E">
      <w:pPr>
        <w:tabs>
          <w:tab w:val="left" w:pos="2962"/>
        </w:tabs>
        <w:spacing w:line="480" w:lineRule="auto"/>
        <w:jc w:val="both"/>
      </w:pPr>
    </w:p>
    <w:p w:rsidR="0090152E" w:rsidRDefault="0090152E" w:rsidP="0090152E">
      <w:pPr>
        <w:tabs>
          <w:tab w:val="left" w:pos="2962"/>
        </w:tabs>
        <w:spacing w:line="480" w:lineRule="auto"/>
        <w:jc w:val="both"/>
        <w:rPr>
          <w:rFonts w:ascii="Arial" w:hAnsi="Arial" w:cs="Arial"/>
          <w:b/>
          <w:bCs/>
        </w:rPr>
      </w:pPr>
      <w:r>
        <w:rPr>
          <w:rFonts w:ascii="Arial" w:hAnsi="Arial" w:cs="Arial"/>
          <w:b/>
          <w:bCs/>
        </w:rPr>
        <w:t xml:space="preserve">                                                        </w:t>
      </w:r>
      <w:r>
        <w:rPr>
          <w:rFonts w:ascii="Arial" w:hAnsi="Arial" w:cs="Arial"/>
          <w:b/>
          <w:bCs/>
          <w:sz w:val="24"/>
          <w:szCs w:val="24"/>
        </w:rPr>
        <w:t>ÖZET</w:t>
      </w:r>
    </w:p>
    <w:p w:rsidR="0090152E" w:rsidRPr="0029776E" w:rsidRDefault="0090152E" w:rsidP="0090152E">
      <w:pPr>
        <w:spacing w:line="240" w:lineRule="auto"/>
        <w:jc w:val="both"/>
        <w:rPr>
          <w:rFonts w:ascii="Arial" w:hAnsi="Arial" w:cs="Arial"/>
          <w:b/>
          <w:bCs/>
        </w:rPr>
      </w:pPr>
      <w:r>
        <w:rPr>
          <w:rFonts w:ascii="Arial" w:hAnsi="Arial" w:cs="Arial"/>
          <w:b/>
          <w:bCs/>
        </w:rPr>
        <w:t>Yıldız</w:t>
      </w:r>
      <w:r w:rsidRPr="007579E1">
        <w:rPr>
          <w:rFonts w:ascii="Arial" w:hAnsi="Arial" w:cs="Arial"/>
          <w:b/>
          <w:bCs/>
        </w:rPr>
        <w:t>, D. Ameliyat Öncesi ve Sonrası Dönemde Hastaların Kaygı Düzeylerinin Belirlenmesi. Yakın Doğu Üniversitesi Sağlık Bilimleri Enstitüsü Hemşirelik Programı, Yü</w:t>
      </w:r>
      <w:r>
        <w:rPr>
          <w:rFonts w:ascii="Arial" w:hAnsi="Arial" w:cs="Arial"/>
          <w:b/>
          <w:bCs/>
        </w:rPr>
        <w:t xml:space="preserve">ksek Lisans Tezi, Lefkoşa, 2011. </w:t>
      </w:r>
      <w:r w:rsidRPr="00825362">
        <w:rPr>
          <w:rFonts w:ascii="Arial" w:hAnsi="Arial" w:cs="Arial"/>
        </w:rPr>
        <w:t xml:space="preserve">Hastalık, hastaneye yatma ve özellikle de ameliyat olma birey için bilinmezliklerle dolu olan endişe ve kaygı verici bir süreç olarak kabul edilmektedir. Bu araştırma ameliyat öncesi ve sonrası dönemde hastaların kaygı düzeylerini belirlemek amacıyla tanımlayıcı olarak yapılmıştır. Araştırma, Dr. Burhan </w:t>
      </w:r>
      <w:proofErr w:type="spellStart"/>
      <w:r w:rsidRPr="00825362">
        <w:rPr>
          <w:rFonts w:ascii="Arial" w:hAnsi="Arial" w:cs="Arial"/>
        </w:rPr>
        <w:t>Nalbantoğlu</w:t>
      </w:r>
      <w:proofErr w:type="spellEnd"/>
      <w:r w:rsidRPr="00825362">
        <w:rPr>
          <w:rFonts w:ascii="Arial" w:hAnsi="Arial" w:cs="Arial"/>
        </w:rPr>
        <w:t xml:space="preserve"> Devlet Hastanesi (Dr. BNDH) </w:t>
      </w:r>
      <w:r>
        <w:rPr>
          <w:rFonts w:ascii="Arial" w:hAnsi="Arial" w:cs="Arial"/>
        </w:rPr>
        <w:t>erişkin ve yataklı servislerinde Nisan-H</w:t>
      </w:r>
      <w:r w:rsidRPr="00825362">
        <w:rPr>
          <w:rFonts w:ascii="Arial" w:hAnsi="Arial" w:cs="Arial"/>
        </w:rPr>
        <w:t>aziran 2011 tarihlerinde ameliya</w:t>
      </w:r>
      <w:r>
        <w:rPr>
          <w:rFonts w:ascii="Arial" w:hAnsi="Arial" w:cs="Arial"/>
        </w:rPr>
        <w:t xml:space="preserve">t olmak için yatan ve araştırma katılmayı kabul eden 183 hasta ile gerçekleştirilmiştir.  </w:t>
      </w:r>
      <w:r w:rsidRPr="00825362">
        <w:rPr>
          <w:rFonts w:ascii="Arial" w:hAnsi="Arial" w:cs="Arial"/>
        </w:rPr>
        <w:t>Araştırm</w:t>
      </w:r>
      <w:r>
        <w:rPr>
          <w:rFonts w:ascii="Arial" w:hAnsi="Arial" w:cs="Arial"/>
        </w:rPr>
        <w:t xml:space="preserve">anın verileri, hastaların </w:t>
      </w:r>
      <w:proofErr w:type="spellStart"/>
      <w:r>
        <w:rPr>
          <w:rFonts w:ascii="Arial" w:hAnsi="Arial" w:cs="Arial"/>
        </w:rPr>
        <w:t>sosyo</w:t>
      </w:r>
      <w:r w:rsidRPr="00825362">
        <w:rPr>
          <w:rFonts w:ascii="Arial" w:hAnsi="Arial" w:cs="Arial"/>
        </w:rPr>
        <w:t>demografik</w:t>
      </w:r>
      <w:proofErr w:type="spellEnd"/>
      <w:r w:rsidRPr="00825362">
        <w:rPr>
          <w:rFonts w:ascii="Arial" w:hAnsi="Arial" w:cs="Arial"/>
        </w:rPr>
        <w:t xml:space="preserve"> özelliklerini içeren </w:t>
      </w:r>
      <w:r w:rsidRPr="00825362">
        <w:rPr>
          <w:rFonts w:ascii="Arial" w:hAnsi="Arial" w:cs="Arial"/>
          <w:i/>
          <w:iCs/>
        </w:rPr>
        <w:t>“Kişisel Bilgi Formu”</w:t>
      </w:r>
      <w:r w:rsidRPr="00825362">
        <w:rPr>
          <w:rFonts w:ascii="Arial" w:hAnsi="Arial" w:cs="Arial"/>
        </w:rPr>
        <w:t xml:space="preserve"> ve  </w:t>
      </w:r>
      <w:r w:rsidRPr="00825362">
        <w:rPr>
          <w:rFonts w:ascii="Arial" w:hAnsi="Arial" w:cs="Arial"/>
          <w:i/>
          <w:iCs/>
        </w:rPr>
        <w:t>“Durumluk ve Sürekli Kaygı Ölçeği”</w:t>
      </w:r>
      <w:r w:rsidRPr="00825362">
        <w:rPr>
          <w:rFonts w:ascii="Arial" w:hAnsi="Arial" w:cs="Arial"/>
        </w:rPr>
        <w:t xml:space="preserve"> ile toplanmıştır. Verilerin toplanabilmesi için KKTC Sağlık Bakanlığı’ndan gerekli yazılı izinler alındıktan sonra araştırmacı tarafından, katılımcıların da yazılı onamı alınarak uygulamaya başlanmıştır. Veri toplama formları araştırmacı tarafından belirlenen tarihler arasında ameliyat olmak için yatan hastalara ameliyata girmeden bir gün önce ve ameliyat</w:t>
      </w:r>
      <w:r>
        <w:rPr>
          <w:rFonts w:ascii="Arial" w:hAnsi="Arial" w:cs="Arial"/>
        </w:rPr>
        <w:t xml:space="preserve">tan bir gün sonra </w:t>
      </w:r>
      <w:r w:rsidRPr="00825362">
        <w:rPr>
          <w:rFonts w:ascii="Arial" w:hAnsi="Arial" w:cs="Arial"/>
        </w:rPr>
        <w:t xml:space="preserve">uygulanmıştır. Araştırmadan elde edilen verilerin istatistiksel analizinde sayı, </w:t>
      </w:r>
      <w:r w:rsidRPr="00825362">
        <w:rPr>
          <w:rFonts w:ascii="Arial" w:hAnsi="Arial" w:cs="Arial"/>
          <w:lang w:val="es-ES"/>
        </w:rPr>
        <w:t>yüzdelik, orta</w:t>
      </w:r>
      <w:r>
        <w:rPr>
          <w:rFonts w:ascii="Arial" w:hAnsi="Arial" w:cs="Arial"/>
          <w:lang w:val="es-ES"/>
        </w:rPr>
        <w:t>lama, standart sapma, t-testi,</w:t>
      </w:r>
      <w:r w:rsidRPr="00825362">
        <w:rPr>
          <w:rFonts w:ascii="Arial" w:hAnsi="Arial" w:cs="Arial"/>
          <w:lang w:val="es-ES"/>
        </w:rPr>
        <w:t xml:space="preserve"> tek yönlü varyans analizi</w:t>
      </w:r>
      <w:r>
        <w:rPr>
          <w:rFonts w:ascii="Arial" w:hAnsi="Arial" w:cs="Arial"/>
          <w:lang w:val="es-ES"/>
        </w:rPr>
        <w:t xml:space="preserve"> ve dunnett’s</w:t>
      </w:r>
      <w:r>
        <w:rPr>
          <w:rFonts w:ascii="Arial" w:hAnsi="Arial" w:cs="Arial"/>
        </w:rPr>
        <w:t xml:space="preserve"> kullanılmıştır. </w:t>
      </w:r>
      <w:r w:rsidRPr="00825362">
        <w:rPr>
          <w:rFonts w:ascii="Arial" w:hAnsi="Arial" w:cs="Arial"/>
        </w:rPr>
        <w:t>Hastaların, Durumluk Kaygı Ölçeği</w:t>
      </w:r>
      <w:r>
        <w:rPr>
          <w:rFonts w:ascii="Arial" w:hAnsi="Arial" w:cs="Arial"/>
        </w:rPr>
        <w:t xml:space="preserve"> (DKÖ)</w:t>
      </w:r>
      <w:r w:rsidRPr="00825362">
        <w:rPr>
          <w:rFonts w:ascii="Arial" w:hAnsi="Arial" w:cs="Arial"/>
        </w:rPr>
        <w:t xml:space="preserve"> toplam puan ortalamaları ameliyat öncesi 43.37±5.35, ameliyat sonrası 43.54±4.74 olarak, Sürekli Kaygı </w:t>
      </w:r>
      <w:r>
        <w:rPr>
          <w:rFonts w:ascii="Arial" w:hAnsi="Arial" w:cs="Arial"/>
        </w:rPr>
        <w:t xml:space="preserve">Ölçeği (SKÖ) </w:t>
      </w:r>
      <w:r w:rsidRPr="00825362">
        <w:rPr>
          <w:rFonts w:ascii="Arial" w:hAnsi="Arial" w:cs="Arial"/>
        </w:rPr>
        <w:t>toplam puan</w:t>
      </w:r>
      <w:r>
        <w:rPr>
          <w:rFonts w:ascii="Arial" w:hAnsi="Arial" w:cs="Arial"/>
        </w:rPr>
        <w:t xml:space="preserve"> ortalamalar</w:t>
      </w:r>
      <w:r w:rsidRPr="00825362">
        <w:rPr>
          <w:rFonts w:ascii="Arial" w:hAnsi="Arial" w:cs="Arial"/>
        </w:rPr>
        <w:t>ı ise, ameliyat öncesi 49.28±7.05, ameliyat sonrası 48.12±6.46 olarak bulunmuştur. Hastaların ameliyat öncesi ve</w:t>
      </w:r>
      <w:r>
        <w:rPr>
          <w:rFonts w:ascii="Arial" w:hAnsi="Arial" w:cs="Arial"/>
        </w:rPr>
        <w:t xml:space="preserve"> sonrası DKÖ puan ortalamaları</w:t>
      </w:r>
      <w:r w:rsidRPr="00825362">
        <w:rPr>
          <w:rFonts w:ascii="Arial" w:hAnsi="Arial" w:cs="Arial"/>
        </w:rPr>
        <w:t xml:space="preserve"> arasında istatistiksel olarak anlamlı bir fark bulu</w:t>
      </w:r>
      <w:r>
        <w:rPr>
          <w:rFonts w:ascii="Arial" w:hAnsi="Arial" w:cs="Arial"/>
        </w:rPr>
        <w:t xml:space="preserve">nmazken, SKÖ puan ortalamalarında </w:t>
      </w:r>
      <w:r w:rsidRPr="00825362">
        <w:rPr>
          <w:rFonts w:ascii="Arial" w:hAnsi="Arial" w:cs="Arial"/>
        </w:rPr>
        <w:t>ameliyat sonrası düşüş olduğu</w:t>
      </w:r>
      <w:r>
        <w:rPr>
          <w:rFonts w:ascii="Arial" w:hAnsi="Arial" w:cs="Arial"/>
        </w:rPr>
        <w:t xml:space="preserve"> ve bu farkın istatistiksel olarak anlamlı olduğu</w:t>
      </w:r>
      <w:r w:rsidRPr="00825362">
        <w:rPr>
          <w:rFonts w:ascii="Arial" w:hAnsi="Arial" w:cs="Arial"/>
        </w:rPr>
        <w:t xml:space="preserve"> belirlenmiştir</w:t>
      </w:r>
      <w:r w:rsidRPr="008D63CD">
        <w:rPr>
          <w:rFonts w:ascii="Arial" w:hAnsi="Arial" w:cs="Arial"/>
        </w:rPr>
        <w:t>. Elde edilen sonuçlara göre</w:t>
      </w:r>
      <w:r>
        <w:rPr>
          <w:rFonts w:ascii="Arial" w:hAnsi="Arial" w:cs="Arial"/>
        </w:rPr>
        <w:t>,</w:t>
      </w:r>
      <w:r w:rsidRPr="008D63CD">
        <w:rPr>
          <w:rFonts w:ascii="Arial" w:hAnsi="Arial" w:cs="Arial"/>
        </w:rPr>
        <w:t xml:space="preserve"> </w:t>
      </w:r>
      <w:r>
        <w:rPr>
          <w:rFonts w:ascii="Arial" w:hAnsi="Arial" w:cs="Arial"/>
        </w:rPr>
        <w:t>daha önce hastaneye yatış nedeninin ameliyat öncesi DKÖ puan ortalamasını; ameliyatla ilgili bilgi aldığı kaynak ise hem ameliyat öncesi hem de ameliyat sonrası DKÖ puan ortalamasını etkileyen değişkenler olarak belirlenmiştir. Yaş, cinsiyet, eğitim durumu, sosyal güvence, çalışma durumu, sosyoekonomik durum ve ameliyat türü değişkenlerinin ameliyat öncesi ve sonrası SKÖ puan ortalamasını etkilediği, ameliyatla ilgili bilgi alma ve bilgi alınan kaynağın ise yalnızca ameliyat öncesi SKÖ puan ortalamasını etkilediği belirlenmiştir.</w:t>
      </w:r>
      <w:r w:rsidRPr="008D63CD">
        <w:rPr>
          <w:rFonts w:ascii="Arial" w:hAnsi="Arial" w:cs="Arial"/>
        </w:rPr>
        <w:t xml:space="preserve"> </w:t>
      </w:r>
      <w:r w:rsidRPr="00825362">
        <w:rPr>
          <w:rFonts w:ascii="Arial" w:hAnsi="Arial" w:cs="Arial"/>
        </w:rPr>
        <w:t>Araştırmadan elde edilen sonuçlar doğrultusunda, ameliyat ö</w:t>
      </w:r>
      <w:r>
        <w:rPr>
          <w:rFonts w:ascii="Arial" w:hAnsi="Arial" w:cs="Arial"/>
        </w:rPr>
        <w:t>ncesi ve sonrası dönemde,</w:t>
      </w:r>
      <w:r w:rsidRPr="00825362">
        <w:rPr>
          <w:rFonts w:ascii="Arial" w:hAnsi="Arial" w:cs="Arial"/>
        </w:rPr>
        <w:t xml:space="preserve"> hastaların kaygı </w:t>
      </w:r>
      <w:r>
        <w:rPr>
          <w:rFonts w:ascii="Arial" w:hAnsi="Arial" w:cs="Arial"/>
        </w:rPr>
        <w:t xml:space="preserve">düzeylerinin azaltılmasına yönelik hemşirelik girişimlerinin </w:t>
      </w:r>
      <w:r w:rsidRPr="00825362">
        <w:rPr>
          <w:rFonts w:ascii="Arial" w:hAnsi="Arial" w:cs="Arial"/>
        </w:rPr>
        <w:t>sağlanması önerilmektedir</w:t>
      </w:r>
      <w:r>
        <w:rPr>
          <w:rFonts w:ascii="Arial" w:hAnsi="Arial" w:cs="Arial"/>
        </w:rPr>
        <w:t>.</w:t>
      </w:r>
    </w:p>
    <w:p w:rsidR="0090152E" w:rsidRPr="006F4BA0" w:rsidRDefault="0090152E" w:rsidP="0090152E">
      <w:pPr>
        <w:spacing w:line="240" w:lineRule="auto"/>
        <w:jc w:val="both"/>
        <w:rPr>
          <w:rFonts w:ascii="Arial" w:hAnsi="Arial" w:cs="Arial"/>
        </w:rPr>
      </w:pPr>
    </w:p>
    <w:p w:rsidR="0090152E" w:rsidRPr="00B225CB" w:rsidRDefault="0090152E" w:rsidP="0090152E">
      <w:pPr>
        <w:spacing w:line="240" w:lineRule="auto"/>
        <w:jc w:val="both"/>
        <w:rPr>
          <w:rFonts w:ascii="Arial" w:hAnsi="Arial" w:cs="Arial"/>
          <w:b/>
          <w:bCs/>
        </w:rPr>
      </w:pPr>
      <w:r w:rsidRPr="00B225CB">
        <w:rPr>
          <w:rFonts w:ascii="Arial" w:hAnsi="Arial" w:cs="Arial"/>
          <w:b/>
          <w:bCs/>
        </w:rPr>
        <w:t>Anahtar kelimeler:</w:t>
      </w:r>
      <w:r w:rsidRPr="00B225CB">
        <w:rPr>
          <w:rFonts w:ascii="Arial" w:hAnsi="Arial" w:cs="Arial"/>
        </w:rPr>
        <w:t xml:space="preserve"> Kaygı, ameliyat öncesi, ameliyat sonrası, Durumluk- Sürekli Kaygı Ölçeği</w:t>
      </w:r>
    </w:p>
    <w:p w:rsidR="0090152E" w:rsidRDefault="0090152E" w:rsidP="0090152E"/>
    <w:p w:rsidR="0090152E" w:rsidRDefault="0090152E" w:rsidP="0090152E"/>
    <w:p w:rsidR="0090152E" w:rsidRDefault="0090152E" w:rsidP="0090152E"/>
    <w:p w:rsidR="0090152E" w:rsidRDefault="0090152E" w:rsidP="0090152E"/>
    <w:p w:rsidR="0090152E" w:rsidRDefault="0090152E" w:rsidP="0090152E"/>
    <w:p w:rsidR="0090152E" w:rsidRDefault="0090152E" w:rsidP="0090152E"/>
    <w:p w:rsidR="0090152E" w:rsidRPr="00E96322" w:rsidRDefault="0090152E" w:rsidP="0090152E">
      <w:pPr>
        <w:tabs>
          <w:tab w:val="left" w:pos="2962"/>
        </w:tabs>
        <w:spacing w:line="480" w:lineRule="auto"/>
        <w:jc w:val="both"/>
        <w:rPr>
          <w:rFonts w:ascii="Arial" w:hAnsi="Arial" w:cs="Arial"/>
          <w:b/>
          <w:bCs/>
          <w:sz w:val="24"/>
          <w:szCs w:val="24"/>
        </w:rPr>
      </w:pPr>
      <w:r w:rsidRPr="00E96322">
        <w:rPr>
          <w:rFonts w:ascii="Arial" w:hAnsi="Arial" w:cs="Arial"/>
          <w:b/>
          <w:bCs/>
          <w:sz w:val="24"/>
          <w:szCs w:val="24"/>
        </w:rPr>
        <w:t xml:space="preserve">                         </w:t>
      </w:r>
      <w:r>
        <w:rPr>
          <w:rFonts w:ascii="Arial" w:hAnsi="Arial" w:cs="Arial"/>
          <w:b/>
          <w:bCs/>
          <w:sz w:val="24"/>
          <w:szCs w:val="24"/>
        </w:rPr>
        <w:t xml:space="preserve">                        </w:t>
      </w:r>
      <w:r w:rsidRPr="00E96322">
        <w:rPr>
          <w:rFonts w:ascii="Arial" w:hAnsi="Arial" w:cs="Arial"/>
          <w:b/>
          <w:bCs/>
          <w:sz w:val="24"/>
          <w:szCs w:val="24"/>
        </w:rPr>
        <w:t>ABSTRACT</w:t>
      </w:r>
    </w:p>
    <w:p w:rsidR="0090152E" w:rsidRPr="006E1806" w:rsidRDefault="0090152E" w:rsidP="0090152E">
      <w:pPr>
        <w:spacing w:line="240" w:lineRule="auto"/>
        <w:jc w:val="both"/>
        <w:rPr>
          <w:rFonts w:ascii="Arial" w:hAnsi="Arial" w:cs="Arial"/>
          <w:b/>
          <w:bCs/>
          <w:lang w:val="en-GB"/>
        </w:rPr>
      </w:pPr>
      <w:proofErr w:type="spellStart"/>
      <w:r>
        <w:rPr>
          <w:rFonts w:ascii="Arial" w:hAnsi="Arial" w:cs="Arial"/>
          <w:b/>
          <w:bCs/>
          <w:lang w:val="en-GB"/>
        </w:rPr>
        <w:t>Yıldız</w:t>
      </w:r>
      <w:proofErr w:type="spellEnd"/>
      <w:r w:rsidRPr="00746A3E">
        <w:rPr>
          <w:rFonts w:ascii="Arial" w:hAnsi="Arial" w:cs="Arial"/>
          <w:b/>
          <w:bCs/>
          <w:lang w:val="en-GB"/>
        </w:rPr>
        <w:t>, D. Identifying the Anxiety Level of Patients Before and After an Operation.</w:t>
      </w:r>
      <w:r>
        <w:rPr>
          <w:rFonts w:ascii="Arial" w:hAnsi="Arial" w:cs="Arial"/>
          <w:b/>
          <w:bCs/>
          <w:lang w:val="en-GB"/>
        </w:rPr>
        <w:t xml:space="preserve"> </w:t>
      </w:r>
      <w:r w:rsidRPr="00746A3E">
        <w:rPr>
          <w:rFonts w:ascii="Arial" w:hAnsi="Arial" w:cs="Arial"/>
          <w:b/>
          <w:bCs/>
          <w:lang w:val="en-GB"/>
        </w:rPr>
        <w:t xml:space="preserve">Near East University Health Sciences Institute, Nursing Programme, Master’s Thesis, Nicosia, 2011. </w:t>
      </w:r>
      <w:r w:rsidRPr="00746A3E">
        <w:rPr>
          <w:rFonts w:ascii="Arial" w:hAnsi="Arial" w:cs="Arial"/>
          <w:bCs/>
          <w:lang w:val="en-GB"/>
        </w:rPr>
        <w:t xml:space="preserve">Illness, staying in hospital, and particularly having an operation are accepted as a worrying process that is full of obscurities for an individual. The current study which is descriptive in nature aims to identify the anxiety level of patients before and after an operation. The study is carried out with 183 patients who were staying at adult service of Dr. </w:t>
      </w:r>
      <w:proofErr w:type="spellStart"/>
      <w:r w:rsidRPr="00746A3E">
        <w:rPr>
          <w:rFonts w:ascii="Arial" w:hAnsi="Arial" w:cs="Arial"/>
          <w:bCs/>
          <w:lang w:val="en-GB"/>
        </w:rPr>
        <w:t>Burhan</w:t>
      </w:r>
      <w:proofErr w:type="spellEnd"/>
      <w:r w:rsidRPr="00746A3E">
        <w:rPr>
          <w:rFonts w:ascii="Arial" w:hAnsi="Arial" w:cs="Arial"/>
          <w:bCs/>
          <w:lang w:val="en-GB"/>
        </w:rPr>
        <w:t xml:space="preserve"> </w:t>
      </w:r>
      <w:proofErr w:type="spellStart"/>
      <w:r w:rsidRPr="00746A3E">
        <w:rPr>
          <w:rFonts w:ascii="Arial" w:hAnsi="Arial" w:cs="Arial"/>
          <w:bCs/>
          <w:lang w:val="en-GB"/>
        </w:rPr>
        <w:t>Nalbantoglu</w:t>
      </w:r>
      <w:proofErr w:type="spellEnd"/>
      <w:r w:rsidRPr="00746A3E">
        <w:rPr>
          <w:rFonts w:ascii="Arial" w:hAnsi="Arial" w:cs="Arial"/>
          <w:bCs/>
          <w:lang w:val="en-GB"/>
        </w:rPr>
        <w:t xml:space="preserve"> State Hospital (</w:t>
      </w:r>
      <w:proofErr w:type="spellStart"/>
      <w:r w:rsidRPr="00746A3E">
        <w:rPr>
          <w:rFonts w:ascii="Arial" w:hAnsi="Arial" w:cs="Arial"/>
          <w:bCs/>
          <w:lang w:val="en-GB"/>
        </w:rPr>
        <w:t>Dr.BNDH</w:t>
      </w:r>
      <w:proofErr w:type="spellEnd"/>
      <w:r w:rsidRPr="00746A3E">
        <w:rPr>
          <w:rFonts w:ascii="Arial" w:hAnsi="Arial" w:cs="Arial"/>
          <w:bCs/>
          <w:lang w:val="en-GB"/>
        </w:rPr>
        <w:t xml:space="preserve">) between April and June 2011. Those patients who accepted joining the study were staying in hospital in order to have their operations. The data of the study were collected through </w:t>
      </w:r>
      <w:r w:rsidRPr="00746A3E">
        <w:rPr>
          <w:rFonts w:ascii="Arial" w:hAnsi="Arial" w:cs="Arial"/>
          <w:i/>
          <w:iCs/>
          <w:lang w:val="en-GB"/>
        </w:rPr>
        <w:t xml:space="preserve">“Personal Information Form” </w:t>
      </w:r>
      <w:r w:rsidRPr="00746A3E">
        <w:rPr>
          <w:rFonts w:ascii="Arial" w:hAnsi="Arial" w:cs="Arial"/>
          <w:iCs/>
          <w:lang w:val="en-GB"/>
        </w:rPr>
        <w:t xml:space="preserve">which consists of </w:t>
      </w:r>
      <w:proofErr w:type="spellStart"/>
      <w:r w:rsidRPr="00746A3E">
        <w:rPr>
          <w:rFonts w:ascii="Arial" w:hAnsi="Arial" w:cs="Arial"/>
          <w:iCs/>
          <w:lang w:val="en-GB"/>
        </w:rPr>
        <w:t>sociodemographic</w:t>
      </w:r>
      <w:proofErr w:type="spellEnd"/>
      <w:r w:rsidRPr="00746A3E">
        <w:rPr>
          <w:rFonts w:ascii="Arial" w:hAnsi="Arial" w:cs="Arial"/>
          <w:iCs/>
          <w:lang w:val="en-GB"/>
        </w:rPr>
        <w:t xml:space="preserve"> characteristics of patients</w:t>
      </w:r>
      <w:r w:rsidRPr="00746A3E">
        <w:rPr>
          <w:rFonts w:ascii="Arial" w:hAnsi="Arial" w:cs="Arial"/>
          <w:lang w:val="en-GB"/>
        </w:rPr>
        <w:t xml:space="preserve"> and </w:t>
      </w:r>
      <w:r w:rsidRPr="00746A3E">
        <w:rPr>
          <w:rFonts w:ascii="Arial" w:hAnsi="Arial" w:cs="Arial"/>
          <w:i/>
          <w:iCs/>
          <w:lang w:val="en-GB"/>
        </w:rPr>
        <w:t>“State and Constant Anxiety Inventory”</w:t>
      </w:r>
      <w:r w:rsidRPr="00746A3E">
        <w:rPr>
          <w:rFonts w:ascii="Arial" w:hAnsi="Arial" w:cs="Arial"/>
          <w:lang w:val="en-GB"/>
        </w:rPr>
        <w:t xml:space="preserve">. In order to collect the data, required written permissions were taken from the TRNC Ministry of Health. After that, the researcher started the study by obtaining the written permissions from the participants. The data collection forms were given to the patients staying in hospital by the researcher on specified dates just a day before or a day after the operation. In order to have a statistical analysis for the data obtained from the study, number, percentage, average, standard deviation, t-test, one-way analysis of variance and </w:t>
      </w:r>
      <w:proofErr w:type="spellStart"/>
      <w:r w:rsidRPr="00746A3E">
        <w:rPr>
          <w:rFonts w:ascii="Arial" w:hAnsi="Arial" w:cs="Arial"/>
          <w:lang w:val="en-GB"/>
        </w:rPr>
        <w:t>dunnett’s</w:t>
      </w:r>
      <w:proofErr w:type="spellEnd"/>
      <w:r w:rsidRPr="00746A3E">
        <w:rPr>
          <w:rFonts w:ascii="Arial" w:hAnsi="Arial" w:cs="Arial"/>
          <w:lang w:val="en-GB"/>
        </w:rPr>
        <w:t xml:space="preserve"> were used. The State Anxiety Inventory (SAI) average total points of patients before the operation was 43.37±5.35 and after the operation it was found 43.54±4.74 whereas the Constant Anxiety Inventory (CAI) average total points of patients before the operation was 49.28±7.05 and after the operation it was found 48.12±6.46. It was found out that between the SAI average total points of patients before and after the operation was not statistically different, however, there was a decrease in the CAI average points after the operation and this difference was found statistically meaningful. According to the results of the study the reason of staying in hospital before influences the SAI average points before the operation; on the other hand, the source that information obtained from influences the SAI average points both before and after the operation. These are the two variables that can be mentioned. It was found out that variables like age, sex, and educational status, social security, working condition, socioeconomic status and type of operation influence the SAI average points before and after an operation. On the other hand, getting information about the operation and the source that the information obtained only influences the SAI average points before the operation. In the direction of the results obtained from the study, it is recommended that nursing attempts might be provided to lessen the anxiety levels of patients before and after an operation period.</w:t>
      </w:r>
    </w:p>
    <w:p w:rsidR="0090152E" w:rsidRPr="00746A3E" w:rsidRDefault="0090152E" w:rsidP="0090152E">
      <w:pPr>
        <w:spacing w:line="240" w:lineRule="auto"/>
        <w:jc w:val="both"/>
        <w:rPr>
          <w:rFonts w:ascii="Arial" w:hAnsi="Arial" w:cs="Arial"/>
          <w:b/>
          <w:bCs/>
          <w:lang w:val="en-GB"/>
        </w:rPr>
      </w:pPr>
      <w:r w:rsidRPr="00746A3E">
        <w:rPr>
          <w:rFonts w:ascii="Arial" w:hAnsi="Arial" w:cs="Arial"/>
          <w:b/>
          <w:bCs/>
          <w:lang w:val="en-GB"/>
        </w:rPr>
        <w:t>Key words:</w:t>
      </w:r>
      <w:r w:rsidRPr="00746A3E">
        <w:rPr>
          <w:rFonts w:ascii="Arial" w:hAnsi="Arial" w:cs="Arial"/>
          <w:lang w:val="en-GB"/>
        </w:rPr>
        <w:t xml:space="preserve"> Anxiety, before operation, after operation, State-Constant Anxiety Inventory </w:t>
      </w:r>
    </w:p>
    <w:p w:rsidR="0090152E" w:rsidRPr="00746A3E" w:rsidRDefault="0090152E" w:rsidP="0090152E">
      <w:pPr>
        <w:rPr>
          <w:lang w:val="en-GB"/>
        </w:rPr>
      </w:pPr>
    </w:p>
    <w:p w:rsidR="0090152E" w:rsidRPr="00271979" w:rsidRDefault="0090152E" w:rsidP="0090152E">
      <w:pPr>
        <w:rPr>
          <w:lang w:val="en-GB"/>
        </w:rPr>
      </w:pPr>
    </w:p>
    <w:p w:rsidR="0090152E" w:rsidRDefault="0090152E" w:rsidP="0090152E"/>
    <w:p w:rsidR="0090152E" w:rsidRDefault="0090152E" w:rsidP="0090152E"/>
    <w:p w:rsidR="0090152E" w:rsidRDefault="0090152E" w:rsidP="0090152E"/>
    <w:p w:rsidR="0090152E" w:rsidRPr="00B86F72" w:rsidRDefault="0090152E" w:rsidP="0090152E">
      <w:pPr>
        <w:spacing w:line="360" w:lineRule="auto"/>
        <w:rPr>
          <w:rFonts w:ascii="Arial" w:hAnsi="Arial" w:cs="Arial"/>
          <w:sz w:val="24"/>
          <w:szCs w:val="24"/>
        </w:rPr>
      </w:pPr>
      <w:r>
        <w:rPr>
          <w:rFonts w:ascii="Arial" w:hAnsi="Arial" w:cs="Arial"/>
          <w:b/>
          <w:sz w:val="24"/>
          <w:szCs w:val="24"/>
        </w:rPr>
        <w:t xml:space="preserve">                                                    </w:t>
      </w:r>
      <w:r w:rsidRPr="00357FCE">
        <w:rPr>
          <w:rFonts w:ascii="Arial" w:hAnsi="Arial" w:cs="Arial"/>
          <w:b/>
          <w:sz w:val="24"/>
          <w:szCs w:val="24"/>
        </w:rPr>
        <w:t>İÇİNDEKİLER</w:t>
      </w:r>
      <w:r w:rsidRPr="00357FCE">
        <w:rPr>
          <w:rFonts w:ascii="Arial" w:hAnsi="Arial" w:cs="Arial"/>
          <w:sz w:val="24"/>
          <w:szCs w:val="24"/>
        </w:rPr>
        <w:t xml:space="preserve">                                                                                                                               </w:t>
      </w:r>
      <w:r>
        <w:rPr>
          <w:rFonts w:ascii="Arial" w:hAnsi="Arial" w:cs="Arial"/>
          <w:sz w:val="24"/>
          <w:szCs w:val="24"/>
        </w:rPr>
        <w:t xml:space="preserve">                                                       </w:t>
      </w:r>
      <w:r w:rsidRPr="00357FCE">
        <w:rPr>
          <w:rFonts w:ascii="Arial" w:hAnsi="Arial" w:cs="Arial"/>
          <w:sz w:val="24"/>
          <w:szCs w:val="24"/>
        </w:rPr>
        <w:t xml:space="preserve">                                                                                 </w:t>
      </w:r>
      <w:r>
        <w:rPr>
          <w:rFonts w:ascii="Arial" w:hAnsi="Arial" w:cs="Arial"/>
          <w:sz w:val="24"/>
          <w:szCs w:val="24"/>
        </w:rPr>
        <w:t xml:space="preserve">       </w:t>
      </w:r>
    </w:p>
    <w:p w:rsidR="0090152E" w:rsidRPr="00B86F72" w:rsidRDefault="0090152E" w:rsidP="0090152E">
      <w:pPr>
        <w:spacing w:line="360" w:lineRule="auto"/>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                                       Sayfa                                                           </w:t>
      </w:r>
    </w:p>
    <w:p w:rsidR="0090152E" w:rsidRPr="00247626" w:rsidRDefault="0090152E" w:rsidP="0090152E">
      <w:pPr>
        <w:tabs>
          <w:tab w:val="left" w:pos="7064"/>
        </w:tabs>
        <w:spacing w:line="360" w:lineRule="auto"/>
        <w:jc w:val="both"/>
        <w:rPr>
          <w:rFonts w:ascii="Arial" w:hAnsi="Arial" w:cs="Arial"/>
          <w:b/>
          <w:sz w:val="24"/>
          <w:szCs w:val="24"/>
        </w:rPr>
      </w:pPr>
      <w:r w:rsidRPr="00247626">
        <w:rPr>
          <w:rFonts w:ascii="Arial" w:hAnsi="Arial" w:cs="Arial"/>
          <w:b/>
          <w:sz w:val="24"/>
          <w:szCs w:val="24"/>
        </w:rPr>
        <w:t xml:space="preserve">ONAY </w:t>
      </w:r>
      <w:r>
        <w:rPr>
          <w:rFonts w:ascii="Arial" w:hAnsi="Arial" w:cs="Arial"/>
          <w:b/>
          <w:sz w:val="24"/>
          <w:szCs w:val="24"/>
        </w:rPr>
        <w:t>SAYFASI………………………………………………………………......III</w:t>
      </w:r>
    </w:p>
    <w:p w:rsidR="0090152E" w:rsidRPr="00247626" w:rsidRDefault="0090152E" w:rsidP="0090152E">
      <w:pPr>
        <w:spacing w:line="360" w:lineRule="auto"/>
        <w:jc w:val="both"/>
        <w:rPr>
          <w:rFonts w:ascii="Arial" w:hAnsi="Arial" w:cs="Arial"/>
          <w:b/>
          <w:sz w:val="24"/>
          <w:szCs w:val="24"/>
        </w:rPr>
      </w:pPr>
      <w:r w:rsidRPr="00247626">
        <w:rPr>
          <w:rFonts w:ascii="Arial" w:hAnsi="Arial" w:cs="Arial"/>
          <w:b/>
          <w:sz w:val="24"/>
          <w:szCs w:val="24"/>
        </w:rPr>
        <w:t>TEŞEKKÜR……………………………………………………………………</w:t>
      </w:r>
      <w:r>
        <w:rPr>
          <w:rFonts w:ascii="Arial" w:hAnsi="Arial" w:cs="Arial"/>
          <w:b/>
          <w:sz w:val="24"/>
          <w:szCs w:val="24"/>
        </w:rPr>
        <w:t>......I</w:t>
      </w:r>
      <w:r w:rsidRPr="00247626">
        <w:rPr>
          <w:rFonts w:ascii="Arial" w:hAnsi="Arial" w:cs="Arial"/>
          <w:b/>
          <w:sz w:val="24"/>
          <w:szCs w:val="24"/>
        </w:rPr>
        <w:t xml:space="preserve">V </w:t>
      </w:r>
    </w:p>
    <w:p w:rsidR="0090152E" w:rsidRPr="00247626" w:rsidRDefault="0090152E" w:rsidP="0090152E">
      <w:pPr>
        <w:spacing w:line="360" w:lineRule="auto"/>
        <w:jc w:val="both"/>
        <w:rPr>
          <w:rFonts w:ascii="Arial" w:hAnsi="Arial" w:cs="Arial"/>
          <w:b/>
          <w:sz w:val="24"/>
          <w:szCs w:val="24"/>
        </w:rPr>
      </w:pPr>
      <w:r w:rsidRPr="00247626">
        <w:rPr>
          <w:rFonts w:ascii="Arial" w:hAnsi="Arial" w:cs="Arial"/>
          <w:b/>
          <w:sz w:val="24"/>
          <w:szCs w:val="24"/>
        </w:rPr>
        <w:t>ÖZET</w:t>
      </w:r>
      <w:r>
        <w:rPr>
          <w:rFonts w:ascii="Arial" w:hAnsi="Arial" w:cs="Arial"/>
          <w:b/>
          <w:sz w:val="24"/>
          <w:szCs w:val="24"/>
        </w:rPr>
        <w:t>………………………………………………………………………….……</w:t>
      </w:r>
      <w:r w:rsidRPr="00247626">
        <w:rPr>
          <w:rFonts w:ascii="Arial" w:hAnsi="Arial" w:cs="Arial"/>
          <w:b/>
          <w:sz w:val="24"/>
          <w:szCs w:val="24"/>
        </w:rPr>
        <w:t xml:space="preserve">V </w:t>
      </w:r>
    </w:p>
    <w:p w:rsidR="0090152E" w:rsidRPr="00247626" w:rsidRDefault="0090152E" w:rsidP="0090152E">
      <w:pPr>
        <w:spacing w:line="360" w:lineRule="auto"/>
        <w:jc w:val="both"/>
        <w:rPr>
          <w:rFonts w:ascii="Arial" w:hAnsi="Arial" w:cs="Arial"/>
          <w:b/>
          <w:sz w:val="24"/>
          <w:szCs w:val="24"/>
        </w:rPr>
      </w:pPr>
      <w:r>
        <w:rPr>
          <w:rFonts w:ascii="Arial" w:hAnsi="Arial" w:cs="Arial"/>
          <w:b/>
          <w:sz w:val="24"/>
          <w:szCs w:val="24"/>
        </w:rPr>
        <w:t>ABSTRACT……………………………………………………</w:t>
      </w:r>
      <w:r w:rsidRPr="00247626">
        <w:rPr>
          <w:rFonts w:ascii="Arial" w:hAnsi="Arial" w:cs="Arial"/>
          <w:b/>
          <w:sz w:val="24"/>
          <w:szCs w:val="24"/>
        </w:rPr>
        <w:t>……………</w:t>
      </w:r>
      <w:r>
        <w:rPr>
          <w:rFonts w:ascii="Arial" w:hAnsi="Arial" w:cs="Arial"/>
          <w:b/>
          <w:sz w:val="24"/>
          <w:szCs w:val="24"/>
        </w:rPr>
        <w:t>…......VI</w:t>
      </w:r>
      <w:r w:rsidRPr="00247626">
        <w:rPr>
          <w:rFonts w:ascii="Arial" w:hAnsi="Arial" w:cs="Arial"/>
          <w:b/>
          <w:sz w:val="24"/>
          <w:szCs w:val="24"/>
        </w:rPr>
        <w:t xml:space="preserve">  </w:t>
      </w:r>
    </w:p>
    <w:p w:rsidR="0090152E" w:rsidRDefault="0090152E" w:rsidP="0090152E">
      <w:pPr>
        <w:spacing w:line="360" w:lineRule="auto"/>
        <w:jc w:val="both"/>
        <w:rPr>
          <w:rFonts w:ascii="Arial" w:hAnsi="Arial" w:cs="Arial"/>
          <w:b/>
          <w:sz w:val="24"/>
          <w:szCs w:val="24"/>
        </w:rPr>
      </w:pPr>
      <w:r w:rsidRPr="00247626">
        <w:rPr>
          <w:rFonts w:ascii="Arial" w:hAnsi="Arial" w:cs="Arial"/>
          <w:b/>
          <w:sz w:val="24"/>
          <w:szCs w:val="24"/>
        </w:rPr>
        <w:t>İÇİNDEK</w:t>
      </w:r>
      <w:r>
        <w:rPr>
          <w:rFonts w:ascii="Arial" w:hAnsi="Arial" w:cs="Arial"/>
          <w:b/>
          <w:sz w:val="24"/>
          <w:szCs w:val="24"/>
        </w:rPr>
        <w:t>İLER……………………………………………………………….......VII</w:t>
      </w:r>
    </w:p>
    <w:p w:rsidR="0090152E" w:rsidRDefault="0090152E" w:rsidP="0090152E">
      <w:pPr>
        <w:spacing w:line="360" w:lineRule="auto"/>
        <w:jc w:val="both"/>
        <w:rPr>
          <w:rFonts w:ascii="Arial" w:hAnsi="Arial" w:cs="Arial"/>
          <w:b/>
          <w:sz w:val="24"/>
          <w:szCs w:val="24"/>
        </w:rPr>
      </w:pPr>
      <w:r>
        <w:rPr>
          <w:rFonts w:ascii="Arial" w:hAnsi="Arial" w:cs="Arial"/>
          <w:b/>
          <w:sz w:val="24"/>
          <w:szCs w:val="24"/>
        </w:rPr>
        <w:t>KISALTMALAR DİZİNİ…………………………………………………………....X</w:t>
      </w:r>
    </w:p>
    <w:p w:rsidR="0090152E" w:rsidRPr="00247626" w:rsidRDefault="0090152E" w:rsidP="0090152E">
      <w:pPr>
        <w:spacing w:line="360" w:lineRule="auto"/>
        <w:jc w:val="both"/>
        <w:rPr>
          <w:rFonts w:ascii="Arial" w:hAnsi="Arial" w:cs="Arial"/>
          <w:b/>
          <w:sz w:val="24"/>
          <w:szCs w:val="24"/>
        </w:rPr>
      </w:pPr>
      <w:r>
        <w:rPr>
          <w:rFonts w:ascii="Arial" w:hAnsi="Arial" w:cs="Arial"/>
          <w:b/>
          <w:sz w:val="24"/>
          <w:szCs w:val="24"/>
        </w:rPr>
        <w:t>ŞEKİLLER DİZİNİ…………………………………………………………………XI</w:t>
      </w:r>
    </w:p>
    <w:p w:rsidR="0090152E" w:rsidRPr="00247626" w:rsidRDefault="0090152E" w:rsidP="0090152E">
      <w:pPr>
        <w:spacing w:line="360" w:lineRule="auto"/>
        <w:jc w:val="both"/>
        <w:rPr>
          <w:rFonts w:ascii="Arial" w:hAnsi="Arial" w:cs="Arial"/>
          <w:b/>
          <w:sz w:val="24"/>
          <w:szCs w:val="24"/>
        </w:rPr>
      </w:pPr>
      <w:r w:rsidRPr="00247626">
        <w:rPr>
          <w:rFonts w:ascii="Arial" w:hAnsi="Arial" w:cs="Arial"/>
          <w:b/>
          <w:sz w:val="24"/>
          <w:szCs w:val="24"/>
        </w:rPr>
        <w:t>TABLOLAR DİZİNİ………………………………………………………</w:t>
      </w:r>
      <w:r>
        <w:rPr>
          <w:rFonts w:ascii="Arial" w:hAnsi="Arial" w:cs="Arial"/>
          <w:b/>
          <w:sz w:val="24"/>
          <w:szCs w:val="24"/>
        </w:rPr>
        <w:t>...…….XII</w:t>
      </w:r>
    </w:p>
    <w:p w:rsidR="0090152E" w:rsidRPr="00247626" w:rsidRDefault="0090152E" w:rsidP="0090152E">
      <w:pPr>
        <w:spacing w:line="360" w:lineRule="auto"/>
        <w:jc w:val="both"/>
        <w:rPr>
          <w:rFonts w:ascii="Arial" w:hAnsi="Arial" w:cs="Arial"/>
          <w:b/>
          <w:sz w:val="24"/>
          <w:szCs w:val="24"/>
        </w:rPr>
      </w:pPr>
      <w:r>
        <w:rPr>
          <w:rFonts w:ascii="Arial" w:hAnsi="Arial" w:cs="Arial"/>
          <w:b/>
          <w:sz w:val="24"/>
          <w:szCs w:val="24"/>
        </w:rPr>
        <w:t xml:space="preserve">       1. GİRİŞ………………………………………………………………………..</w:t>
      </w:r>
      <w:r w:rsidRPr="00247626">
        <w:rPr>
          <w:rFonts w:ascii="Arial" w:hAnsi="Arial" w:cs="Arial"/>
          <w:b/>
          <w:sz w:val="24"/>
          <w:szCs w:val="24"/>
        </w:rPr>
        <w:t xml:space="preserve">1  </w:t>
      </w:r>
    </w:p>
    <w:p w:rsidR="0090152E" w:rsidRDefault="0090152E" w:rsidP="0090152E">
      <w:pPr>
        <w:spacing w:line="360" w:lineRule="auto"/>
        <w:jc w:val="both"/>
        <w:rPr>
          <w:rFonts w:ascii="Arial" w:hAnsi="Arial" w:cs="Arial"/>
          <w:sz w:val="24"/>
          <w:szCs w:val="24"/>
        </w:rPr>
      </w:pPr>
      <w:r>
        <w:rPr>
          <w:rFonts w:ascii="Arial" w:hAnsi="Arial" w:cs="Arial"/>
          <w:sz w:val="24"/>
          <w:szCs w:val="24"/>
        </w:rPr>
        <w:t xml:space="preserve">       1.1. Problem Tanımı ve Önemi.…………………………………………….1</w:t>
      </w:r>
    </w:p>
    <w:p w:rsidR="0090152E" w:rsidRPr="00DD668B" w:rsidRDefault="0090152E" w:rsidP="0090152E">
      <w:pPr>
        <w:spacing w:line="360" w:lineRule="auto"/>
        <w:jc w:val="both"/>
        <w:rPr>
          <w:rFonts w:ascii="Arial" w:hAnsi="Arial" w:cs="Arial"/>
          <w:sz w:val="24"/>
          <w:szCs w:val="24"/>
        </w:rPr>
      </w:pPr>
      <w:r>
        <w:rPr>
          <w:rFonts w:ascii="Arial" w:hAnsi="Arial" w:cs="Arial"/>
          <w:sz w:val="24"/>
          <w:szCs w:val="24"/>
        </w:rPr>
        <w:t xml:space="preserve">       1.2. Araştırmanın Amacı……………………………………………………..3</w:t>
      </w:r>
    </w:p>
    <w:p w:rsidR="0090152E" w:rsidRDefault="0090152E" w:rsidP="0090152E">
      <w:pPr>
        <w:spacing w:line="360" w:lineRule="auto"/>
        <w:jc w:val="both"/>
        <w:rPr>
          <w:rFonts w:ascii="Arial" w:hAnsi="Arial" w:cs="Arial"/>
          <w:b/>
          <w:sz w:val="24"/>
          <w:szCs w:val="24"/>
        </w:rPr>
      </w:pPr>
      <w:r>
        <w:rPr>
          <w:rFonts w:ascii="Arial" w:hAnsi="Arial" w:cs="Arial"/>
          <w:b/>
          <w:sz w:val="24"/>
          <w:szCs w:val="24"/>
        </w:rPr>
        <w:t xml:space="preserve">       </w:t>
      </w:r>
      <w:r w:rsidRPr="00247626">
        <w:rPr>
          <w:rFonts w:ascii="Arial" w:hAnsi="Arial" w:cs="Arial"/>
          <w:b/>
          <w:sz w:val="24"/>
          <w:szCs w:val="24"/>
        </w:rPr>
        <w:t>2. GENEL BİLGİLER</w:t>
      </w:r>
      <w:r w:rsidRPr="00247626">
        <w:rPr>
          <w:b/>
        </w:rPr>
        <w:t xml:space="preserve"> </w:t>
      </w:r>
      <w:r>
        <w:rPr>
          <w:rFonts w:ascii="Arial" w:hAnsi="Arial" w:cs="Arial"/>
          <w:b/>
          <w:sz w:val="24"/>
          <w:szCs w:val="24"/>
        </w:rPr>
        <w:t>...............................................................................4</w:t>
      </w:r>
    </w:p>
    <w:p w:rsidR="0090152E" w:rsidRDefault="0090152E" w:rsidP="0090152E">
      <w:pPr>
        <w:spacing w:line="360" w:lineRule="auto"/>
        <w:jc w:val="both"/>
        <w:rPr>
          <w:rFonts w:ascii="Arial" w:hAnsi="Arial" w:cs="Arial"/>
          <w:sz w:val="24"/>
          <w:szCs w:val="24"/>
        </w:rPr>
      </w:pPr>
      <w:r>
        <w:rPr>
          <w:rFonts w:ascii="Arial" w:hAnsi="Arial" w:cs="Arial"/>
          <w:sz w:val="24"/>
          <w:szCs w:val="24"/>
        </w:rPr>
        <w:t xml:space="preserve">       2.1. Kaygı……………………………………………………………………....4</w:t>
      </w:r>
    </w:p>
    <w:p w:rsidR="0090152E" w:rsidRDefault="0090152E" w:rsidP="0090152E">
      <w:pPr>
        <w:spacing w:line="360" w:lineRule="auto"/>
        <w:jc w:val="both"/>
        <w:rPr>
          <w:rFonts w:ascii="Arial" w:hAnsi="Arial" w:cs="Arial"/>
          <w:sz w:val="24"/>
          <w:szCs w:val="24"/>
        </w:rPr>
      </w:pPr>
      <w:r>
        <w:rPr>
          <w:rFonts w:ascii="Arial" w:hAnsi="Arial" w:cs="Arial"/>
          <w:sz w:val="24"/>
          <w:szCs w:val="24"/>
        </w:rPr>
        <w:t xml:space="preserve">       2.2. Kaygı Kuramları…………………..………………………………..….....4</w:t>
      </w:r>
    </w:p>
    <w:p w:rsidR="0090152E" w:rsidRDefault="0090152E" w:rsidP="0090152E">
      <w:pPr>
        <w:spacing w:line="360" w:lineRule="auto"/>
        <w:jc w:val="both"/>
        <w:rPr>
          <w:rFonts w:ascii="Arial" w:hAnsi="Arial" w:cs="Arial"/>
          <w:sz w:val="24"/>
          <w:szCs w:val="24"/>
        </w:rPr>
      </w:pPr>
      <w:r>
        <w:rPr>
          <w:rFonts w:ascii="Arial" w:hAnsi="Arial" w:cs="Arial"/>
          <w:sz w:val="24"/>
          <w:szCs w:val="24"/>
        </w:rPr>
        <w:t xml:space="preserve">       2.3. Kaygının Birey Üzerindeki Etkileri………………………………………8</w:t>
      </w:r>
    </w:p>
    <w:p w:rsidR="0090152E" w:rsidRDefault="0090152E" w:rsidP="0090152E">
      <w:pPr>
        <w:spacing w:line="360" w:lineRule="auto"/>
        <w:jc w:val="both"/>
        <w:rPr>
          <w:rFonts w:ascii="Arial" w:hAnsi="Arial" w:cs="Arial"/>
          <w:sz w:val="24"/>
          <w:szCs w:val="24"/>
        </w:rPr>
      </w:pPr>
      <w:r>
        <w:rPr>
          <w:rFonts w:ascii="Arial" w:hAnsi="Arial" w:cs="Arial"/>
          <w:sz w:val="24"/>
          <w:szCs w:val="24"/>
        </w:rPr>
        <w:t xml:space="preserve">       2.4. Kaygı Nedenleri…………………………………………………………9</w:t>
      </w:r>
    </w:p>
    <w:p w:rsidR="0090152E" w:rsidRDefault="0090152E" w:rsidP="0090152E">
      <w:pPr>
        <w:spacing w:line="360" w:lineRule="auto"/>
        <w:jc w:val="both"/>
        <w:rPr>
          <w:rFonts w:ascii="Arial" w:hAnsi="Arial" w:cs="Arial"/>
          <w:sz w:val="24"/>
          <w:szCs w:val="24"/>
        </w:rPr>
      </w:pPr>
      <w:r>
        <w:rPr>
          <w:rFonts w:ascii="Arial" w:hAnsi="Arial" w:cs="Arial"/>
          <w:sz w:val="24"/>
          <w:szCs w:val="24"/>
        </w:rPr>
        <w:lastRenderedPageBreak/>
        <w:t xml:space="preserve">       2.5. Ameliyat Öncesi ve Sonrası Dönemin Hasta Üzerine Etkisi………..9</w:t>
      </w:r>
    </w:p>
    <w:p w:rsidR="0090152E" w:rsidRDefault="0090152E" w:rsidP="0090152E">
      <w:pPr>
        <w:spacing w:line="360" w:lineRule="auto"/>
        <w:jc w:val="both"/>
        <w:rPr>
          <w:rFonts w:ascii="Arial" w:hAnsi="Arial" w:cs="Arial"/>
          <w:sz w:val="24"/>
          <w:szCs w:val="24"/>
        </w:rPr>
      </w:pPr>
      <w:r>
        <w:rPr>
          <w:rFonts w:ascii="Arial" w:hAnsi="Arial" w:cs="Arial"/>
          <w:sz w:val="24"/>
          <w:szCs w:val="24"/>
        </w:rPr>
        <w:t xml:space="preserve">       2.6. Ameliyat Öncesi ve Sonrası Hemşirelik Bakımı…………………….10</w:t>
      </w:r>
    </w:p>
    <w:p w:rsidR="0090152E" w:rsidRDefault="0090152E" w:rsidP="0090152E">
      <w:pPr>
        <w:spacing w:line="360" w:lineRule="auto"/>
        <w:jc w:val="both"/>
        <w:rPr>
          <w:rFonts w:ascii="Arial" w:hAnsi="Arial" w:cs="Arial"/>
          <w:b/>
          <w:sz w:val="24"/>
          <w:szCs w:val="24"/>
        </w:rPr>
      </w:pPr>
      <w:r>
        <w:rPr>
          <w:rFonts w:ascii="Arial" w:hAnsi="Arial" w:cs="Arial"/>
          <w:b/>
          <w:sz w:val="24"/>
          <w:szCs w:val="24"/>
        </w:rPr>
        <w:t xml:space="preserve">      3. GEREÇ VE YÖNTEM………………………………………………….….18</w:t>
      </w:r>
    </w:p>
    <w:p w:rsidR="0090152E" w:rsidRDefault="0090152E" w:rsidP="0090152E">
      <w:pPr>
        <w:spacing w:line="360" w:lineRule="auto"/>
        <w:jc w:val="both"/>
        <w:rPr>
          <w:rFonts w:ascii="Arial" w:hAnsi="Arial" w:cs="Arial"/>
          <w:sz w:val="24"/>
          <w:szCs w:val="24"/>
        </w:rPr>
      </w:pPr>
      <w:r>
        <w:rPr>
          <w:rFonts w:ascii="Arial" w:hAnsi="Arial" w:cs="Arial"/>
          <w:sz w:val="24"/>
          <w:szCs w:val="24"/>
        </w:rPr>
        <w:t xml:space="preserve">      3.1. Araştırmanın Şekli……………………………………………………….18</w:t>
      </w:r>
    </w:p>
    <w:p w:rsidR="0090152E" w:rsidRDefault="0090152E" w:rsidP="0090152E">
      <w:pPr>
        <w:spacing w:line="360" w:lineRule="auto"/>
        <w:jc w:val="both"/>
        <w:rPr>
          <w:rFonts w:ascii="Arial" w:hAnsi="Arial" w:cs="Arial"/>
          <w:sz w:val="24"/>
          <w:szCs w:val="24"/>
        </w:rPr>
      </w:pPr>
      <w:r>
        <w:rPr>
          <w:rFonts w:ascii="Arial" w:hAnsi="Arial" w:cs="Arial"/>
          <w:sz w:val="24"/>
          <w:szCs w:val="24"/>
        </w:rPr>
        <w:t xml:space="preserve">      3.2. Araştırmanın Yapıldığı Yer ve Özellikleri…………………………….18</w:t>
      </w:r>
    </w:p>
    <w:p w:rsidR="0090152E" w:rsidRDefault="0090152E" w:rsidP="0090152E">
      <w:pPr>
        <w:spacing w:line="360" w:lineRule="auto"/>
        <w:jc w:val="both"/>
        <w:rPr>
          <w:rFonts w:ascii="Arial" w:hAnsi="Arial" w:cs="Arial"/>
          <w:sz w:val="24"/>
          <w:szCs w:val="24"/>
        </w:rPr>
      </w:pPr>
      <w:r>
        <w:rPr>
          <w:rFonts w:ascii="Arial" w:hAnsi="Arial" w:cs="Arial"/>
          <w:sz w:val="24"/>
          <w:szCs w:val="24"/>
        </w:rPr>
        <w:t xml:space="preserve">      3.3. Araştırmanın Evren ve Örneklemi……………………………….…….19</w:t>
      </w:r>
    </w:p>
    <w:p w:rsidR="0090152E" w:rsidRDefault="0090152E" w:rsidP="0090152E">
      <w:pPr>
        <w:spacing w:line="360" w:lineRule="auto"/>
        <w:jc w:val="both"/>
        <w:rPr>
          <w:rFonts w:ascii="Arial" w:hAnsi="Arial" w:cs="Arial"/>
          <w:sz w:val="24"/>
          <w:szCs w:val="24"/>
        </w:rPr>
      </w:pPr>
      <w:r>
        <w:rPr>
          <w:rFonts w:ascii="Arial" w:hAnsi="Arial" w:cs="Arial"/>
          <w:sz w:val="24"/>
          <w:szCs w:val="24"/>
        </w:rPr>
        <w:t xml:space="preserve">     3.4. Araştırmanın Değişkenleri…….………………………………………...21</w:t>
      </w:r>
    </w:p>
    <w:p w:rsidR="0090152E" w:rsidRDefault="0090152E" w:rsidP="0090152E">
      <w:pPr>
        <w:spacing w:line="360" w:lineRule="auto"/>
        <w:jc w:val="both"/>
        <w:rPr>
          <w:rFonts w:ascii="Arial" w:hAnsi="Arial" w:cs="Arial"/>
          <w:sz w:val="24"/>
          <w:szCs w:val="24"/>
        </w:rPr>
      </w:pPr>
      <w:r>
        <w:rPr>
          <w:rFonts w:ascii="Arial" w:hAnsi="Arial" w:cs="Arial"/>
          <w:sz w:val="24"/>
          <w:szCs w:val="24"/>
        </w:rPr>
        <w:t xml:space="preserve">     3.4.1. Bağımlı Değişken………………………………………………………21</w:t>
      </w:r>
    </w:p>
    <w:p w:rsidR="0090152E" w:rsidRDefault="0090152E" w:rsidP="0090152E">
      <w:pPr>
        <w:spacing w:line="360" w:lineRule="auto"/>
        <w:jc w:val="both"/>
        <w:rPr>
          <w:rFonts w:ascii="Arial" w:hAnsi="Arial" w:cs="Arial"/>
          <w:sz w:val="24"/>
          <w:szCs w:val="24"/>
        </w:rPr>
      </w:pPr>
      <w:r>
        <w:rPr>
          <w:rFonts w:ascii="Arial" w:hAnsi="Arial" w:cs="Arial"/>
          <w:sz w:val="24"/>
          <w:szCs w:val="24"/>
        </w:rPr>
        <w:t xml:space="preserve">     3.4.2. Bağımsız Değişken…………………………………………………....21</w:t>
      </w:r>
    </w:p>
    <w:p w:rsidR="0090152E" w:rsidRDefault="0090152E" w:rsidP="0090152E">
      <w:pPr>
        <w:spacing w:line="360" w:lineRule="auto"/>
        <w:jc w:val="both"/>
        <w:rPr>
          <w:rFonts w:ascii="Arial" w:hAnsi="Arial" w:cs="Arial"/>
          <w:sz w:val="24"/>
          <w:szCs w:val="24"/>
        </w:rPr>
      </w:pPr>
      <w:r>
        <w:rPr>
          <w:rFonts w:ascii="Arial" w:hAnsi="Arial" w:cs="Arial"/>
          <w:sz w:val="24"/>
          <w:szCs w:val="24"/>
        </w:rPr>
        <w:t xml:space="preserve">     3.5. Verilerin Toplanması……………………………………………….…....21</w:t>
      </w:r>
    </w:p>
    <w:p w:rsidR="0090152E" w:rsidRDefault="0090152E" w:rsidP="0090152E">
      <w:pPr>
        <w:spacing w:line="360" w:lineRule="auto"/>
        <w:jc w:val="both"/>
        <w:rPr>
          <w:rFonts w:ascii="Arial" w:hAnsi="Arial" w:cs="Arial"/>
          <w:sz w:val="24"/>
          <w:szCs w:val="24"/>
        </w:rPr>
      </w:pPr>
      <w:r>
        <w:rPr>
          <w:rFonts w:ascii="Arial" w:hAnsi="Arial" w:cs="Arial"/>
          <w:sz w:val="24"/>
          <w:szCs w:val="24"/>
        </w:rPr>
        <w:t xml:space="preserve">     3.5.1. Veri Toplama Araçları…………………………………………………21</w:t>
      </w:r>
    </w:p>
    <w:p w:rsidR="0090152E" w:rsidRDefault="0090152E" w:rsidP="0090152E">
      <w:pPr>
        <w:spacing w:line="360" w:lineRule="auto"/>
        <w:jc w:val="both"/>
        <w:rPr>
          <w:rFonts w:ascii="Arial" w:hAnsi="Arial" w:cs="Arial"/>
          <w:sz w:val="24"/>
          <w:szCs w:val="24"/>
        </w:rPr>
      </w:pPr>
      <w:r>
        <w:rPr>
          <w:rFonts w:ascii="Arial" w:hAnsi="Arial" w:cs="Arial"/>
          <w:sz w:val="24"/>
          <w:szCs w:val="24"/>
        </w:rPr>
        <w:t xml:space="preserve">     3.5.1.1. Kişisel Bilgi Formu………………………………………………….21</w:t>
      </w:r>
    </w:p>
    <w:p w:rsidR="0090152E" w:rsidRDefault="0090152E" w:rsidP="0090152E">
      <w:pPr>
        <w:spacing w:line="360" w:lineRule="auto"/>
        <w:jc w:val="both"/>
        <w:rPr>
          <w:rFonts w:ascii="Arial" w:hAnsi="Arial" w:cs="Arial"/>
          <w:sz w:val="24"/>
          <w:szCs w:val="24"/>
        </w:rPr>
      </w:pPr>
      <w:r>
        <w:rPr>
          <w:rFonts w:ascii="Arial" w:hAnsi="Arial" w:cs="Arial"/>
          <w:sz w:val="24"/>
          <w:szCs w:val="24"/>
        </w:rPr>
        <w:t xml:space="preserve">     3.5.1.2. Durumluk - Sürekli Kaygı Ölçeği…………………………………..21</w:t>
      </w:r>
    </w:p>
    <w:p w:rsidR="0090152E" w:rsidRDefault="0090152E" w:rsidP="0090152E">
      <w:pPr>
        <w:spacing w:line="360" w:lineRule="auto"/>
        <w:jc w:val="both"/>
        <w:rPr>
          <w:rFonts w:ascii="Arial" w:hAnsi="Arial" w:cs="Arial"/>
          <w:sz w:val="24"/>
          <w:szCs w:val="24"/>
        </w:rPr>
      </w:pPr>
      <w:r>
        <w:rPr>
          <w:rFonts w:ascii="Arial" w:hAnsi="Arial" w:cs="Arial"/>
          <w:sz w:val="24"/>
          <w:szCs w:val="24"/>
        </w:rPr>
        <w:t xml:space="preserve">     3.6. Veri Toplama Araçlarının Ön Uygulaması………………………….....23</w:t>
      </w:r>
    </w:p>
    <w:p w:rsidR="0090152E" w:rsidRDefault="0090152E" w:rsidP="0090152E">
      <w:pPr>
        <w:spacing w:line="360" w:lineRule="auto"/>
        <w:jc w:val="both"/>
        <w:rPr>
          <w:rFonts w:ascii="Arial" w:hAnsi="Arial" w:cs="Arial"/>
          <w:sz w:val="24"/>
          <w:szCs w:val="24"/>
        </w:rPr>
      </w:pPr>
      <w:r>
        <w:rPr>
          <w:rFonts w:ascii="Arial" w:hAnsi="Arial" w:cs="Arial"/>
          <w:sz w:val="24"/>
          <w:szCs w:val="24"/>
        </w:rPr>
        <w:t xml:space="preserve">     3.7. Veri Toplama Araçlarının  Uygulanması…………………………......23</w:t>
      </w:r>
    </w:p>
    <w:p w:rsidR="0090152E" w:rsidRDefault="0090152E" w:rsidP="0090152E">
      <w:pPr>
        <w:spacing w:line="360" w:lineRule="auto"/>
        <w:jc w:val="both"/>
        <w:rPr>
          <w:rFonts w:ascii="Arial" w:hAnsi="Arial" w:cs="Arial"/>
          <w:sz w:val="24"/>
          <w:szCs w:val="24"/>
        </w:rPr>
      </w:pPr>
      <w:r>
        <w:rPr>
          <w:rFonts w:ascii="Arial" w:hAnsi="Arial" w:cs="Arial"/>
          <w:sz w:val="24"/>
          <w:szCs w:val="24"/>
        </w:rPr>
        <w:t xml:space="preserve">     3.8. Verilerin Değerlendirilmesi………………………………………….......24</w:t>
      </w:r>
    </w:p>
    <w:p w:rsidR="0090152E" w:rsidRDefault="0090152E" w:rsidP="0090152E">
      <w:pPr>
        <w:spacing w:line="360" w:lineRule="auto"/>
        <w:jc w:val="both"/>
        <w:rPr>
          <w:rFonts w:ascii="Arial" w:hAnsi="Arial" w:cs="Arial"/>
          <w:sz w:val="24"/>
          <w:szCs w:val="24"/>
        </w:rPr>
      </w:pPr>
      <w:r>
        <w:rPr>
          <w:rFonts w:ascii="Arial" w:hAnsi="Arial" w:cs="Arial"/>
          <w:sz w:val="24"/>
          <w:szCs w:val="24"/>
        </w:rPr>
        <w:t xml:space="preserve">     3.9. Araştırma Etiği………………………………………………………..…26</w:t>
      </w:r>
    </w:p>
    <w:p w:rsidR="0090152E" w:rsidRDefault="0090152E" w:rsidP="0090152E">
      <w:pPr>
        <w:spacing w:line="360" w:lineRule="auto"/>
        <w:jc w:val="both"/>
        <w:rPr>
          <w:rFonts w:ascii="Arial" w:hAnsi="Arial" w:cs="Arial"/>
          <w:sz w:val="24"/>
          <w:szCs w:val="24"/>
        </w:rPr>
      </w:pPr>
      <w:r>
        <w:rPr>
          <w:rFonts w:ascii="Arial" w:hAnsi="Arial" w:cs="Arial"/>
          <w:sz w:val="24"/>
          <w:szCs w:val="24"/>
        </w:rPr>
        <w:t xml:space="preserve">     3.10. Araştırmanın Sınırlılığı……………………………………………..….26</w:t>
      </w:r>
    </w:p>
    <w:p w:rsidR="0090152E" w:rsidRDefault="0090152E" w:rsidP="0090152E">
      <w:pPr>
        <w:spacing w:line="360" w:lineRule="auto"/>
        <w:jc w:val="both"/>
        <w:rPr>
          <w:rFonts w:ascii="Arial" w:hAnsi="Arial" w:cs="Arial"/>
          <w:b/>
          <w:sz w:val="24"/>
          <w:szCs w:val="24"/>
        </w:rPr>
      </w:pPr>
      <w:r>
        <w:rPr>
          <w:rFonts w:ascii="Arial" w:hAnsi="Arial" w:cs="Arial"/>
          <w:b/>
          <w:sz w:val="24"/>
          <w:szCs w:val="24"/>
        </w:rPr>
        <w:t xml:space="preserve">     4. BULGULAR……………………………………………………………..…27</w:t>
      </w:r>
    </w:p>
    <w:p w:rsidR="0090152E" w:rsidRDefault="0090152E" w:rsidP="0090152E">
      <w:pPr>
        <w:spacing w:line="360" w:lineRule="auto"/>
        <w:jc w:val="both"/>
        <w:rPr>
          <w:rFonts w:ascii="Arial" w:hAnsi="Arial" w:cs="Arial"/>
          <w:b/>
          <w:sz w:val="24"/>
          <w:szCs w:val="24"/>
        </w:rPr>
      </w:pPr>
      <w:r>
        <w:rPr>
          <w:rFonts w:ascii="Arial" w:hAnsi="Arial" w:cs="Arial"/>
          <w:b/>
          <w:sz w:val="24"/>
          <w:szCs w:val="24"/>
        </w:rPr>
        <w:t xml:space="preserve">     5. TARTIŞMA…………………………………………………………………42</w:t>
      </w:r>
    </w:p>
    <w:p w:rsidR="0090152E" w:rsidRDefault="0090152E" w:rsidP="0090152E">
      <w:pPr>
        <w:spacing w:line="360" w:lineRule="auto"/>
        <w:jc w:val="both"/>
        <w:rPr>
          <w:rFonts w:ascii="Arial" w:hAnsi="Arial" w:cs="Arial"/>
          <w:b/>
          <w:sz w:val="24"/>
          <w:szCs w:val="24"/>
        </w:rPr>
      </w:pPr>
      <w:r>
        <w:rPr>
          <w:rFonts w:ascii="Arial" w:hAnsi="Arial" w:cs="Arial"/>
          <w:b/>
          <w:sz w:val="24"/>
          <w:szCs w:val="24"/>
        </w:rPr>
        <w:t xml:space="preserve">     6. SONUÇ VE ÖNERİLER…………………………………………………..51</w:t>
      </w:r>
    </w:p>
    <w:p w:rsidR="0090152E" w:rsidRDefault="0090152E" w:rsidP="0090152E">
      <w:pPr>
        <w:spacing w:line="360" w:lineRule="auto"/>
        <w:jc w:val="both"/>
        <w:rPr>
          <w:rFonts w:ascii="Arial" w:hAnsi="Arial" w:cs="Arial"/>
          <w:b/>
          <w:sz w:val="24"/>
          <w:szCs w:val="24"/>
        </w:rPr>
      </w:pPr>
      <w:r>
        <w:rPr>
          <w:rFonts w:ascii="Arial" w:hAnsi="Arial" w:cs="Arial"/>
          <w:b/>
          <w:sz w:val="24"/>
          <w:szCs w:val="24"/>
        </w:rPr>
        <w:t>KAYNAKLAR…………………………………………………………….............53</w:t>
      </w:r>
    </w:p>
    <w:p w:rsidR="0090152E" w:rsidRDefault="0090152E" w:rsidP="0090152E">
      <w:pPr>
        <w:spacing w:line="360" w:lineRule="auto"/>
        <w:jc w:val="both"/>
        <w:rPr>
          <w:rFonts w:ascii="Arial" w:hAnsi="Arial" w:cs="Arial"/>
          <w:b/>
          <w:sz w:val="24"/>
          <w:szCs w:val="24"/>
        </w:rPr>
      </w:pPr>
      <w:r>
        <w:rPr>
          <w:rFonts w:ascii="Arial" w:hAnsi="Arial" w:cs="Arial"/>
          <w:b/>
          <w:sz w:val="24"/>
          <w:szCs w:val="24"/>
        </w:rPr>
        <w:lastRenderedPageBreak/>
        <w:t>EKLER…………………………………………………………………….............64</w:t>
      </w:r>
    </w:p>
    <w:p w:rsidR="0090152E" w:rsidRPr="006460C1" w:rsidRDefault="0090152E" w:rsidP="0090152E">
      <w:pPr>
        <w:spacing w:line="360" w:lineRule="auto"/>
        <w:jc w:val="both"/>
        <w:rPr>
          <w:rFonts w:ascii="Arial" w:hAnsi="Arial" w:cs="Arial"/>
          <w:sz w:val="24"/>
          <w:szCs w:val="24"/>
        </w:rPr>
      </w:pPr>
      <w:r>
        <w:rPr>
          <w:rFonts w:ascii="Arial" w:hAnsi="Arial" w:cs="Arial"/>
          <w:b/>
          <w:sz w:val="24"/>
          <w:szCs w:val="24"/>
        </w:rPr>
        <w:t xml:space="preserve">EK I. </w:t>
      </w:r>
      <w:r w:rsidRPr="006460C1">
        <w:rPr>
          <w:rFonts w:ascii="Arial" w:hAnsi="Arial" w:cs="Arial"/>
          <w:sz w:val="24"/>
          <w:szCs w:val="24"/>
        </w:rPr>
        <w:t>KKTC Sağlık Bakanlığı Yataklı Tedavi Kurumları Dairesi İz</w:t>
      </w:r>
      <w:r>
        <w:rPr>
          <w:rFonts w:ascii="Arial" w:hAnsi="Arial" w:cs="Arial"/>
          <w:sz w:val="24"/>
          <w:szCs w:val="24"/>
        </w:rPr>
        <w:t>ni…..........64</w:t>
      </w:r>
    </w:p>
    <w:p w:rsidR="0090152E" w:rsidRDefault="0090152E" w:rsidP="0090152E">
      <w:pPr>
        <w:spacing w:line="360" w:lineRule="auto"/>
        <w:jc w:val="both"/>
        <w:rPr>
          <w:rFonts w:ascii="Arial" w:hAnsi="Arial" w:cs="Arial"/>
          <w:b/>
          <w:sz w:val="24"/>
          <w:szCs w:val="24"/>
        </w:rPr>
      </w:pPr>
      <w:r>
        <w:rPr>
          <w:rFonts w:ascii="Arial" w:hAnsi="Arial" w:cs="Arial"/>
          <w:b/>
          <w:sz w:val="24"/>
          <w:szCs w:val="24"/>
        </w:rPr>
        <w:t xml:space="preserve">EK II. </w:t>
      </w:r>
      <w:r w:rsidRPr="006460C1">
        <w:rPr>
          <w:rFonts w:ascii="Arial" w:hAnsi="Arial" w:cs="Arial"/>
          <w:sz w:val="24"/>
          <w:szCs w:val="24"/>
        </w:rPr>
        <w:t>Aydınlatılmış (Bilgilendirilmiş ) Onam Formu</w:t>
      </w:r>
      <w:r>
        <w:rPr>
          <w:rFonts w:ascii="Arial" w:hAnsi="Arial" w:cs="Arial"/>
          <w:sz w:val="24"/>
          <w:szCs w:val="24"/>
        </w:rPr>
        <w:t>………………………….65</w:t>
      </w:r>
    </w:p>
    <w:p w:rsidR="0090152E" w:rsidRDefault="0090152E" w:rsidP="0090152E">
      <w:pPr>
        <w:spacing w:line="360" w:lineRule="auto"/>
        <w:jc w:val="both"/>
        <w:rPr>
          <w:rFonts w:ascii="Arial" w:hAnsi="Arial" w:cs="Arial"/>
          <w:sz w:val="24"/>
          <w:szCs w:val="24"/>
        </w:rPr>
      </w:pPr>
      <w:r>
        <w:rPr>
          <w:rFonts w:ascii="Arial" w:hAnsi="Arial" w:cs="Arial"/>
          <w:b/>
          <w:sz w:val="24"/>
          <w:szCs w:val="24"/>
        </w:rPr>
        <w:t xml:space="preserve">EK III. </w:t>
      </w:r>
      <w:r>
        <w:rPr>
          <w:rFonts w:ascii="Arial" w:hAnsi="Arial" w:cs="Arial"/>
          <w:sz w:val="24"/>
          <w:szCs w:val="24"/>
        </w:rPr>
        <w:t>Kişisel Bilgi Formu……………………………………………………….68</w:t>
      </w:r>
    </w:p>
    <w:p w:rsidR="0090152E" w:rsidRDefault="0090152E" w:rsidP="0090152E">
      <w:pPr>
        <w:spacing w:line="360" w:lineRule="auto"/>
        <w:jc w:val="both"/>
        <w:rPr>
          <w:rFonts w:ascii="Times New Roman" w:hAnsi="Times New Roman" w:cs="Times New Roman"/>
          <w:sz w:val="24"/>
          <w:szCs w:val="24"/>
        </w:rPr>
      </w:pPr>
      <w:r>
        <w:rPr>
          <w:rFonts w:ascii="Arial" w:hAnsi="Arial" w:cs="Arial"/>
          <w:b/>
          <w:sz w:val="24"/>
          <w:szCs w:val="24"/>
        </w:rPr>
        <w:t>EK IV.</w:t>
      </w:r>
      <w:r w:rsidRPr="00C81DA6">
        <w:rPr>
          <w:rFonts w:ascii="Arial" w:hAnsi="Arial" w:cs="Arial"/>
          <w:b/>
          <w:sz w:val="24"/>
          <w:szCs w:val="24"/>
        </w:rPr>
        <w:t xml:space="preserve"> </w:t>
      </w:r>
      <w:r w:rsidRPr="00C81DA6">
        <w:rPr>
          <w:rFonts w:ascii="Arial" w:hAnsi="Arial" w:cs="Arial"/>
          <w:sz w:val="24"/>
          <w:szCs w:val="24"/>
        </w:rPr>
        <w:t>Durumluk- Sürekli Kaygı Ölçeği</w:t>
      </w:r>
      <w:r>
        <w:rPr>
          <w:rFonts w:ascii="Arial" w:hAnsi="Arial" w:cs="Arial"/>
          <w:sz w:val="24"/>
          <w:szCs w:val="24"/>
        </w:rPr>
        <w:t>…………………………………………71</w:t>
      </w:r>
      <w:r>
        <w:rPr>
          <w:rFonts w:ascii="Times New Roman" w:hAnsi="Times New Roman" w:cs="Times New Roman"/>
          <w:sz w:val="24"/>
          <w:szCs w:val="24"/>
        </w:rPr>
        <w:t xml:space="preserve">  </w:t>
      </w:r>
    </w:p>
    <w:p w:rsidR="0090152E" w:rsidRDefault="0090152E" w:rsidP="0090152E">
      <w:pPr>
        <w:spacing w:line="360" w:lineRule="auto"/>
        <w:jc w:val="both"/>
        <w:rPr>
          <w:rFonts w:ascii="Arial" w:hAnsi="Arial" w:cs="Arial"/>
          <w:sz w:val="24"/>
          <w:szCs w:val="24"/>
        </w:rPr>
      </w:pPr>
      <w:r>
        <w:rPr>
          <w:rFonts w:ascii="Arial" w:hAnsi="Arial" w:cs="Arial"/>
          <w:b/>
          <w:sz w:val="24"/>
          <w:szCs w:val="24"/>
        </w:rPr>
        <w:t xml:space="preserve">EK V. </w:t>
      </w:r>
      <w:r>
        <w:rPr>
          <w:rFonts w:ascii="Arial" w:hAnsi="Arial" w:cs="Arial"/>
          <w:sz w:val="24"/>
          <w:szCs w:val="24"/>
        </w:rPr>
        <w:t xml:space="preserve">Özgeçmiş……………………………………………………………….…75  </w:t>
      </w:r>
    </w:p>
    <w:p w:rsidR="0090152E" w:rsidRPr="002C7182" w:rsidRDefault="0090152E" w:rsidP="0090152E">
      <w:pPr>
        <w:spacing w:line="360" w:lineRule="auto"/>
        <w:jc w:val="both"/>
        <w:rPr>
          <w:rFonts w:ascii="Arial" w:hAnsi="Arial" w:cs="Arial"/>
          <w:sz w:val="24"/>
          <w:szCs w:val="24"/>
        </w:rPr>
      </w:pPr>
      <w:r w:rsidRPr="002C7182">
        <w:rPr>
          <w:rFonts w:ascii="Arial" w:hAnsi="Arial" w:cs="Arial"/>
          <w:b/>
          <w:sz w:val="24"/>
          <w:szCs w:val="24"/>
        </w:rPr>
        <w:t>EK Tablo I.</w:t>
      </w:r>
      <w:r w:rsidRPr="002C7182">
        <w:rPr>
          <w:b/>
          <w:sz w:val="24"/>
          <w:szCs w:val="24"/>
        </w:rPr>
        <w:t xml:space="preserve">  </w:t>
      </w:r>
      <w:r w:rsidRPr="002C7182">
        <w:rPr>
          <w:rFonts w:ascii="Arial" w:hAnsi="Arial" w:cs="Arial"/>
          <w:color w:val="000000"/>
          <w:sz w:val="24"/>
          <w:szCs w:val="24"/>
        </w:rPr>
        <w:t xml:space="preserve">Hastaların </w:t>
      </w:r>
      <w:r w:rsidRPr="002C7182">
        <w:rPr>
          <w:rFonts w:ascii="Arial" w:hAnsi="Arial" w:cs="Arial"/>
          <w:bCs/>
          <w:color w:val="000000"/>
          <w:sz w:val="24"/>
          <w:szCs w:val="24"/>
        </w:rPr>
        <w:t>Yaş gruplarına Göre Sürekli Kaygı Ölçeği</w:t>
      </w:r>
      <w:r w:rsidRPr="002C7182">
        <w:rPr>
          <w:rFonts w:ascii="Arial" w:hAnsi="Arial" w:cs="Arial"/>
          <w:color w:val="000000"/>
          <w:sz w:val="24"/>
          <w:szCs w:val="24"/>
        </w:rPr>
        <w:t xml:space="preserve"> Puan Ortalaması           </w:t>
      </w:r>
      <w:r w:rsidRPr="002C7182">
        <w:rPr>
          <w:rFonts w:ascii="Arial" w:hAnsi="Arial" w:cs="Arial"/>
          <w:sz w:val="24"/>
          <w:szCs w:val="24"/>
        </w:rPr>
        <w:t>İleri Analiz Sonuçları……</w:t>
      </w:r>
      <w:r>
        <w:rPr>
          <w:rFonts w:ascii="Arial" w:hAnsi="Arial" w:cs="Arial"/>
          <w:sz w:val="24"/>
          <w:szCs w:val="24"/>
        </w:rPr>
        <w:t>……………………………………76</w:t>
      </w:r>
    </w:p>
    <w:p w:rsidR="0090152E" w:rsidRDefault="0090152E" w:rsidP="0090152E">
      <w:pPr>
        <w:pStyle w:val="GvdeMetni2"/>
        <w:spacing w:line="360" w:lineRule="auto"/>
        <w:ind w:firstLine="0"/>
        <w:rPr>
          <w:rFonts w:ascii="Arial" w:hAnsi="Arial" w:cs="Arial"/>
        </w:rPr>
      </w:pPr>
      <w:r w:rsidRPr="0089500A">
        <w:rPr>
          <w:rFonts w:ascii="Arial" w:hAnsi="Arial" w:cs="Arial"/>
          <w:b/>
        </w:rPr>
        <w:t xml:space="preserve">EK Tablo 2. </w:t>
      </w:r>
      <w:r w:rsidRPr="0089500A">
        <w:rPr>
          <w:rFonts w:ascii="Arial" w:hAnsi="Arial" w:cs="Arial"/>
          <w:color w:val="000000"/>
        </w:rPr>
        <w:t>Hastaların Eğitim Durumuna</w:t>
      </w:r>
      <w:r w:rsidRPr="0089500A">
        <w:rPr>
          <w:rFonts w:ascii="Arial" w:hAnsi="Arial" w:cs="Arial"/>
          <w:bCs/>
          <w:color w:val="000000"/>
        </w:rPr>
        <w:t xml:space="preserve"> Göre Sürekli Kaygı Ölçeği</w:t>
      </w:r>
      <w:r w:rsidRPr="0089500A">
        <w:rPr>
          <w:rFonts w:ascii="Arial" w:hAnsi="Arial" w:cs="Arial"/>
          <w:color w:val="000000"/>
        </w:rPr>
        <w:t xml:space="preserve"> Puan Ortalaması </w:t>
      </w:r>
      <w:r w:rsidRPr="0089500A">
        <w:rPr>
          <w:rFonts w:ascii="Arial" w:hAnsi="Arial" w:cs="Arial"/>
        </w:rPr>
        <w:t>İleri Analiz Sonuçları…………………………………</w:t>
      </w:r>
      <w:r>
        <w:rPr>
          <w:rFonts w:ascii="Arial" w:hAnsi="Arial" w:cs="Arial"/>
        </w:rPr>
        <w:t>…</w:t>
      </w:r>
      <w:r w:rsidRPr="0089500A">
        <w:rPr>
          <w:rFonts w:ascii="Arial" w:hAnsi="Arial" w:cs="Arial"/>
        </w:rPr>
        <w:t>…………</w:t>
      </w:r>
      <w:r>
        <w:rPr>
          <w:rFonts w:ascii="Arial" w:hAnsi="Arial" w:cs="Arial"/>
        </w:rPr>
        <w:t>..77</w:t>
      </w:r>
    </w:p>
    <w:p w:rsidR="0090152E" w:rsidRPr="0089500A" w:rsidRDefault="0090152E" w:rsidP="0090152E">
      <w:pPr>
        <w:pStyle w:val="GvdeMetni2"/>
        <w:spacing w:line="360" w:lineRule="auto"/>
        <w:ind w:firstLine="0"/>
        <w:rPr>
          <w:rFonts w:ascii="Arial" w:hAnsi="Arial" w:cs="Arial"/>
        </w:rPr>
      </w:pPr>
    </w:p>
    <w:p w:rsidR="0090152E" w:rsidRDefault="0090152E" w:rsidP="0090152E">
      <w:pPr>
        <w:pStyle w:val="GvdeMetni2"/>
        <w:spacing w:line="360" w:lineRule="auto"/>
        <w:ind w:firstLine="0"/>
        <w:rPr>
          <w:rFonts w:ascii="Arial" w:hAnsi="Arial" w:cs="Arial"/>
        </w:rPr>
      </w:pPr>
      <w:r w:rsidRPr="0089500A">
        <w:rPr>
          <w:rFonts w:ascii="Arial" w:hAnsi="Arial" w:cs="Arial"/>
          <w:b/>
        </w:rPr>
        <w:t xml:space="preserve">EK Tablo 3. </w:t>
      </w:r>
      <w:r w:rsidRPr="0089500A">
        <w:rPr>
          <w:rFonts w:ascii="Arial" w:hAnsi="Arial" w:cs="Arial"/>
          <w:color w:val="000000"/>
        </w:rPr>
        <w:t>Hastaların Sosyal Güvence Durumuna</w:t>
      </w:r>
      <w:r w:rsidRPr="0089500A">
        <w:rPr>
          <w:rFonts w:ascii="Arial" w:hAnsi="Arial" w:cs="Arial"/>
          <w:bCs/>
          <w:color w:val="000000"/>
        </w:rPr>
        <w:t xml:space="preserve"> Göre Sürekli Kaygı Ölçeği</w:t>
      </w:r>
      <w:r w:rsidRPr="0089500A">
        <w:rPr>
          <w:rFonts w:ascii="Arial" w:hAnsi="Arial" w:cs="Arial"/>
          <w:color w:val="000000"/>
        </w:rPr>
        <w:t xml:space="preserve"> Puan Ortalaması </w:t>
      </w:r>
      <w:r w:rsidRPr="0089500A">
        <w:rPr>
          <w:rFonts w:ascii="Arial" w:hAnsi="Arial" w:cs="Arial"/>
        </w:rPr>
        <w:t>İleri Analiz Sonuçları………………………………</w:t>
      </w:r>
      <w:r>
        <w:rPr>
          <w:rFonts w:ascii="Arial" w:hAnsi="Arial" w:cs="Arial"/>
        </w:rPr>
        <w:t>…78</w:t>
      </w:r>
    </w:p>
    <w:p w:rsidR="0090152E" w:rsidRPr="0089500A" w:rsidRDefault="0090152E" w:rsidP="0090152E">
      <w:pPr>
        <w:pStyle w:val="GvdeMetni2"/>
        <w:spacing w:line="360" w:lineRule="auto"/>
        <w:ind w:firstLine="0"/>
        <w:rPr>
          <w:rFonts w:ascii="Arial" w:hAnsi="Arial" w:cs="Arial"/>
        </w:rPr>
      </w:pPr>
    </w:p>
    <w:p w:rsidR="0090152E" w:rsidRDefault="0090152E" w:rsidP="0090152E">
      <w:pPr>
        <w:pStyle w:val="GvdeMetni2"/>
        <w:spacing w:line="360" w:lineRule="auto"/>
        <w:ind w:firstLine="0"/>
        <w:rPr>
          <w:rFonts w:ascii="Arial" w:hAnsi="Arial" w:cs="Arial"/>
        </w:rPr>
      </w:pPr>
      <w:r w:rsidRPr="0089500A">
        <w:rPr>
          <w:rFonts w:ascii="Arial" w:hAnsi="Arial" w:cs="Arial"/>
          <w:b/>
        </w:rPr>
        <w:t xml:space="preserve">EK Tablo 4. </w:t>
      </w:r>
      <w:r w:rsidRPr="0089500A">
        <w:rPr>
          <w:rFonts w:ascii="Arial" w:hAnsi="Arial" w:cs="Arial"/>
          <w:color w:val="000000"/>
        </w:rPr>
        <w:t>Hastaların Sosyal Güvence Durumuna</w:t>
      </w:r>
      <w:r w:rsidRPr="0089500A">
        <w:rPr>
          <w:rFonts w:ascii="Arial" w:hAnsi="Arial" w:cs="Arial"/>
          <w:bCs/>
          <w:color w:val="000000"/>
        </w:rPr>
        <w:t xml:space="preserve"> Göre Durumluk Kaygı Ölçeği</w:t>
      </w:r>
      <w:r w:rsidRPr="0089500A">
        <w:rPr>
          <w:rFonts w:ascii="Arial" w:hAnsi="Arial" w:cs="Arial"/>
          <w:color w:val="000000"/>
        </w:rPr>
        <w:t xml:space="preserve"> Puan Ortalaması </w:t>
      </w:r>
      <w:r w:rsidRPr="0089500A">
        <w:rPr>
          <w:rFonts w:ascii="Arial" w:hAnsi="Arial" w:cs="Arial"/>
        </w:rPr>
        <w:t>İleri Analiz Sonuçları………………………………</w:t>
      </w:r>
      <w:r>
        <w:rPr>
          <w:rFonts w:ascii="Arial" w:hAnsi="Arial" w:cs="Arial"/>
        </w:rPr>
        <w:t>…79</w:t>
      </w:r>
    </w:p>
    <w:p w:rsidR="0090152E" w:rsidRPr="0089500A" w:rsidRDefault="0090152E" w:rsidP="0090152E">
      <w:pPr>
        <w:pStyle w:val="GvdeMetni2"/>
        <w:spacing w:line="360" w:lineRule="auto"/>
        <w:ind w:firstLine="0"/>
        <w:rPr>
          <w:rFonts w:ascii="Arial" w:hAnsi="Arial" w:cs="Arial"/>
        </w:rPr>
      </w:pPr>
    </w:p>
    <w:p w:rsidR="0090152E" w:rsidRDefault="0090152E" w:rsidP="0090152E">
      <w:pPr>
        <w:pStyle w:val="GvdeMetni2"/>
        <w:spacing w:line="360" w:lineRule="auto"/>
        <w:ind w:firstLine="0"/>
        <w:rPr>
          <w:rFonts w:ascii="Arial" w:hAnsi="Arial" w:cs="Arial"/>
        </w:rPr>
      </w:pPr>
      <w:r w:rsidRPr="0089500A">
        <w:rPr>
          <w:rFonts w:ascii="Arial" w:hAnsi="Arial" w:cs="Arial"/>
          <w:b/>
        </w:rPr>
        <w:t xml:space="preserve">EK Tablo 5. </w:t>
      </w:r>
      <w:r w:rsidRPr="0089500A">
        <w:rPr>
          <w:rFonts w:ascii="Arial" w:hAnsi="Arial" w:cs="Arial"/>
          <w:color w:val="000000"/>
        </w:rPr>
        <w:t>Hastaların Bilgi Kaynağı Durumuna</w:t>
      </w:r>
      <w:r w:rsidRPr="0089500A">
        <w:rPr>
          <w:rFonts w:ascii="Arial" w:hAnsi="Arial" w:cs="Arial"/>
          <w:bCs/>
          <w:color w:val="000000"/>
        </w:rPr>
        <w:t xml:space="preserve"> Göre Durumluk ve Sürekli Kaygı Ölçeği</w:t>
      </w:r>
      <w:r w:rsidRPr="0089500A">
        <w:rPr>
          <w:rFonts w:ascii="Arial" w:hAnsi="Arial" w:cs="Arial"/>
          <w:color w:val="000000"/>
        </w:rPr>
        <w:t xml:space="preserve"> Puan Ortalaması </w:t>
      </w:r>
      <w:r w:rsidRPr="0089500A">
        <w:rPr>
          <w:rFonts w:ascii="Arial" w:hAnsi="Arial" w:cs="Arial"/>
        </w:rPr>
        <w:t>İleri Analiz Sonuçları………………………</w:t>
      </w:r>
      <w:r>
        <w:rPr>
          <w:rFonts w:ascii="Arial" w:hAnsi="Arial" w:cs="Arial"/>
        </w:rPr>
        <w:t>….80</w:t>
      </w:r>
    </w:p>
    <w:p w:rsidR="0090152E" w:rsidRPr="0089500A" w:rsidRDefault="0090152E" w:rsidP="0090152E">
      <w:pPr>
        <w:pStyle w:val="GvdeMetni2"/>
        <w:spacing w:line="360" w:lineRule="auto"/>
        <w:ind w:firstLine="0"/>
        <w:rPr>
          <w:rFonts w:ascii="Arial" w:hAnsi="Arial" w:cs="Arial"/>
        </w:rPr>
      </w:pPr>
    </w:p>
    <w:p w:rsidR="0090152E" w:rsidRPr="0089500A" w:rsidRDefault="0090152E" w:rsidP="0090152E">
      <w:pPr>
        <w:pStyle w:val="GvdeMetni2"/>
        <w:spacing w:line="360" w:lineRule="auto"/>
        <w:ind w:firstLine="0"/>
        <w:rPr>
          <w:rFonts w:ascii="Arial" w:hAnsi="Arial" w:cs="Arial"/>
          <w:bCs/>
          <w:color w:val="000000"/>
        </w:rPr>
      </w:pPr>
      <w:r w:rsidRPr="0089500A">
        <w:rPr>
          <w:rFonts w:ascii="Arial" w:hAnsi="Arial" w:cs="Arial"/>
          <w:b/>
        </w:rPr>
        <w:t xml:space="preserve">EK Tablo 6. </w:t>
      </w:r>
      <w:r w:rsidRPr="0089500A">
        <w:rPr>
          <w:rFonts w:ascii="Arial" w:hAnsi="Arial" w:cs="Arial"/>
          <w:color w:val="000000"/>
        </w:rPr>
        <w:t>Hastaların Ameliyat Türüne</w:t>
      </w:r>
      <w:r w:rsidRPr="0089500A">
        <w:rPr>
          <w:rFonts w:ascii="Arial" w:hAnsi="Arial" w:cs="Arial"/>
          <w:bCs/>
          <w:color w:val="000000"/>
        </w:rPr>
        <w:t xml:space="preserve"> Göre Sürekli Kaygı Ölçeği</w:t>
      </w:r>
      <w:r w:rsidRPr="0089500A">
        <w:rPr>
          <w:rFonts w:ascii="Arial" w:hAnsi="Arial" w:cs="Arial"/>
          <w:color w:val="000000"/>
        </w:rPr>
        <w:t xml:space="preserve"> Puan Ortalaması </w:t>
      </w:r>
      <w:r w:rsidRPr="0089500A">
        <w:rPr>
          <w:rFonts w:ascii="Arial" w:hAnsi="Arial" w:cs="Arial"/>
        </w:rPr>
        <w:t>İleri Analiz Sonuçları………………………………………………</w:t>
      </w:r>
      <w:r>
        <w:rPr>
          <w:rFonts w:ascii="Arial" w:hAnsi="Arial" w:cs="Arial"/>
        </w:rPr>
        <w:t>.</w:t>
      </w:r>
      <w:r w:rsidRPr="0089500A">
        <w:rPr>
          <w:rFonts w:ascii="Arial" w:hAnsi="Arial" w:cs="Arial"/>
        </w:rPr>
        <w:t>8</w:t>
      </w:r>
      <w:r>
        <w:rPr>
          <w:rFonts w:ascii="Arial" w:hAnsi="Arial" w:cs="Arial"/>
        </w:rPr>
        <w:t>1</w:t>
      </w:r>
    </w:p>
    <w:p w:rsidR="0090152E" w:rsidRPr="0089500A" w:rsidRDefault="0090152E" w:rsidP="0090152E">
      <w:pPr>
        <w:pStyle w:val="GvdeMetni2"/>
        <w:spacing w:line="360" w:lineRule="auto"/>
        <w:ind w:firstLine="0"/>
        <w:rPr>
          <w:rFonts w:ascii="Arial" w:hAnsi="Arial" w:cs="Arial"/>
          <w:bCs/>
          <w:color w:val="000000"/>
        </w:rPr>
      </w:pPr>
    </w:p>
    <w:p w:rsidR="0090152E" w:rsidRPr="0089500A" w:rsidRDefault="0090152E" w:rsidP="0090152E">
      <w:pPr>
        <w:spacing w:after="0"/>
        <w:contextualSpacing/>
        <w:jc w:val="both"/>
        <w:rPr>
          <w:rFonts w:ascii="Arial" w:hAnsi="Arial" w:cs="Arial"/>
          <w:b/>
          <w:sz w:val="24"/>
          <w:szCs w:val="24"/>
        </w:rPr>
      </w:pPr>
    </w:p>
    <w:p w:rsidR="0090152E" w:rsidRPr="00DD2988" w:rsidRDefault="0090152E" w:rsidP="0090152E">
      <w:pPr>
        <w:pStyle w:val="GvdeMetni2"/>
        <w:spacing w:line="360" w:lineRule="auto"/>
        <w:ind w:firstLine="0"/>
        <w:rPr>
          <w:rFonts w:ascii="Arial" w:hAnsi="Arial" w:cs="Arial"/>
          <w:bCs/>
          <w:color w:val="000000"/>
          <w:sz w:val="22"/>
          <w:szCs w:val="22"/>
        </w:rPr>
      </w:pPr>
    </w:p>
    <w:p w:rsidR="0090152E" w:rsidRPr="00F63152" w:rsidRDefault="0090152E" w:rsidP="0090152E">
      <w:pPr>
        <w:pStyle w:val="GvdeMetni2"/>
        <w:spacing w:line="360" w:lineRule="auto"/>
        <w:ind w:firstLine="0"/>
        <w:rPr>
          <w:rFonts w:ascii="Arial" w:hAnsi="Arial" w:cs="Arial"/>
          <w:bCs/>
          <w:color w:val="000000"/>
          <w:sz w:val="22"/>
          <w:szCs w:val="22"/>
        </w:rPr>
      </w:pPr>
    </w:p>
    <w:p w:rsidR="0090152E" w:rsidRPr="000B63AA" w:rsidRDefault="0090152E" w:rsidP="0090152E">
      <w:pPr>
        <w:pStyle w:val="GvdeMetni2"/>
        <w:spacing w:line="360" w:lineRule="auto"/>
        <w:ind w:firstLine="0"/>
        <w:rPr>
          <w:rFonts w:ascii="Arial" w:hAnsi="Arial" w:cs="Arial"/>
          <w:b/>
          <w:bCs/>
          <w:color w:val="000000"/>
          <w:sz w:val="22"/>
          <w:szCs w:val="22"/>
        </w:rPr>
      </w:pPr>
    </w:p>
    <w:p w:rsidR="0090152E" w:rsidRPr="00F63152" w:rsidRDefault="0090152E" w:rsidP="0090152E">
      <w:pPr>
        <w:spacing w:line="360" w:lineRule="auto"/>
        <w:jc w:val="both"/>
        <w:rPr>
          <w:rFonts w:ascii="Arial" w:hAnsi="Arial" w:cs="Arial"/>
          <w:b/>
          <w:sz w:val="24"/>
          <w:szCs w:val="24"/>
        </w:rPr>
      </w:pPr>
      <w:r w:rsidRPr="00F63152">
        <w:rPr>
          <w:rFonts w:ascii="Times New Roman" w:hAnsi="Times New Roman" w:cs="Times New Roman"/>
          <w:b/>
          <w:sz w:val="24"/>
          <w:szCs w:val="24"/>
        </w:rPr>
        <w:t xml:space="preserve">              </w:t>
      </w:r>
    </w:p>
    <w:p w:rsidR="0090152E" w:rsidRDefault="0090152E" w:rsidP="0090152E">
      <w:pPr>
        <w:tabs>
          <w:tab w:val="left" w:pos="2070"/>
        </w:tabs>
        <w:rPr>
          <w:rFonts w:ascii="Arial" w:hAnsi="Arial" w:cs="Arial"/>
          <w:b/>
          <w:sz w:val="24"/>
          <w:szCs w:val="24"/>
        </w:rPr>
      </w:pPr>
      <w:r w:rsidRPr="00DC6312">
        <w:rPr>
          <w:rFonts w:ascii="Arial" w:hAnsi="Arial" w:cs="Arial"/>
          <w:b/>
          <w:sz w:val="24"/>
          <w:szCs w:val="24"/>
        </w:rPr>
        <w:t xml:space="preserve">           </w:t>
      </w:r>
      <w:r>
        <w:rPr>
          <w:rFonts w:ascii="Arial" w:hAnsi="Arial" w:cs="Arial"/>
          <w:b/>
          <w:sz w:val="24"/>
          <w:szCs w:val="24"/>
        </w:rPr>
        <w:t xml:space="preserve">       </w:t>
      </w:r>
      <w:r>
        <w:rPr>
          <w:rFonts w:ascii="Arial" w:hAnsi="Arial" w:cs="Arial"/>
          <w:b/>
          <w:sz w:val="24"/>
          <w:szCs w:val="24"/>
        </w:rPr>
        <w:tab/>
      </w:r>
    </w:p>
    <w:p w:rsidR="0090152E" w:rsidRDefault="0090152E" w:rsidP="0090152E">
      <w:pPr>
        <w:tabs>
          <w:tab w:val="left" w:pos="2070"/>
        </w:tabs>
        <w:rPr>
          <w:rFonts w:ascii="Arial" w:hAnsi="Arial" w:cs="Arial"/>
          <w:b/>
          <w:sz w:val="24"/>
          <w:szCs w:val="24"/>
        </w:rPr>
      </w:pPr>
    </w:p>
    <w:p w:rsidR="0090152E" w:rsidRDefault="0090152E" w:rsidP="0090152E">
      <w:pPr>
        <w:tabs>
          <w:tab w:val="left" w:pos="2070"/>
        </w:tabs>
        <w:rPr>
          <w:rFonts w:ascii="Arial" w:hAnsi="Arial" w:cs="Arial"/>
          <w:b/>
          <w:sz w:val="24"/>
          <w:szCs w:val="24"/>
        </w:rPr>
      </w:pPr>
    </w:p>
    <w:p w:rsidR="0090152E" w:rsidRDefault="0090152E" w:rsidP="0090152E">
      <w:pPr>
        <w:tabs>
          <w:tab w:val="left" w:pos="2070"/>
        </w:tabs>
        <w:rPr>
          <w:rFonts w:ascii="Arial" w:hAnsi="Arial" w:cs="Arial"/>
          <w:b/>
          <w:sz w:val="24"/>
          <w:szCs w:val="24"/>
        </w:rPr>
      </w:pPr>
    </w:p>
    <w:p w:rsidR="0090152E" w:rsidRDefault="0090152E" w:rsidP="0090152E">
      <w:pPr>
        <w:tabs>
          <w:tab w:val="left" w:pos="2070"/>
        </w:tabs>
        <w:rPr>
          <w:rFonts w:ascii="Arial" w:hAnsi="Arial" w:cs="Arial"/>
          <w:b/>
          <w:sz w:val="24"/>
          <w:szCs w:val="24"/>
        </w:rPr>
      </w:pPr>
    </w:p>
    <w:p w:rsidR="0090152E" w:rsidRDefault="0090152E" w:rsidP="0090152E">
      <w:pPr>
        <w:tabs>
          <w:tab w:val="left" w:pos="2070"/>
        </w:tabs>
        <w:rPr>
          <w:rFonts w:ascii="Arial" w:hAnsi="Arial" w:cs="Arial"/>
          <w:b/>
          <w:sz w:val="24"/>
          <w:szCs w:val="24"/>
        </w:rPr>
      </w:pPr>
      <w:r>
        <w:rPr>
          <w:rFonts w:ascii="Arial" w:hAnsi="Arial" w:cs="Arial"/>
          <w:b/>
          <w:sz w:val="24"/>
          <w:szCs w:val="24"/>
        </w:rPr>
        <w:t xml:space="preserve">                                    </w:t>
      </w:r>
    </w:p>
    <w:p w:rsidR="0090152E" w:rsidRDefault="0090152E" w:rsidP="0090152E">
      <w:pPr>
        <w:tabs>
          <w:tab w:val="left" w:pos="2070"/>
        </w:tabs>
        <w:rPr>
          <w:rFonts w:ascii="Arial" w:hAnsi="Arial" w:cs="Arial"/>
          <w:b/>
          <w:sz w:val="24"/>
          <w:szCs w:val="24"/>
        </w:rPr>
      </w:pPr>
      <w:r>
        <w:rPr>
          <w:rFonts w:ascii="Arial" w:hAnsi="Arial" w:cs="Arial"/>
          <w:b/>
          <w:sz w:val="24"/>
          <w:szCs w:val="24"/>
        </w:rPr>
        <w:t xml:space="preserve">                               </w:t>
      </w:r>
      <w:r w:rsidRPr="00DC6312">
        <w:rPr>
          <w:rFonts w:ascii="Arial" w:hAnsi="Arial" w:cs="Arial"/>
          <w:b/>
          <w:sz w:val="24"/>
          <w:szCs w:val="24"/>
        </w:rPr>
        <w:t xml:space="preserve">KISALTMALAR DİZİNİ     </w:t>
      </w:r>
    </w:p>
    <w:p w:rsidR="0090152E" w:rsidRPr="007749DF" w:rsidRDefault="0090152E" w:rsidP="0090152E">
      <w:pPr>
        <w:tabs>
          <w:tab w:val="left" w:pos="2070"/>
        </w:tabs>
        <w:rPr>
          <w:rFonts w:ascii="Arial" w:hAnsi="Arial" w:cs="Arial"/>
          <w:b/>
          <w:sz w:val="24"/>
          <w:szCs w:val="24"/>
        </w:rPr>
      </w:pPr>
      <w:r w:rsidRPr="007749DF">
        <w:rPr>
          <w:rFonts w:ascii="Arial" w:hAnsi="Arial" w:cs="Arial"/>
          <w:b/>
          <w:sz w:val="24"/>
          <w:szCs w:val="24"/>
        </w:rPr>
        <w:t xml:space="preserve">KKTC        : </w:t>
      </w:r>
      <w:r w:rsidRPr="007749DF">
        <w:rPr>
          <w:rFonts w:ascii="Arial" w:hAnsi="Arial" w:cs="Arial"/>
          <w:sz w:val="24"/>
          <w:szCs w:val="24"/>
        </w:rPr>
        <w:t>Kuzey Kıbrıs Türk Cumhuriyeti</w:t>
      </w:r>
    </w:p>
    <w:p w:rsidR="0090152E" w:rsidRPr="007749DF" w:rsidRDefault="0090152E" w:rsidP="0090152E">
      <w:pPr>
        <w:tabs>
          <w:tab w:val="left" w:pos="0"/>
        </w:tabs>
        <w:spacing w:before="120" w:after="120" w:line="360" w:lineRule="auto"/>
        <w:jc w:val="both"/>
        <w:rPr>
          <w:rFonts w:ascii="Arial" w:hAnsi="Arial" w:cs="Arial"/>
          <w:sz w:val="24"/>
          <w:szCs w:val="24"/>
        </w:rPr>
      </w:pPr>
      <w:r w:rsidRPr="007749DF">
        <w:rPr>
          <w:rFonts w:ascii="Arial" w:hAnsi="Arial" w:cs="Arial"/>
          <w:b/>
          <w:sz w:val="24"/>
          <w:szCs w:val="24"/>
        </w:rPr>
        <w:t>Dr. BNDH</w:t>
      </w:r>
      <w:r>
        <w:rPr>
          <w:rFonts w:ascii="Arial" w:hAnsi="Arial" w:cs="Arial"/>
          <w:b/>
          <w:sz w:val="24"/>
          <w:szCs w:val="24"/>
        </w:rPr>
        <w:t xml:space="preserve"> </w:t>
      </w:r>
      <w:r w:rsidRPr="007749DF">
        <w:rPr>
          <w:rFonts w:ascii="Arial" w:hAnsi="Arial" w:cs="Arial"/>
          <w:b/>
          <w:sz w:val="24"/>
          <w:szCs w:val="24"/>
        </w:rPr>
        <w:t xml:space="preserve">: </w:t>
      </w:r>
      <w:r w:rsidRPr="007749DF">
        <w:rPr>
          <w:rFonts w:ascii="Arial" w:hAnsi="Arial" w:cs="Arial"/>
          <w:sz w:val="24"/>
          <w:szCs w:val="24"/>
        </w:rPr>
        <w:t>Doktor</w:t>
      </w:r>
      <w:r w:rsidRPr="007749DF">
        <w:rPr>
          <w:rFonts w:ascii="Arial" w:hAnsi="Arial" w:cs="Arial"/>
          <w:b/>
          <w:sz w:val="24"/>
          <w:szCs w:val="24"/>
        </w:rPr>
        <w:t xml:space="preserve"> </w:t>
      </w:r>
      <w:r w:rsidRPr="007749DF">
        <w:rPr>
          <w:rFonts w:ascii="Arial" w:hAnsi="Arial" w:cs="Arial"/>
          <w:sz w:val="24"/>
          <w:szCs w:val="24"/>
        </w:rPr>
        <w:t xml:space="preserve">Burhan </w:t>
      </w:r>
      <w:proofErr w:type="spellStart"/>
      <w:r w:rsidRPr="007749DF">
        <w:rPr>
          <w:rFonts w:ascii="Arial" w:hAnsi="Arial" w:cs="Arial"/>
          <w:sz w:val="24"/>
          <w:szCs w:val="24"/>
        </w:rPr>
        <w:t>Nalbantoğlu</w:t>
      </w:r>
      <w:proofErr w:type="spellEnd"/>
      <w:r w:rsidRPr="007749DF">
        <w:rPr>
          <w:rFonts w:ascii="Arial" w:hAnsi="Arial" w:cs="Arial"/>
          <w:sz w:val="24"/>
          <w:szCs w:val="24"/>
        </w:rPr>
        <w:t xml:space="preserve"> Devlet Hastanesi</w:t>
      </w:r>
    </w:p>
    <w:p w:rsidR="0090152E" w:rsidRPr="007749DF" w:rsidRDefault="0090152E" w:rsidP="0090152E">
      <w:pPr>
        <w:spacing w:before="120" w:after="120" w:line="360" w:lineRule="auto"/>
        <w:jc w:val="both"/>
        <w:rPr>
          <w:rFonts w:ascii="Arial" w:hAnsi="Arial" w:cs="Arial"/>
          <w:sz w:val="24"/>
          <w:szCs w:val="24"/>
        </w:rPr>
      </w:pPr>
      <w:r w:rsidRPr="007749DF">
        <w:rPr>
          <w:rFonts w:ascii="Arial" w:hAnsi="Arial" w:cs="Arial"/>
          <w:b/>
          <w:sz w:val="24"/>
          <w:szCs w:val="24"/>
        </w:rPr>
        <w:t xml:space="preserve">DKÖ        </w:t>
      </w:r>
      <w:r>
        <w:rPr>
          <w:rFonts w:ascii="Arial" w:hAnsi="Arial" w:cs="Arial"/>
          <w:b/>
          <w:sz w:val="24"/>
          <w:szCs w:val="24"/>
        </w:rPr>
        <w:t xml:space="preserve">  </w:t>
      </w:r>
      <w:r w:rsidRPr="007749DF">
        <w:rPr>
          <w:rFonts w:ascii="Arial" w:hAnsi="Arial" w:cs="Arial"/>
          <w:b/>
          <w:sz w:val="24"/>
          <w:szCs w:val="24"/>
        </w:rPr>
        <w:t>:</w:t>
      </w:r>
      <w:r w:rsidRPr="007749DF">
        <w:rPr>
          <w:rFonts w:ascii="Arial" w:hAnsi="Arial" w:cs="Arial"/>
          <w:sz w:val="24"/>
          <w:szCs w:val="24"/>
        </w:rPr>
        <w:t xml:space="preserve"> Durumluk Kaygı Ölçeği</w:t>
      </w:r>
    </w:p>
    <w:p w:rsidR="0090152E" w:rsidRDefault="0090152E" w:rsidP="0090152E">
      <w:pPr>
        <w:spacing w:before="120" w:after="120" w:line="360" w:lineRule="auto"/>
        <w:jc w:val="both"/>
        <w:rPr>
          <w:rFonts w:ascii="Arial" w:hAnsi="Arial" w:cs="Arial"/>
          <w:sz w:val="24"/>
          <w:szCs w:val="24"/>
        </w:rPr>
      </w:pPr>
      <w:r w:rsidRPr="007749DF">
        <w:rPr>
          <w:rFonts w:ascii="Arial" w:hAnsi="Arial" w:cs="Arial"/>
          <w:b/>
          <w:sz w:val="24"/>
          <w:szCs w:val="24"/>
        </w:rPr>
        <w:t xml:space="preserve">SKÖ         </w:t>
      </w:r>
      <w:r>
        <w:rPr>
          <w:rFonts w:ascii="Arial" w:hAnsi="Arial" w:cs="Arial"/>
          <w:b/>
          <w:sz w:val="24"/>
          <w:szCs w:val="24"/>
        </w:rPr>
        <w:t xml:space="preserve"> </w:t>
      </w:r>
      <w:r w:rsidRPr="007749DF">
        <w:rPr>
          <w:rFonts w:ascii="Arial" w:hAnsi="Arial" w:cs="Arial"/>
          <w:b/>
          <w:sz w:val="24"/>
          <w:szCs w:val="24"/>
        </w:rPr>
        <w:t>:</w:t>
      </w:r>
      <w:r w:rsidRPr="007749DF">
        <w:rPr>
          <w:rFonts w:ascii="Arial" w:hAnsi="Arial" w:cs="Arial"/>
          <w:sz w:val="24"/>
          <w:szCs w:val="24"/>
        </w:rPr>
        <w:t xml:space="preserve"> Sürekli Kaygı Ölçeği   </w:t>
      </w:r>
    </w:p>
    <w:p w:rsidR="0090152E" w:rsidRPr="007749DF" w:rsidRDefault="0090152E" w:rsidP="0090152E">
      <w:pPr>
        <w:spacing w:before="120" w:after="120" w:line="360" w:lineRule="auto"/>
        <w:jc w:val="both"/>
        <w:rPr>
          <w:rFonts w:ascii="Arial" w:hAnsi="Arial" w:cs="Arial"/>
          <w:sz w:val="24"/>
          <w:szCs w:val="24"/>
        </w:rPr>
      </w:pPr>
      <w:r w:rsidRPr="00860A86">
        <w:rPr>
          <w:rFonts w:ascii="Arial" w:hAnsi="Arial" w:cs="Arial"/>
          <w:b/>
          <w:sz w:val="24"/>
          <w:szCs w:val="24"/>
        </w:rPr>
        <w:t>OYD          :</w:t>
      </w:r>
      <w:r>
        <w:rPr>
          <w:rFonts w:ascii="Arial" w:hAnsi="Arial" w:cs="Arial"/>
          <w:sz w:val="24"/>
          <w:szCs w:val="24"/>
        </w:rPr>
        <w:t xml:space="preserve"> Okur-yazar değil</w:t>
      </w:r>
    </w:p>
    <w:p w:rsidR="0090152E" w:rsidRPr="007749DF" w:rsidRDefault="0090152E" w:rsidP="0090152E">
      <w:pPr>
        <w:spacing w:before="120" w:after="120" w:line="360" w:lineRule="auto"/>
        <w:jc w:val="both"/>
        <w:outlineLvl w:val="0"/>
        <w:rPr>
          <w:rFonts w:ascii="Arial" w:hAnsi="Arial" w:cs="Arial"/>
          <w:sz w:val="24"/>
          <w:szCs w:val="24"/>
        </w:rPr>
      </w:pPr>
      <w:r>
        <w:rPr>
          <w:rFonts w:ascii="Arial" w:hAnsi="Arial" w:cs="Arial"/>
          <w:b/>
          <w:sz w:val="24"/>
          <w:szCs w:val="24"/>
        </w:rPr>
        <w:t xml:space="preserve">SPSS        </w:t>
      </w:r>
      <w:r w:rsidRPr="007749DF">
        <w:rPr>
          <w:rFonts w:ascii="Arial" w:hAnsi="Arial" w:cs="Arial"/>
          <w:b/>
          <w:sz w:val="24"/>
          <w:szCs w:val="24"/>
        </w:rPr>
        <w:t>:</w:t>
      </w:r>
      <w:r w:rsidRPr="007749DF">
        <w:rPr>
          <w:rFonts w:ascii="Arial" w:hAnsi="Arial" w:cs="Arial"/>
          <w:sz w:val="24"/>
          <w:szCs w:val="24"/>
        </w:rPr>
        <w:t xml:space="preserve"> </w:t>
      </w:r>
      <w:proofErr w:type="spellStart"/>
      <w:r w:rsidRPr="007749DF">
        <w:rPr>
          <w:rFonts w:ascii="Arial" w:hAnsi="Arial" w:cs="Arial"/>
          <w:sz w:val="24"/>
          <w:szCs w:val="24"/>
        </w:rPr>
        <w:t>Scientifik</w:t>
      </w:r>
      <w:proofErr w:type="spellEnd"/>
      <w:r w:rsidRPr="007749DF">
        <w:rPr>
          <w:rFonts w:ascii="Arial" w:hAnsi="Arial" w:cs="Arial"/>
          <w:sz w:val="24"/>
          <w:szCs w:val="24"/>
        </w:rPr>
        <w:t xml:space="preserve"> </w:t>
      </w:r>
      <w:proofErr w:type="spellStart"/>
      <w:r w:rsidRPr="007749DF">
        <w:rPr>
          <w:rFonts w:ascii="Arial" w:hAnsi="Arial" w:cs="Arial"/>
          <w:sz w:val="24"/>
          <w:szCs w:val="24"/>
        </w:rPr>
        <w:t>Package</w:t>
      </w:r>
      <w:proofErr w:type="spellEnd"/>
      <w:r w:rsidRPr="007749DF">
        <w:rPr>
          <w:rFonts w:ascii="Arial" w:hAnsi="Arial" w:cs="Arial"/>
          <w:sz w:val="24"/>
          <w:szCs w:val="24"/>
        </w:rPr>
        <w:t xml:space="preserve"> </w:t>
      </w:r>
      <w:proofErr w:type="spellStart"/>
      <w:r w:rsidRPr="007749DF">
        <w:rPr>
          <w:rFonts w:ascii="Arial" w:hAnsi="Arial" w:cs="Arial"/>
          <w:sz w:val="24"/>
          <w:szCs w:val="24"/>
        </w:rPr>
        <w:t>for</w:t>
      </w:r>
      <w:proofErr w:type="spellEnd"/>
      <w:r w:rsidRPr="007749DF">
        <w:rPr>
          <w:rFonts w:ascii="Arial" w:hAnsi="Arial" w:cs="Arial"/>
          <w:sz w:val="24"/>
          <w:szCs w:val="24"/>
        </w:rPr>
        <w:t xml:space="preserve"> </w:t>
      </w:r>
      <w:proofErr w:type="spellStart"/>
      <w:r w:rsidRPr="007749DF">
        <w:rPr>
          <w:rFonts w:ascii="Arial" w:hAnsi="Arial" w:cs="Arial"/>
          <w:sz w:val="24"/>
          <w:szCs w:val="24"/>
        </w:rPr>
        <w:t>Social</w:t>
      </w:r>
      <w:proofErr w:type="spellEnd"/>
      <w:r w:rsidRPr="007749DF">
        <w:rPr>
          <w:rFonts w:ascii="Arial" w:hAnsi="Arial" w:cs="Arial"/>
          <w:sz w:val="24"/>
          <w:szCs w:val="24"/>
        </w:rPr>
        <w:t xml:space="preserve"> </w:t>
      </w:r>
      <w:proofErr w:type="spellStart"/>
      <w:r w:rsidRPr="007749DF">
        <w:rPr>
          <w:rFonts w:ascii="Arial" w:hAnsi="Arial" w:cs="Arial"/>
          <w:sz w:val="24"/>
          <w:szCs w:val="24"/>
        </w:rPr>
        <w:t>Statistics</w:t>
      </w:r>
      <w:proofErr w:type="spellEnd"/>
    </w:p>
    <w:p w:rsidR="0090152E" w:rsidRPr="007749DF" w:rsidRDefault="0090152E" w:rsidP="0090152E">
      <w:pPr>
        <w:pStyle w:val="Default"/>
        <w:spacing w:before="120" w:after="120" w:line="360" w:lineRule="auto"/>
        <w:jc w:val="both"/>
        <w:rPr>
          <w:rFonts w:ascii="Arial" w:hAnsi="Arial" w:cs="Arial"/>
        </w:rPr>
      </w:pPr>
      <w:r w:rsidRPr="007749DF">
        <w:rPr>
          <w:rFonts w:ascii="Arial" w:hAnsi="Arial" w:cs="Arial"/>
          <w:b/>
        </w:rPr>
        <w:t>SS             :</w:t>
      </w:r>
      <w:r w:rsidRPr="007749DF">
        <w:rPr>
          <w:rFonts w:ascii="Arial" w:hAnsi="Arial" w:cs="Arial"/>
        </w:rPr>
        <w:t xml:space="preserve"> Standart Sapma </w:t>
      </w:r>
    </w:p>
    <w:p w:rsidR="0090152E" w:rsidRPr="007749DF" w:rsidRDefault="0090152E" w:rsidP="0090152E">
      <w:pPr>
        <w:pStyle w:val="Default"/>
        <w:spacing w:before="120" w:after="120" w:line="360" w:lineRule="auto"/>
        <w:jc w:val="both"/>
        <w:rPr>
          <w:rFonts w:ascii="Arial" w:hAnsi="Arial" w:cs="Arial"/>
        </w:rPr>
      </w:pPr>
      <w:r w:rsidRPr="007749DF">
        <w:rPr>
          <w:rFonts w:ascii="Arial" w:hAnsi="Arial" w:cs="Arial"/>
          <w:b/>
        </w:rPr>
        <w:t>n               :</w:t>
      </w:r>
      <w:r w:rsidRPr="007749DF">
        <w:rPr>
          <w:rFonts w:ascii="Arial" w:hAnsi="Arial" w:cs="Arial"/>
        </w:rPr>
        <w:t xml:space="preserve"> Sayı </w:t>
      </w:r>
    </w:p>
    <w:p w:rsidR="0090152E" w:rsidRPr="007749DF" w:rsidRDefault="0090152E" w:rsidP="0090152E">
      <w:pPr>
        <w:pStyle w:val="Default"/>
        <w:spacing w:before="120" w:after="120" w:line="360" w:lineRule="auto"/>
        <w:jc w:val="both"/>
        <w:rPr>
          <w:rFonts w:ascii="Arial" w:hAnsi="Arial" w:cs="Arial"/>
        </w:rPr>
      </w:pPr>
      <w:r>
        <w:rPr>
          <w:rFonts w:ascii="Arial" w:hAnsi="Arial" w:cs="Arial"/>
          <w:b/>
        </w:rPr>
        <w:t xml:space="preserve">p               </w:t>
      </w:r>
      <w:r w:rsidRPr="007749DF">
        <w:rPr>
          <w:rFonts w:ascii="Arial" w:hAnsi="Arial" w:cs="Arial"/>
          <w:b/>
        </w:rPr>
        <w:t>:</w:t>
      </w:r>
      <w:r w:rsidRPr="007749DF">
        <w:rPr>
          <w:rFonts w:ascii="Arial" w:hAnsi="Arial" w:cs="Arial"/>
        </w:rPr>
        <w:t xml:space="preserve"> Anlamlılık Düzeyi </w:t>
      </w:r>
    </w:p>
    <w:p w:rsidR="0090152E" w:rsidRPr="007749DF" w:rsidRDefault="0090152E" w:rsidP="0090152E">
      <w:pPr>
        <w:spacing w:before="120" w:after="120" w:line="360" w:lineRule="auto"/>
        <w:jc w:val="both"/>
        <w:rPr>
          <w:rFonts w:ascii="Arial" w:hAnsi="Arial" w:cs="Arial"/>
          <w:sz w:val="24"/>
          <w:szCs w:val="24"/>
        </w:rPr>
      </w:pPr>
      <w:r>
        <w:rPr>
          <w:rFonts w:ascii="Arial" w:hAnsi="Arial" w:cs="Arial"/>
          <w:b/>
          <w:sz w:val="24"/>
          <w:szCs w:val="24"/>
        </w:rPr>
        <w:t xml:space="preserve">F               </w:t>
      </w:r>
      <w:r w:rsidRPr="007749DF">
        <w:rPr>
          <w:rFonts w:ascii="Arial" w:hAnsi="Arial" w:cs="Arial"/>
          <w:b/>
          <w:sz w:val="24"/>
          <w:szCs w:val="24"/>
        </w:rPr>
        <w:t xml:space="preserve">: </w:t>
      </w:r>
      <w:r w:rsidRPr="007749DF">
        <w:rPr>
          <w:rFonts w:ascii="Arial" w:hAnsi="Arial" w:cs="Arial"/>
          <w:sz w:val="24"/>
          <w:szCs w:val="24"/>
        </w:rPr>
        <w:t>ANOVA Test İstatistiği</w:t>
      </w:r>
    </w:p>
    <w:p w:rsidR="0090152E" w:rsidRDefault="0090152E" w:rsidP="0090152E">
      <w:pPr>
        <w:spacing w:before="120" w:after="120" w:line="360" w:lineRule="auto"/>
        <w:jc w:val="both"/>
        <w:rPr>
          <w:rFonts w:ascii="Arial" w:hAnsi="Arial" w:cs="Arial"/>
          <w:sz w:val="24"/>
          <w:szCs w:val="24"/>
        </w:rPr>
      </w:pPr>
      <w:r>
        <w:rPr>
          <w:rFonts w:ascii="Arial" w:hAnsi="Arial" w:cs="Arial"/>
          <w:b/>
          <w:sz w:val="24"/>
          <w:szCs w:val="24"/>
        </w:rPr>
        <w:t xml:space="preserve">t                </w:t>
      </w:r>
      <w:r w:rsidRPr="007749DF">
        <w:rPr>
          <w:rFonts w:ascii="Arial" w:hAnsi="Arial" w:cs="Arial"/>
          <w:b/>
          <w:sz w:val="24"/>
          <w:szCs w:val="24"/>
        </w:rPr>
        <w:t xml:space="preserve">: </w:t>
      </w:r>
      <w:r w:rsidRPr="007749DF">
        <w:rPr>
          <w:rFonts w:ascii="Arial" w:hAnsi="Arial" w:cs="Arial"/>
          <w:sz w:val="24"/>
          <w:szCs w:val="24"/>
        </w:rPr>
        <w:t>t Testi İstatistiği</w:t>
      </w:r>
      <w:r>
        <w:rPr>
          <w:rFonts w:ascii="Arial" w:hAnsi="Arial" w:cs="Arial"/>
          <w:sz w:val="24"/>
          <w:szCs w:val="24"/>
        </w:rPr>
        <w:t xml:space="preserve">          </w:t>
      </w:r>
    </w:p>
    <w:p w:rsidR="0090152E" w:rsidRPr="009863BD" w:rsidRDefault="0090152E" w:rsidP="0090152E">
      <w:pPr>
        <w:spacing w:before="120" w:after="120" w:line="360" w:lineRule="auto"/>
        <w:jc w:val="both"/>
        <w:rPr>
          <w:rFonts w:ascii="Arial" w:hAnsi="Arial" w:cs="Arial"/>
          <w:sz w:val="24"/>
          <w:szCs w:val="24"/>
        </w:rPr>
      </w:pPr>
      <w:r>
        <w:rPr>
          <w:rFonts w:ascii="Arial" w:hAnsi="Arial" w:cs="Arial"/>
          <w:b/>
          <w:position w:val="-6"/>
        </w:rPr>
        <w:t xml:space="preserve"> </w:t>
      </w:r>
      <w:r w:rsidRPr="007749DF">
        <w:rPr>
          <w:rFonts w:ascii="Arial" w:hAnsi="Arial" w:cs="Arial"/>
          <w:b/>
          <w:position w:val="-6"/>
        </w:rPr>
        <w:object w:dxaOrig="2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pt;height:17pt" o:ole="">
            <v:imagedata r:id="rId5" o:title=""/>
          </v:shape>
          <o:OLEObject Type="Embed" ProgID="Equation.3" ShapeID="_x0000_i1025" DrawAspect="Content" ObjectID="_1396339230" r:id="rId6"/>
        </w:object>
      </w:r>
      <w:r w:rsidRPr="007749DF">
        <w:rPr>
          <w:rFonts w:ascii="Arial" w:hAnsi="Arial" w:cs="Arial"/>
          <w:b/>
          <w:position w:val="-6"/>
        </w:rPr>
        <w:t xml:space="preserve">     </w:t>
      </w:r>
      <w:r>
        <w:rPr>
          <w:rFonts w:ascii="Arial" w:hAnsi="Arial" w:cs="Arial"/>
          <w:b/>
        </w:rPr>
        <w:t xml:space="preserve">         </w:t>
      </w:r>
      <w:r w:rsidRPr="007749DF">
        <w:rPr>
          <w:rFonts w:ascii="Arial" w:hAnsi="Arial" w:cs="Arial"/>
          <w:b/>
        </w:rPr>
        <w:t>:</w:t>
      </w:r>
      <w:r w:rsidRPr="007749DF">
        <w:rPr>
          <w:rFonts w:ascii="Arial" w:hAnsi="Arial" w:cs="Arial"/>
        </w:rPr>
        <w:t xml:space="preserve"> Aritmetik Ortalama </w:t>
      </w:r>
    </w:p>
    <w:p w:rsidR="0090152E" w:rsidRPr="00C74630" w:rsidRDefault="0090152E" w:rsidP="0090152E">
      <w:pPr>
        <w:spacing w:line="360" w:lineRule="auto"/>
        <w:jc w:val="both"/>
        <w:rPr>
          <w:rFonts w:ascii="Arial" w:hAnsi="Arial" w:cs="Arial"/>
          <w:sz w:val="24"/>
          <w:szCs w:val="24"/>
        </w:rPr>
      </w:pPr>
    </w:p>
    <w:p w:rsidR="0090152E" w:rsidRPr="00C74630" w:rsidRDefault="0090152E" w:rsidP="0090152E">
      <w:pPr>
        <w:spacing w:line="360" w:lineRule="auto"/>
        <w:jc w:val="both"/>
        <w:rPr>
          <w:rFonts w:ascii="Arial" w:hAnsi="Arial" w:cs="Arial"/>
          <w:sz w:val="24"/>
          <w:szCs w:val="24"/>
        </w:rPr>
      </w:pPr>
    </w:p>
    <w:p w:rsidR="0090152E" w:rsidRDefault="0090152E" w:rsidP="0090152E">
      <w:pPr>
        <w:rPr>
          <w:rFonts w:ascii="Arial" w:hAnsi="Arial" w:cs="Arial"/>
          <w:sz w:val="24"/>
          <w:szCs w:val="24"/>
        </w:rPr>
      </w:pPr>
    </w:p>
    <w:p w:rsidR="0090152E" w:rsidRDefault="0090152E" w:rsidP="0090152E">
      <w:pPr>
        <w:rPr>
          <w:rFonts w:ascii="Arial" w:hAnsi="Arial" w:cs="Arial"/>
          <w:sz w:val="24"/>
          <w:szCs w:val="24"/>
        </w:rPr>
      </w:pPr>
    </w:p>
    <w:p w:rsidR="0090152E" w:rsidRDefault="0090152E" w:rsidP="0090152E">
      <w:pPr>
        <w:rPr>
          <w:rFonts w:ascii="Arial" w:hAnsi="Arial" w:cs="Arial"/>
          <w:sz w:val="24"/>
          <w:szCs w:val="24"/>
        </w:rPr>
      </w:pPr>
    </w:p>
    <w:p w:rsidR="0090152E" w:rsidRDefault="0090152E" w:rsidP="0090152E">
      <w:pPr>
        <w:rPr>
          <w:rFonts w:ascii="Arial" w:hAnsi="Arial" w:cs="Arial"/>
          <w:sz w:val="24"/>
          <w:szCs w:val="24"/>
        </w:rPr>
      </w:pPr>
    </w:p>
    <w:p w:rsidR="0090152E" w:rsidRDefault="0090152E" w:rsidP="0090152E">
      <w:pPr>
        <w:rPr>
          <w:rFonts w:ascii="Arial" w:hAnsi="Arial" w:cs="Arial"/>
          <w:sz w:val="24"/>
          <w:szCs w:val="24"/>
        </w:rPr>
      </w:pPr>
    </w:p>
    <w:p w:rsidR="0090152E" w:rsidRDefault="0090152E" w:rsidP="0090152E">
      <w:pPr>
        <w:rPr>
          <w:rFonts w:ascii="Arial" w:hAnsi="Arial" w:cs="Arial"/>
          <w:sz w:val="24"/>
          <w:szCs w:val="24"/>
        </w:rPr>
      </w:pPr>
    </w:p>
    <w:p w:rsidR="0090152E" w:rsidRDefault="0090152E" w:rsidP="0090152E">
      <w:pPr>
        <w:rPr>
          <w:rFonts w:ascii="Arial" w:hAnsi="Arial" w:cs="Arial"/>
          <w:sz w:val="24"/>
          <w:szCs w:val="24"/>
        </w:rPr>
      </w:pPr>
    </w:p>
    <w:p w:rsidR="0090152E" w:rsidRDefault="0090152E" w:rsidP="0090152E">
      <w:pPr>
        <w:rPr>
          <w:rFonts w:ascii="Arial" w:hAnsi="Arial" w:cs="Arial"/>
          <w:sz w:val="24"/>
          <w:szCs w:val="24"/>
        </w:rPr>
      </w:pPr>
    </w:p>
    <w:p w:rsidR="0090152E" w:rsidRDefault="0090152E" w:rsidP="0090152E">
      <w:pPr>
        <w:rPr>
          <w:rFonts w:ascii="Arial" w:hAnsi="Arial" w:cs="Arial"/>
          <w:sz w:val="24"/>
          <w:szCs w:val="24"/>
        </w:rPr>
      </w:pPr>
    </w:p>
    <w:p w:rsidR="0090152E" w:rsidRDefault="0090152E" w:rsidP="0090152E">
      <w:pPr>
        <w:rPr>
          <w:rFonts w:ascii="Arial" w:hAnsi="Arial" w:cs="Arial"/>
          <w:sz w:val="24"/>
          <w:szCs w:val="24"/>
        </w:rPr>
      </w:pPr>
    </w:p>
    <w:p w:rsidR="0090152E" w:rsidRDefault="0090152E" w:rsidP="0090152E">
      <w:pPr>
        <w:rPr>
          <w:rFonts w:ascii="Arial" w:hAnsi="Arial" w:cs="Arial"/>
          <w:b/>
          <w:sz w:val="24"/>
          <w:szCs w:val="24"/>
        </w:rPr>
      </w:pPr>
      <w:r>
        <w:rPr>
          <w:rFonts w:ascii="Arial" w:hAnsi="Arial" w:cs="Arial"/>
          <w:sz w:val="24"/>
          <w:szCs w:val="24"/>
        </w:rPr>
        <w:t xml:space="preserve">                                           </w:t>
      </w:r>
      <w:r w:rsidRPr="00DC6312">
        <w:rPr>
          <w:rFonts w:ascii="Arial" w:hAnsi="Arial" w:cs="Arial"/>
          <w:b/>
          <w:sz w:val="24"/>
          <w:szCs w:val="24"/>
        </w:rPr>
        <w:t>ŞEKİLLER DİZİNİ</w:t>
      </w:r>
    </w:p>
    <w:p w:rsidR="0090152E" w:rsidRDefault="0090152E" w:rsidP="0090152E">
      <w:pPr>
        <w:spacing w:line="360" w:lineRule="auto"/>
        <w:jc w:val="both"/>
        <w:rPr>
          <w:rFonts w:ascii="Arial" w:hAnsi="Arial" w:cs="Arial"/>
          <w:b/>
          <w:sz w:val="24"/>
          <w:szCs w:val="24"/>
        </w:rPr>
      </w:pPr>
      <w:r>
        <w:rPr>
          <w:rFonts w:ascii="Arial" w:hAnsi="Arial" w:cs="Arial"/>
          <w:b/>
          <w:sz w:val="24"/>
          <w:szCs w:val="24"/>
        </w:rPr>
        <w:t xml:space="preserve">Şekil 3.2.1. </w:t>
      </w:r>
      <w:r w:rsidRPr="001621ED">
        <w:rPr>
          <w:rFonts w:ascii="Arial" w:hAnsi="Arial" w:cs="Arial"/>
          <w:sz w:val="24"/>
          <w:szCs w:val="24"/>
        </w:rPr>
        <w:t>Servislere Göre Yatak, Hemşire Sayısı ve Yapılan Ameliyat Türleri</w:t>
      </w:r>
      <w:r>
        <w:rPr>
          <w:rFonts w:ascii="Arial" w:hAnsi="Arial" w:cs="Arial"/>
          <w:sz w:val="24"/>
          <w:szCs w:val="24"/>
        </w:rPr>
        <w:t>……………………………………………………………………………….19</w:t>
      </w:r>
    </w:p>
    <w:p w:rsidR="0090152E" w:rsidRPr="007E59CF" w:rsidRDefault="0090152E" w:rsidP="0090152E">
      <w:pPr>
        <w:rPr>
          <w:rFonts w:ascii="Arial" w:hAnsi="Arial" w:cs="Arial"/>
          <w:b/>
          <w:sz w:val="24"/>
          <w:szCs w:val="24"/>
        </w:rPr>
      </w:pPr>
      <w:r>
        <w:rPr>
          <w:rFonts w:ascii="Arial" w:hAnsi="Arial" w:cs="Arial"/>
          <w:b/>
          <w:bCs/>
          <w:sz w:val="24"/>
          <w:szCs w:val="24"/>
          <w:lang w:val="es-ES"/>
        </w:rPr>
        <w:t>Şekil 3.3</w:t>
      </w:r>
      <w:r w:rsidRPr="00E56479">
        <w:rPr>
          <w:rFonts w:ascii="Arial" w:hAnsi="Arial" w:cs="Arial"/>
          <w:b/>
          <w:bCs/>
          <w:sz w:val="24"/>
          <w:szCs w:val="24"/>
          <w:lang w:val="es-ES"/>
        </w:rPr>
        <w:t>.</w:t>
      </w:r>
      <w:r>
        <w:rPr>
          <w:rFonts w:ascii="Arial" w:hAnsi="Arial" w:cs="Arial"/>
          <w:b/>
          <w:bCs/>
          <w:sz w:val="24"/>
          <w:szCs w:val="24"/>
          <w:lang w:val="es-ES"/>
        </w:rPr>
        <w:t>1.</w:t>
      </w:r>
      <w:r w:rsidRPr="00E56479">
        <w:rPr>
          <w:rFonts w:ascii="Arial" w:hAnsi="Arial" w:cs="Arial"/>
          <w:b/>
          <w:bCs/>
          <w:sz w:val="24"/>
          <w:szCs w:val="24"/>
          <w:lang w:val="es-ES"/>
        </w:rPr>
        <w:t xml:space="preserve"> </w:t>
      </w:r>
      <w:r w:rsidRPr="007E59CF">
        <w:rPr>
          <w:rFonts w:ascii="Arial" w:hAnsi="Arial" w:cs="Arial"/>
          <w:bCs/>
          <w:sz w:val="24"/>
          <w:szCs w:val="24"/>
          <w:lang w:val="es-ES"/>
        </w:rPr>
        <w:t>Örnekleme Alınan Hasta  Sayısının Dağılımı</w:t>
      </w:r>
      <w:r>
        <w:rPr>
          <w:rFonts w:ascii="Arial" w:hAnsi="Arial" w:cs="Arial"/>
          <w:bCs/>
          <w:sz w:val="24"/>
          <w:szCs w:val="24"/>
          <w:lang w:val="es-ES"/>
        </w:rPr>
        <w:t>.............................20</w:t>
      </w:r>
    </w:p>
    <w:p w:rsidR="0090152E" w:rsidRDefault="0090152E" w:rsidP="0090152E">
      <w:pPr>
        <w:rPr>
          <w:rFonts w:ascii="Arial" w:hAnsi="Arial" w:cs="Arial"/>
          <w:b/>
          <w:sz w:val="24"/>
          <w:szCs w:val="24"/>
        </w:rPr>
      </w:pPr>
    </w:p>
    <w:p w:rsidR="0090152E" w:rsidRDefault="0090152E" w:rsidP="0090152E">
      <w:pPr>
        <w:rPr>
          <w:rFonts w:ascii="Arial" w:hAnsi="Arial" w:cs="Arial"/>
          <w:b/>
          <w:sz w:val="24"/>
          <w:szCs w:val="24"/>
        </w:rPr>
      </w:pPr>
    </w:p>
    <w:p w:rsidR="0090152E" w:rsidRDefault="0090152E" w:rsidP="0090152E">
      <w:pPr>
        <w:rPr>
          <w:rFonts w:ascii="Arial" w:hAnsi="Arial" w:cs="Arial"/>
          <w:b/>
          <w:sz w:val="24"/>
          <w:szCs w:val="24"/>
        </w:rPr>
      </w:pPr>
    </w:p>
    <w:p w:rsidR="0090152E" w:rsidRDefault="0090152E" w:rsidP="0090152E">
      <w:pPr>
        <w:rPr>
          <w:rFonts w:ascii="Arial" w:hAnsi="Arial" w:cs="Arial"/>
          <w:b/>
          <w:sz w:val="24"/>
          <w:szCs w:val="24"/>
        </w:rPr>
      </w:pPr>
    </w:p>
    <w:p w:rsidR="0090152E" w:rsidRDefault="0090152E" w:rsidP="0090152E">
      <w:pPr>
        <w:rPr>
          <w:rFonts w:ascii="Arial" w:hAnsi="Arial" w:cs="Arial"/>
          <w:b/>
          <w:sz w:val="24"/>
          <w:szCs w:val="24"/>
        </w:rPr>
      </w:pPr>
    </w:p>
    <w:p w:rsidR="0090152E" w:rsidRDefault="0090152E" w:rsidP="0090152E">
      <w:pPr>
        <w:rPr>
          <w:rFonts w:ascii="Arial" w:hAnsi="Arial" w:cs="Arial"/>
          <w:b/>
          <w:sz w:val="24"/>
          <w:szCs w:val="24"/>
        </w:rPr>
      </w:pPr>
    </w:p>
    <w:p w:rsidR="0090152E" w:rsidRDefault="0090152E" w:rsidP="0090152E">
      <w:pPr>
        <w:rPr>
          <w:rFonts w:ascii="Arial" w:hAnsi="Arial" w:cs="Arial"/>
          <w:b/>
          <w:sz w:val="24"/>
          <w:szCs w:val="24"/>
        </w:rPr>
      </w:pPr>
    </w:p>
    <w:p w:rsidR="0090152E" w:rsidRDefault="0090152E" w:rsidP="0090152E">
      <w:pPr>
        <w:rPr>
          <w:rFonts w:ascii="Arial" w:hAnsi="Arial" w:cs="Arial"/>
          <w:b/>
          <w:sz w:val="24"/>
          <w:szCs w:val="24"/>
        </w:rPr>
      </w:pPr>
    </w:p>
    <w:p w:rsidR="0090152E" w:rsidRDefault="0090152E" w:rsidP="0090152E">
      <w:pPr>
        <w:rPr>
          <w:rFonts w:ascii="Arial" w:hAnsi="Arial" w:cs="Arial"/>
          <w:b/>
          <w:sz w:val="24"/>
          <w:szCs w:val="24"/>
        </w:rPr>
      </w:pPr>
    </w:p>
    <w:p w:rsidR="0090152E" w:rsidRDefault="0090152E" w:rsidP="0090152E">
      <w:pPr>
        <w:rPr>
          <w:rFonts w:ascii="Arial" w:hAnsi="Arial" w:cs="Arial"/>
          <w:b/>
          <w:sz w:val="24"/>
          <w:szCs w:val="24"/>
        </w:rPr>
      </w:pPr>
    </w:p>
    <w:p w:rsidR="0090152E" w:rsidRDefault="0090152E" w:rsidP="0090152E">
      <w:pPr>
        <w:rPr>
          <w:rFonts w:ascii="Arial" w:hAnsi="Arial" w:cs="Arial"/>
          <w:b/>
          <w:sz w:val="24"/>
          <w:szCs w:val="24"/>
        </w:rPr>
      </w:pPr>
    </w:p>
    <w:p w:rsidR="0090152E" w:rsidRDefault="0090152E" w:rsidP="0090152E">
      <w:pPr>
        <w:rPr>
          <w:rFonts w:ascii="Arial" w:hAnsi="Arial" w:cs="Arial"/>
          <w:b/>
          <w:sz w:val="24"/>
          <w:szCs w:val="24"/>
        </w:rPr>
      </w:pPr>
    </w:p>
    <w:p w:rsidR="0090152E" w:rsidRDefault="0090152E" w:rsidP="0090152E">
      <w:pPr>
        <w:rPr>
          <w:rFonts w:ascii="Arial" w:hAnsi="Arial" w:cs="Arial"/>
          <w:b/>
          <w:sz w:val="24"/>
          <w:szCs w:val="24"/>
        </w:rPr>
      </w:pPr>
    </w:p>
    <w:p w:rsidR="0090152E" w:rsidRDefault="0090152E" w:rsidP="0090152E">
      <w:pPr>
        <w:rPr>
          <w:rFonts w:ascii="Arial" w:hAnsi="Arial" w:cs="Arial"/>
          <w:b/>
          <w:sz w:val="24"/>
          <w:szCs w:val="24"/>
        </w:rPr>
      </w:pPr>
    </w:p>
    <w:p w:rsidR="0090152E" w:rsidRDefault="0090152E" w:rsidP="0090152E">
      <w:pPr>
        <w:rPr>
          <w:rFonts w:ascii="Arial" w:hAnsi="Arial" w:cs="Arial"/>
          <w:b/>
          <w:sz w:val="24"/>
          <w:szCs w:val="24"/>
        </w:rPr>
      </w:pPr>
    </w:p>
    <w:p w:rsidR="0090152E" w:rsidRDefault="0090152E" w:rsidP="0090152E">
      <w:pPr>
        <w:rPr>
          <w:rFonts w:ascii="Arial" w:hAnsi="Arial" w:cs="Arial"/>
          <w:b/>
          <w:sz w:val="24"/>
          <w:szCs w:val="24"/>
        </w:rPr>
      </w:pPr>
    </w:p>
    <w:p w:rsidR="0090152E" w:rsidRDefault="0090152E" w:rsidP="0090152E">
      <w:pPr>
        <w:rPr>
          <w:rFonts w:ascii="Arial" w:hAnsi="Arial" w:cs="Arial"/>
          <w:b/>
          <w:sz w:val="24"/>
          <w:szCs w:val="24"/>
        </w:rPr>
      </w:pPr>
    </w:p>
    <w:p w:rsidR="0090152E" w:rsidRDefault="0090152E" w:rsidP="0090152E">
      <w:pPr>
        <w:rPr>
          <w:rFonts w:ascii="Arial" w:hAnsi="Arial" w:cs="Arial"/>
          <w:b/>
          <w:sz w:val="24"/>
          <w:szCs w:val="24"/>
        </w:rPr>
      </w:pPr>
    </w:p>
    <w:p w:rsidR="0090152E" w:rsidRDefault="0090152E" w:rsidP="0090152E">
      <w:pPr>
        <w:rPr>
          <w:rFonts w:ascii="Arial" w:hAnsi="Arial" w:cs="Arial"/>
          <w:b/>
          <w:sz w:val="24"/>
          <w:szCs w:val="24"/>
        </w:rPr>
      </w:pPr>
    </w:p>
    <w:p w:rsidR="0090152E" w:rsidRDefault="0090152E" w:rsidP="0090152E">
      <w:pPr>
        <w:rPr>
          <w:rFonts w:ascii="Arial" w:hAnsi="Arial" w:cs="Arial"/>
          <w:b/>
          <w:sz w:val="24"/>
          <w:szCs w:val="24"/>
        </w:rPr>
      </w:pPr>
    </w:p>
    <w:p w:rsidR="0090152E" w:rsidRDefault="0090152E" w:rsidP="0090152E">
      <w:pPr>
        <w:rPr>
          <w:rFonts w:ascii="Arial" w:hAnsi="Arial" w:cs="Arial"/>
          <w:b/>
          <w:sz w:val="24"/>
          <w:szCs w:val="24"/>
        </w:rPr>
      </w:pPr>
    </w:p>
    <w:p w:rsidR="0090152E" w:rsidRDefault="0090152E" w:rsidP="0090152E">
      <w:pPr>
        <w:rPr>
          <w:rFonts w:ascii="Arial" w:hAnsi="Arial" w:cs="Arial"/>
          <w:b/>
          <w:sz w:val="24"/>
          <w:szCs w:val="24"/>
        </w:rPr>
      </w:pPr>
    </w:p>
    <w:p w:rsidR="0090152E" w:rsidRPr="00317DF3" w:rsidRDefault="0090152E" w:rsidP="0090152E">
      <w:pPr>
        <w:rPr>
          <w:rFonts w:ascii="Arial" w:hAnsi="Arial" w:cs="Arial"/>
          <w:b/>
          <w:sz w:val="24"/>
          <w:szCs w:val="24"/>
        </w:rPr>
      </w:pPr>
      <w:r>
        <w:rPr>
          <w:rFonts w:ascii="Arial" w:hAnsi="Arial" w:cs="Arial"/>
          <w:b/>
          <w:sz w:val="24"/>
          <w:szCs w:val="24"/>
        </w:rPr>
        <w:t xml:space="preserve">                                         </w:t>
      </w:r>
      <w:r w:rsidRPr="00317DF3">
        <w:rPr>
          <w:rFonts w:ascii="Arial" w:hAnsi="Arial" w:cs="Arial"/>
          <w:b/>
          <w:sz w:val="24"/>
          <w:szCs w:val="24"/>
        </w:rPr>
        <w:t xml:space="preserve">TABLOLAR DİZİNİ   </w:t>
      </w:r>
    </w:p>
    <w:p w:rsidR="0090152E" w:rsidRDefault="0090152E" w:rsidP="0090152E">
      <w:pPr>
        <w:spacing w:line="360" w:lineRule="auto"/>
        <w:jc w:val="both"/>
        <w:rPr>
          <w:rFonts w:ascii="Arial" w:hAnsi="Arial" w:cs="Arial"/>
          <w:sz w:val="24"/>
          <w:szCs w:val="24"/>
        </w:rPr>
      </w:pPr>
      <w:r w:rsidRPr="003857B2">
        <w:rPr>
          <w:rFonts w:ascii="Arial" w:hAnsi="Arial" w:cs="Arial"/>
          <w:b/>
          <w:bCs/>
          <w:sz w:val="24"/>
          <w:szCs w:val="24"/>
        </w:rPr>
        <w:t>Tablo</w:t>
      </w:r>
      <w:r>
        <w:rPr>
          <w:rFonts w:ascii="Arial" w:hAnsi="Arial" w:cs="Arial"/>
          <w:b/>
          <w:bCs/>
          <w:sz w:val="24"/>
          <w:szCs w:val="24"/>
        </w:rPr>
        <w:t xml:space="preserve"> </w:t>
      </w:r>
      <w:r w:rsidRPr="003857B2">
        <w:rPr>
          <w:rFonts w:ascii="Arial" w:hAnsi="Arial" w:cs="Arial"/>
          <w:b/>
          <w:bCs/>
          <w:sz w:val="24"/>
          <w:szCs w:val="24"/>
        </w:rPr>
        <w:t>4.1</w:t>
      </w:r>
      <w:r>
        <w:rPr>
          <w:rFonts w:ascii="Arial" w:hAnsi="Arial" w:cs="Arial"/>
          <w:b/>
          <w:bCs/>
          <w:sz w:val="24"/>
          <w:szCs w:val="24"/>
        </w:rPr>
        <w:t>.</w:t>
      </w:r>
      <w:r>
        <w:rPr>
          <w:rFonts w:ascii="Arial" w:hAnsi="Arial" w:cs="Arial"/>
          <w:bCs/>
          <w:sz w:val="24"/>
          <w:szCs w:val="24"/>
        </w:rPr>
        <w:t xml:space="preserve"> </w:t>
      </w:r>
      <w:r w:rsidRPr="003857B2">
        <w:rPr>
          <w:rFonts w:ascii="Arial" w:hAnsi="Arial" w:cs="Arial"/>
          <w:bCs/>
          <w:sz w:val="24"/>
          <w:szCs w:val="24"/>
        </w:rPr>
        <w:t xml:space="preserve">Hastaların </w:t>
      </w:r>
      <w:proofErr w:type="spellStart"/>
      <w:r w:rsidRPr="003857B2">
        <w:rPr>
          <w:rFonts w:ascii="Arial" w:hAnsi="Arial" w:cs="Arial"/>
          <w:bCs/>
          <w:sz w:val="24"/>
          <w:szCs w:val="24"/>
        </w:rPr>
        <w:t>Sosyo</w:t>
      </w:r>
      <w:proofErr w:type="spellEnd"/>
      <w:r w:rsidRPr="003857B2">
        <w:rPr>
          <w:rFonts w:ascii="Arial" w:hAnsi="Arial" w:cs="Arial"/>
          <w:bCs/>
          <w:sz w:val="24"/>
          <w:szCs w:val="24"/>
        </w:rPr>
        <w:t xml:space="preserve"> Demografik Özelliklerine Göre Dağılımı…</w:t>
      </w:r>
      <w:r>
        <w:rPr>
          <w:rFonts w:ascii="Arial" w:hAnsi="Arial" w:cs="Arial"/>
          <w:bCs/>
          <w:sz w:val="24"/>
          <w:szCs w:val="24"/>
        </w:rPr>
        <w:t>……27</w:t>
      </w:r>
      <w:r w:rsidRPr="003857B2">
        <w:rPr>
          <w:rFonts w:ascii="Arial" w:hAnsi="Arial" w:cs="Arial"/>
          <w:sz w:val="24"/>
          <w:szCs w:val="24"/>
        </w:rPr>
        <w:t xml:space="preserve">  </w:t>
      </w:r>
    </w:p>
    <w:p w:rsidR="0090152E" w:rsidRDefault="0090152E" w:rsidP="0090152E">
      <w:pPr>
        <w:spacing w:line="360" w:lineRule="auto"/>
        <w:jc w:val="both"/>
        <w:rPr>
          <w:rFonts w:ascii="Arial" w:hAnsi="Arial" w:cs="Arial"/>
          <w:sz w:val="24"/>
          <w:szCs w:val="24"/>
        </w:rPr>
      </w:pPr>
      <w:r>
        <w:rPr>
          <w:rFonts w:ascii="Arial" w:hAnsi="Arial" w:cs="Arial"/>
          <w:b/>
          <w:bCs/>
          <w:sz w:val="24"/>
          <w:szCs w:val="24"/>
        </w:rPr>
        <w:t xml:space="preserve">Tablo 4.2. </w:t>
      </w:r>
      <w:r w:rsidRPr="003857B2">
        <w:rPr>
          <w:rFonts w:ascii="Arial" w:hAnsi="Arial" w:cs="Arial"/>
          <w:bCs/>
          <w:sz w:val="24"/>
          <w:szCs w:val="24"/>
        </w:rPr>
        <w:t>Hastaların Hastaneye Yatma, Ameliyat Olma ve Ameliyat Hakkında Bilgi Alma Durumuna Göre Dağılımı</w:t>
      </w:r>
      <w:r>
        <w:rPr>
          <w:rFonts w:ascii="Arial" w:hAnsi="Arial" w:cs="Arial"/>
          <w:bCs/>
          <w:sz w:val="24"/>
          <w:szCs w:val="24"/>
        </w:rPr>
        <w:t>……………………………...</w:t>
      </w:r>
      <w:r>
        <w:rPr>
          <w:rFonts w:ascii="Arial" w:hAnsi="Arial" w:cs="Arial"/>
          <w:sz w:val="24"/>
          <w:szCs w:val="24"/>
        </w:rPr>
        <w:t>...29</w:t>
      </w:r>
    </w:p>
    <w:p w:rsidR="0090152E" w:rsidRDefault="0090152E" w:rsidP="0090152E">
      <w:pPr>
        <w:spacing w:line="360" w:lineRule="auto"/>
        <w:jc w:val="both"/>
        <w:rPr>
          <w:rFonts w:ascii="Arial" w:hAnsi="Arial" w:cs="Arial"/>
          <w:b/>
          <w:sz w:val="24"/>
          <w:szCs w:val="24"/>
        </w:rPr>
      </w:pPr>
      <w:r w:rsidRPr="00A948E3">
        <w:rPr>
          <w:rFonts w:ascii="Arial" w:hAnsi="Arial" w:cs="Arial"/>
          <w:b/>
          <w:sz w:val="24"/>
          <w:szCs w:val="24"/>
        </w:rPr>
        <w:t>Tablo</w:t>
      </w:r>
      <w:r>
        <w:rPr>
          <w:rFonts w:ascii="Arial" w:hAnsi="Arial" w:cs="Arial"/>
          <w:b/>
          <w:sz w:val="24"/>
          <w:szCs w:val="24"/>
        </w:rPr>
        <w:t xml:space="preserve"> </w:t>
      </w:r>
      <w:r w:rsidRPr="00A948E3">
        <w:rPr>
          <w:rFonts w:ascii="Arial" w:hAnsi="Arial" w:cs="Arial"/>
          <w:b/>
          <w:sz w:val="24"/>
          <w:szCs w:val="24"/>
        </w:rPr>
        <w:t xml:space="preserve">4.3. </w:t>
      </w:r>
      <w:r w:rsidRPr="00A948E3">
        <w:rPr>
          <w:rFonts w:ascii="Arial" w:hAnsi="Arial" w:cs="Arial"/>
          <w:sz w:val="24"/>
          <w:szCs w:val="24"/>
        </w:rPr>
        <w:t>Hastaların</w:t>
      </w:r>
      <w:r>
        <w:rPr>
          <w:rFonts w:ascii="Arial" w:hAnsi="Arial" w:cs="Arial"/>
          <w:sz w:val="24"/>
          <w:szCs w:val="24"/>
        </w:rPr>
        <w:t xml:space="preserve"> Ameliyat Öncesi</w:t>
      </w:r>
      <w:r w:rsidRPr="00A948E3">
        <w:rPr>
          <w:rFonts w:ascii="Arial" w:hAnsi="Arial" w:cs="Arial"/>
          <w:sz w:val="24"/>
          <w:szCs w:val="24"/>
        </w:rPr>
        <w:t xml:space="preserve"> </w:t>
      </w:r>
      <w:r>
        <w:rPr>
          <w:rFonts w:ascii="Arial" w:hAnsi="Arial" w:cs="Arial"/>
          <w:sz w:val="24"/>
          <w:szCs w:val="24"/>
        </w:rPr>
        <w:t>Kaygı Nedenlerine</w:t>
      </w:r>
      <w:r w:rsidRPr="00A948E3">
        <w:rPr>
          <w:rFonts w:ascii="Arial" w:hAnsi="Arial" w:cs="Arial"/>
          <w:sz w:val="24"/>
          <w:szCs w:val="24"/>
        </w:rPr>
        <w:t xml:space="preserve"> Göre Dağılımı</w:t>
      </w:r>
      <w:r>
        <w:rPr>
          <w:rFonts w:ascii="Arial" w:hAnsi="Arial" w:cs="Arial"/>
          <w:sz w:val="24"/>
          <w:szCs w:val="24"/>
        </w:rPr>
        <w:t>....30</w:t>
      </w:r>
    </w:p>
    <w:p w:rsidR="0090152E" w:rsidRDefault="0090152E" w:rsidP="0090152E">
      <w:pPr>
        <w:spacing w:line="360" w:lineRule="auto"/>
        <w:jc w:val="both"/>
        <w:rPr>
          <w:rFonts w:ascii="Arial" w:hAnsi="Arial" w:cs="Arial"/>
          <w:sz w:val="24"/>
          <w:szCs w:val="24"/>
        </w:rPr>
      </w:pPr>
      <w:r>
        <w:rPr>
          <w:rFonts w:ascii="Arial" w:hAnsi="Arial" w:cs="Arial"/>
          <w:b/>
          <w:bCs/>
          <w:sz w:val="24"/>
          <w:szCs w:val="24"/>
        </w:rPr>
        <w:t xml:space="preserve">Tablo </w:t>
      </w:r>
      <w:r w:rsidRPr="00A948E3">
        <w:rPr>
          <w:rFonts w:ascii="Arial" w:hAnsi="Arial" w:cs="Arial"/>
          <w:b/>
          <w:bCs/>
          <w:sz w:val="24"/>
          <w:szCs w:val="24"/>
        </w:rPr>
        <w:t>4.4</w:t>
      </w:r>
      <w:r>
        <w:rPr>
          <w:rFonts w:ascii="Arial" w:hAnsi="Arial" w:cs="Arial"/>
          <w:b/>
          <w:bCs/>
          <w:sz w:val="24"/>
          <w:szCs w:val="24"/>
        </w:rPr>
        <w:t xml:space="preserve">. </w:t>
      </w:r>
      <w:r w:rsidRPr="00A948E3">
        <w:rPr>
          <w:rFonts w:ascii="Arial" w:hAnsi="Arial" w:cs="Arial"/>
          <w:bCs/>
          <w:sz w:val="24"/>
          <w:szCs w:val="24"/>
        </w:rPr>
        <w:t xml:space="preserve">Hastaların </w:t>
      </w:r>
      <w:r w:rsidRPr="00A948E3">
        <w:rPr>
          <w:rFonts w:ascii="Arial" w:hAnsi="Arial" w:cs="Arial"/>
          <w:sz w:val="24"/>
          <w:szCs w:val="24"/>
        </w:rPr>
        <w:t xml:space="preserve">Durumluk ve Sürekli Kaygı Ölçek </w:t>
      </w:r>
      <w:r>
        <w:rPr>
          <w:rFonts w:ascii="Arial" w:hAnsi="Arial" w:cs="Arial"/>
          <w:bCs/>
          <w:sz w:val="24"/>
          <w:szCs w:val="24"/>
        </w:rPr>
        <w:t xml:space="preserve">Puan Ortalamalarının </w:t>
      </w:r>
      <w:r w:rsidRPr="00A948E3">
        <w:rPr>
          <w:rFonts w:ascii="Arial" w:hAnsi="Arial" w:cs="Arial"/>
          <w:bCs/>
          <w:sz w:val="24"/>
          <w:szCs w:val="24"/>
        </w:rPr>
        <w:t>Dağılımı</w:t>
      </w:r>
      <w:r>
        <w:rPr>
          <w:rFonts w:ascii="Arial" w:hAnsi="Arial" w:cs="Arial"/>
          <w:bCs/>
          <w:sz w:val="24"/>
          <w:szCs w:val="24"/>
        </w:rPr>
        <w:t>……………………………………………………………………………31</w:t>
      </w:r>
      <w:r w:rsidRPr="00A948E3">
        <w:rPr>
          <w:rFonts w:ascii="Arial" w:hAnsi="Arial" w:cs="Arial"/>
          <w:sz w:val="24"/>
          <w:szCs w:val="24"/>
        </w:rPr>
        <w:t xml:space="preserve"> </w:t>
      </w:r>
    </w:p>
    <w:p w:rsidR="0090152E" w:rsidRDefault="0090152E" w:rsidP="0090152E">
      <w:pPr>
        <w:spacing w:line="360" w:lineRule="auto"/>
        <w:jc w:val="both"/>
        <w:rPr>
          <w:rFonts w:ascii="Arial" w:hAnsi="Arial" w:cs="Arial"/>
          <w:color w:val="000000"/>
          <w:sz w:val="24"/>
          <w:szCs w:val="24"/>
        </w:rPr>
      </w:pPr>
      <w:r w:rsidRPr="00F96BC9">
        <w:rPr>
          <w:rFonts w:ascii="Arial" w:hAnsi="Arial" w:cs="Arial"/>
          <w:b/>
          <w:color w:val="000000"/>
          <w:sz w:val="24"/>
          <w:szCs w:val="24"/>
        </w:rPr>
        <w:t xml:space="preserve">Tablo 4.5. </w:t>
      </w:r>
      <w:r w:rsidRPr="00F96BC9">
        <w:rPr>
          <w:rFonts w:ascii="Arial" w:hAnsi="Arial" w:cs="Arial"/>
          <w:color w:val="000000"/>
          <w:sz w:val="24"/>
          <w:szCs w:val="24"/>
        </w:rPr>
        <w:t xml:space="preserve">Hastaların </w:t>
      </w:r>
      <w:proofErr w:type="spellStart"/>
      <w:r w:rsidRPr="00F96BC9">
        <w:rPr>
          <w:rFonts w:ascii="Arial" w:hAnsi="Arial" w:cs="Arial"/>
          <w:bCs/>
          <w:color w:val="000000"/>
          <w:sz w:val="24"/>
          <w:szCs w:val="24"/>
        </w:rPr>
        <w:t>Sosyodemografik</w:t>
      </w:r>
      <w:proofErr w:type="spellEnd"/>
      <w:r w:rsidRPr="00F96BC9">
        <w:rPr>
          <w:rFonts w:ascii="Arial" w:hAnsi="Arial" w:cs="Arial"/>
          <w:bCs/>
          <w:color w:val="000000"/>
          <w:sz w:val="24"/>
          <w:szCs w:val="24"/>
        </w:rPr>
        <w:t xml:space="preserve"> Özelliklerine Göre Durumluk ve Sürekli Kaygı Ölçeği </w:t>
      </w:r>
      <w:r>
        <w:rPr>
          <w:rFonts w:ascii="Arial" w:hAnsi="Arial" w:cs="Arial"/>
          <w:color w:val="000000"/>
          <w:sz w:val="24"/>
          <w:szCs w:val="24"/>
        </w:rPr>
        <w:t xml:space="preserve"> Puan Ortalamalarının</w:t>
      </w:r>
      <w:r w:rsidRPr="00F96BC9">
        <w:rPr>
          <w:rFonts w:ascii="Arial" w:hAnsi="Arial" w:cs="Arial"/>
          <w:color w:val="000000"/>
          <w:sz w:val="24"/>
          <w:szCs w:val="24"/>
        </w:rPr>
        <w:t xml:space="preserve"> Dağılımı</w:t>
      </w:r>
      <w:r>
        <w:rPr>
          <w:rFonts w:ascii="Arial" w:hAnsi="Arial" w:cs="Arial"/>
          <w:color w:val="000000"/>
          <w:sz w:val="24"/>
          <w:szCs w:val="24"/>
        </w:rPr>
        <w:t>…………………………32</w:t>
      </w:r>
    </w:p>
    <w:p w:rsidR="0090152E" w:rsidRDefault="0090152E" w:rsidP="0090152E">
      <w:pPr>
        <w:jc w:val="both"/>
        <w:rPr>
          <w:rFonts w:ascii="Arial" w:hAnsi="Arial" w:cs="Arial"/>
          <w:color w:val="000000"/>
          <w:sz w:val="24"/>
          <w:szCs w:val="24"/>
        </w:rPr>
      </w:pPr>
      <w:r>
        <w:rPr>
          <w:rFonts w:ascii="Arial" w:hAnsi="Arial" w:cs="Arial"/>
          <w:b/>
          <w:bCs/>
          <w:sz w:val="24"/>
          <w:szCs w:val="24"/>
        </w:rPr>
        <w:t xml:space="preserve">Tablo </w:t>
      </w:r>
      <w:r w:rsidRPr="00100ACB">
        <w:rPr>
          <w:rFonts w:ascii="Arial" w:hAnsi="Arial" w:cs="Arial"/>
          <w:b/>
          <w:bCs/>
          <w:sz w:val="24"/>
          <w:szCs w:val="24"/>
        </w:rPr>
        <w:t xml:space="preserve">4.6. </w:t>
      </w:r>
      <w:r w:rsidRPr="00100ACB">
        <w:rPr>
          <w:rFonts w:ascii="Arial" w:hAnsi="Arial" w:cs="Arial"/>
          <w:bCs/>
          <w:sz w:val="24"/>
          <w:szCs w:val="24"/>
        </w:rPr>
        <w:t xml:space="preserve">Hastaların Hastaneye Yatma, Ameliyat Olma ve Ameliyat Hakkında Bilgi Alma Durumuna Göre </w:t>
      </w:r>
      <w:r w:rsidRPr="00100ACB">
        <w:rPr>
          <w:rFonts w:ascii="Arial" w:hAnsi="Arial" w:cs="Arial"/>
          <w:bCs/>
          <w:color w:val="000000"/>
          <w:sz w:val="24"/>
          <w:szCs w:val="24"/>
        </w:rPr>
        <w:t xml:space="preserve">Durumluk ve Sürekli Kaygı Ölçeği </w:t>
      </w:r>
      <w:r>
        <w:rPr>
          <w:rFonts w:ascii="Arial" w:hAnsi="Arial" w:cs="Arial"/>
          <w:color w:val="000000"/>
          <w:sz w:val="24"/>
          <w:szCs w:val="24"/>
        </w:rPr>
        <w:t xml:space="preserve"> Puan Ortalamalarının</w:t>
      </w:r>
      <w:r w:rsidRPr="00100ACB">
        <w:rPr>
          <w:rFonts w:ascii="Arial" w:hAnsi="Arial" w:cs="Arial"/>
          <w:color w:val="000000"/>
          <w:sz w:val="24"/>
          <w:szCs w:val="24"/>
        </w:rPr>
        <w:t xml:space="preserve"> Dağılımı</w:t>
      </w:r>
      <w:r>
        <w:rPr>
          <w:rFonts w:ascii="Arial" w:hAnsi="Arial" w:cs="Arial"/>
          <w:color w:val="000000"/>
          <w:sz w:val="24"/>
          <w:szCs w:val="24"/>
        </w:rPr>
        <w:t>……………………………………………………………………………35</w:t>
      </w:r>
    </w:p>
    <w:p w:rsidR="0090152E" w:rsidRPr="00527B1E" w:rsidRDefault="0090152E" w:rsidP="0090152E">
      <w:pPr>
        <w:pStyle w:val="GvdeMetni2"/>
        <w:spacing w:line="360" w:lineRule="auto"/>
        <w:ind w:firstLine="0"/>
        <w:rPr>
          <w:rFonts w:ascii="Arial" w:hAnsi="Arial" w:cs="Arial"/>
          <w:bCs/>
          <w:color w:val="000000"/>
        </w:rPr>
      </w:pPr>
      <w:r w:rsidRPr="00A429D7">
        <w:rPr>
          <w:rFonts w:ascii="Arial" w:hAnsi="Arial" w:cs="Arial"/>
          <w:b/>
          <w:color w:val="000000"/>
        </w:rPr>
        <w:t xml:space="preserve">Tablo 4.7. </w:t>
      </w:r>
      <w:r w:rsidRPr="00527B1E">
        <w:rPr>
          <w:rFonts w:ascii="Arial" w:hAnsi="Arial" w:cs="Arial"/>
          <w:color w:val="000000"/>
        </w:rPr>
        <w:t xml:space="preserve">Hastaların Endişe Durumlarına Göre </w:t>
      </w:r>
      <w:r w:rsidRPr="00527B1E">
        <w:rPr>
          <w:rFonts w:ascii="Arial" w:hAnsi="Arial" w:cs="Arial"/>
          <w:bCs/>
          <w:color w:val="000000"/>
        </w:rPr>
        <w:t xml:space="preserve">Durumluk ve Sürekli  Kaygı Ölçeği </w:t>
      </w:r>
      <w:r>
        <w:rPr>
          <w:rFonts w:ascii="Arial" w:hAnsi="Arial" w:cs="Arial"/>
          <w:color w:val="000000"/>
        </w:rPr>
        <w:t>Puan Ortalamalarının Dağılımı………………………………………….38</w:t>
      </w:r>
    </w:p>
    <w:p w:rsidR="0090152E" w:rsidRDefault="0090152E" w:rsidP="0090152E"/>
    <w:p w:rsidR="0090152E" w:rsidRDefault="0090152E"/>
    <w:p w:rsidR="0090152E" w:rsidRDefault="0090152E"/>
    <w:p w:rsidR="0090152E" w:rsidRDefault="0090152E"/>
    <w:p w:rsidR="0090152E" w:rsidRDefault="0090152E"/>
    <w:p w:rsidR="0090152E" w:rsidRDefault="0090152E"/>
    <w:p w:rsidR="0090152E" w:rsidRDefault="0090152E"/>
    <w:p w:rsidR="0090152E" w:rsidRDefault="0090152E"/>
    <w:p w:rsidR="0090152E" w:rsidRDefault="0090152E"/>
    <w:p w:rsidR="0090152E" w:rsidRDefault="0090152E"/>
    <w:p w:rsidR="0090152E" w:rsidRDefault="0090152E"/>
    <w:p w:rsidR="0090152E" w:rsidRDefault="0090152E"/>
    <w:p w:rsidR="0090152E" w:rsidRDefault="0090152E"/>
    <w:p w:rsidR="0090152E" w:rsidRDefault="0090152E"/>
    <w:p w:rsidR="0090152E" w:rsidRDefault="0090152E"/>
    <w:p w:rsidR="0090152E" w:rsidRPr="00FD639D" w:rsidRDefault="0090152E" w:rsidP="0090152E">
      <w:pPr>
        <w:pStyle w:val="ListeParagraf"/>
        <w:spacing w:line="360" w:lineRule="auto"/>
        <w:ind w:left="360"/>
        <w:rPr>
          <w:rFonts w:ascii="Arial" w:hAnsi="Arial" w:cs="Arial"/>
          <w:b/>
          <w:bCs/>
          <w:sz w:val="24"/>
          <w:szCs w:val="24"/>
        </w:rPr>
      </w:pPr>
      <w:r>
        <w:rPr>
          <w:rFonts w:ascii="Arial" w:hAnsi="Arial" w:cs="Arial"/>
          <w:b/>
          <w:bCs/>
          <w:sz w:val="24"/>
          <w:szCs w:val="24"/>
        </w:rPr>
        <w:t xml:space="preserve">                                                1.  </w:t>
      </w:r>
      <w:r w:rsidRPr="00FD639D">
        <w:rPr>
          <w:rFonts w:ascii="Arial" w:hAnsi="Arial" w:cs="Arial"/>
          <w:b/>
          <w:bCs/>
          <w:sz w:val="24"/>
          <w:szCs w:val="24"/>
        </w:rPr>
        <w:t>GİRİŞ</w:t>
      </w:r>
    </w:p>
    <w:p w:rsidR="0090152E" w:rsidRDefault="0090152E" w:rsidP="0090152E">
      <w:pPr>
        <w:pStyle w:val="ListeParagraf"/>
        <w:numPr>
          <w:ilvl w:val="1"/>
          <w:numId w:val="1"/>
        </w:numPr>
        <w:spacing w:line="360" w:lineRule="auto"/>
        <w:rPr>
          <w:rFonts w:ascii="Arial" w:hAnsi="Arial" w:cs="Arial"/>
          <w:b/>
          <w:bCs/>
          <w:sz w:val="24"/>
          <w:szCs w:val="24"/>
        </w:rPr>
      </w:pPr>
      <w:r w:rsidRPr="00FE3DE7">
        <w:rPr>
          <w:rFonts w:ascii="Arial" w:hAnsi="Arial" w:cs="Arial"/>
          <w:b/>
          <w:bCs/>
          <w:sz w:val="24"/>
          <w:szCs w:val="24"/>
        </w:rPr>
        <w:t xml:space="preserve"> Problem Tanımı ve Önemi</w:t>
      </w:r>
    </w:p>
    <w:p w:rsidR="0090152E" w:rsidRPr="00D52699" w:rsidRDefault="0090152E" w:rsidP="0090152E">
      <w:pPr>
        <w:spacing w:line="360" w:lineRule="auto"/>
        <w:ind w:firstLine="360"/>
        <w:jc w:val="both"/>
        <w:rPr>
          <w:rFonts w:ascii="Arial" w:hAnsi="Arial" w:cs="Arial"/>
          <w:sz w:val="24"/>
          <w:szCs w:val="24"/>
        </w:rPr>
      </w:pPr>
      <w:r w:rsidRPr="001047B3">
        <w:rPr>
          <w:rFonts w:ascii="Arial" w:hAnsi="Arial" w:cs="Arial"/>
          <w:sz w:val="24"/>
          <w:szCs w:val="24"/>
        </w:rPr>
        <w:t xml:space="preserve">Evrensel bir yaşam deneyimi olan ve her insanın yaşamında yer alan kaygı, </w:t>
      </w:r>
      <w:r>
        <w:rPr>
          <w:rFonts w:ascii="Arial" w:hAnsi="Arial" w:cs="Arial"/>
          <w:sz w:val="24"/>
          <w:szCs w:val="24"/>
        </w:rPr>
        <w:t>nedeni bilinmeyen, içten gelen ve bireyi tetikte olması için uyaran bir duygudur.</w:t>
      </w:r>
      <w:r w:rsidRPr="001047B3">
        <w:rPr>
          <w:rFonts w:ascii="Arial" w:hAnsi="Arial" w:cs="Arial"/>
          <w:sz w:val="24"/>
          <w:szCs w:val="24"/>
        </w:rPr>
        <w:t xml:space="preserve"> B</w:t>
      </w:r>
      <w:r>
        <w:rPr>
          <w:rFonts w:ascii="Arial" w:hAnsi="Arial" w:cs="Arial"/>
          <w:sz w:val="24"/>
          <w:szCs w:val="24"/>
        </w:rPr>
        <w:t xml:space="preserve">ireyin </w:t>
      </w:r>
      <w:r w:rsidRPr="001047B3">
        <w:rPr>
          <w:rFonts w:ascii="Arial" w:hAnsi="Arial" w:cs="Arial"/>
          <w:sz w:val="24"/>
          <w:szCs w:val="24"/>
        </w:rPr>
        <w:t>kendi</w:t>
      </w:r>
      <w:r>
        <w:rPr>
          <w:rFonts w:ascii="Arial" w:hAnsi="Arial" w:cs="Arial"/>
          <w:sz w:val="24"/>
          <w:szCs w:val="24"/>
        </w:rPr>
        <w:t>si</w:t>
      </w:r>
      <w:r w:rsidRPr="001047B3">
        <w:rPr>
          <w:rFonts w:ascii="Arial" w:hAnsi="Arial" w:cs="Arial"/>
          <w:sz w:val="24"/>
          <w:szCs w:val="24"/>
        </w:rPr>
        <w:t>ni tehdit altında hissetti</w:t>
      </w:r>
      <w:r>
        <w:rPr>
          <w:rFonts w:ascii="Arial" w:hAnsi="Arial" w:cs="Arial"/>
          <w:sz w:val="24"/>
          <w:szCs w:val="24"/>
        </w:rPr>
        <w:t>ği</w:t>
      </w:r>
      <w:r w:rsidRPr="001047B3">
        <w:rPr>
          <w:rFonts w:ascii="Arial" w:hAnsi="Arial" w:cs="Arial"/>
          <w:sz w:val="24"/>
          <w:szCs w:val="24"/>
        </w:rPr>
        <w:t xml:space="preserve"> durumlarda ortaya çıkmaktadır (</w:t>
      </w:r>
      <w:proofErr w:type="spellStart"/>
      <w:r w:rsidRPr="001047B3">
        <w:rPr>
          <w:rFonts w:ascii="Arial" w:hAnsi="Arial" w:cs="Arial"/>
          <w:sz w:val="24"/>
          <w:szCs w:val="24"/>
        </w:rPr>
        <w:t>Smeltzer</w:t>
      </w:r>
      <w:proofErr w:type="spellEnd"/>
      <w:r w:rsidRPr="001047B3">
        <w:rPr>
          <w:rFonts w:ascii="Arial" w:hAnsi="Arial" w:cs="Arial"/>
          <w:sz w:val="24"/>
          <w:szCs w:val="24"/>
        </w:rPr>
        <w:t xml:space="preserve"> ve </w:t>
      </w:r>
      <w:proofErr w:type="spellStart"/>
      <w:r w:rsidRPr="001047B3">
        <w:rPr>
          <w:rFonts w:ascii="Arial" w:hAnsi="Arial" w:cs="Arial"/>
          <w:sz w:val="24"/>
          <w:szCs w:val="24"/>
        </w:rPr>
        <w:t>Bare</w:t>
      </w:r>
      <w:proofErr w:type="spellEnd"/>
      <w:r w:rsidRPr="001047B3">
        <w:rPr>
          <w:rFonts w:ascii="Arial" w:hAnsi="Arial" w:cs="Arial"/>
          <w:sz w:val="24"/>
          <w:szCs w:val="24"/>
        </w:rPr>
        <w:t xml:space="preserve">, 2000). </w:t>
      </w:r>
      <w:r>
        <w:rPr>
          <w:rFonts w:ascii="Arial" w:hAnsi="Arial" w:cs="Arial"/>
          <w:sz w:val="24"/>
          <w:szCs w:val="24"/>
        </w:rPr>
        <w:t>K</w:t>
      </w:r>
      <w:r w:rsidRPr="006C41CC">
        <w:rPr>
          <w:rFonts w:ascii="Arial" w:hAnsi="Arial" w:cs="Arial"/>
          <w:sz w:val="24"/>
          <w:szCs w:val="24"/>
        </w:rPr>
        <w:t>aygı</w:t>
      </w:r>
      <w:r>
        <w:rPr>
          <w:rFonts w:ascii="Arial" w:hAnsi="Arial" w:cs="Arial"/>
          <w:sz w:val="24"/>
          <w:szCs w:val="24"/>
        </w:rPr>
        <w:t xml:space="preserve"> düzeyi ise bireyin yaşı, cinsiyeti, yaşam deneyimleri ve baş etme becerileri gibi kişisel özelliklerden etkilenmekle birlikte,</w:t>
      </w:r>
      <w:r w:rsidRPr="001047B3">
        <w:rPr>
          <w:rFonts w:ascii="Arial" w:hAnsi="Arial" w:cs="Arial"/>
          <w:sz w:val="24"/>
          <w:szCs w:val="24"/>
        </w:rPr>
        <w:t xml:space="preserve"> </w:t>
      </w:r>
      <w:r>
        <w:rPr>
          <w:rFonts w:ascii="Arial" w:hAnsi="Arial" w:cs="Arial"/>
          <w:sz w:val="24"/>
          <w:szCs w:val="24"/>
        </w:rPr>
        <w:t xml:space="preserve">bireyden bireye değişen, </w:t>
      </w:r>
      <w:proofErr w:type="spellStart"/>
      <w:r>
        <w:rPr>
          <w:rFonts w:ascii="Arial" w:hAnsi="Arial" w:cs="Arial"/>
          <w:sz w:val="24"/>
          <w:szCs w:val="24"/>
        </w:rPr>
        <w:t>subjektif</w:t>
      </w:r>
      <w:proofErr w:type="spellEnd"/>
      <w:r>
        <w:rPr>
          <w:rFonts w:ascii="Arial" w:hAnsi="Arial" w:cs="Arial"/>
          <w:sz w:val="24"/>
          <w:szCs w:val="24"/>
        </w:rPr>
        <w:t xml:space="preserve">, tanımlanması zor karmaşık bir durumdur </w:t>
      </w:r>
      <w:r w:rsidRPr="00D52699">
        <w:rPr>
          <w:rFonts w:ascii="Arial" w:hAnsi="Arial" w:cs="Arial"/>
          <w:sz w:val="24"/>
          <w:szCs w:val="24"/>
        </w:rPr>
        <w:t>(</w:t>
      </w:r>
      <w:r>
        <w:rPr>
          <w:rFonts w:ascii="Arial" w:hAnsi="Arial" w:cs="Arial"/>
          <w:sz w:val="24"/>
          <w:szCs w:val="24"/>
        </w:rPr>
        <w:t xml:space="preserve">Ala, 2007; </w:t>
      </w:r>
      <w:proofErr w:type="spellStart"/>
      <w:r>
        <w:rPr>
          <w:rFonts w:ascii="Arial" w:hAnsi="Arial" w:cs="Arial"/>
          <w:sz w:val="24"/>
          <w:szCs w:val="24"/>
        </w:rPr>
        <w:t>Mitchell</w:t>
      </w:r>
      <w:proofErr w:type="spellEnd"/>
      <w:r>
        <w:rPr>
          <w:rFonts w:ascii="Arial" w:hAnsi="Arial" w:cs="Arial"/>
          <w:sz w:val="24"/>
          <w:szCs w:val="24"/>
        </w:rPr>
        <w:t>, 2000</w:t>
      </w:r>
      <w:r w:rsidRPr="00D52699">
        <w:rPr>
          <w:rFonts w:ascii="Arial" w:hAnsi="Arial" w:cs="Arial"/>
          <w:sz w:val="24"/>
          <w:szCs w:val="24"/>
        </w:rPr>
        <w:t>).</w:t>
      </w:r>
    </w:p>
    <w:p w:rsidR="0090152E" w:rsidRDefault="0090152E" w:rsidP="0090152E">
      <w:pPr>
        <w:spacing w:line="360" w:lineRule="auto"/>
        <w:ind w:firstLine="360"/>
        <w:jc w:val="both"/>
        <w:rPr>
          <w:rFonts w:ascii="Arial" w:hAnsi="Arial" w:cs="Arial"/>
          <w:sz w:val="24"/>
          <w:szCs w:val="24"/>
        </w:rPr>
      </w:pPr>
      <w:r w:rsidRPr="008669F2">
        <w:rPr>
          <w:rFonts w:ascii="Arial" w:hAnsi="Arial" w:cs="Arial"/>
          <w:sz w:val="24"/>
          <w:szCs w:val="24"/>
        </w:rPr>
        <w:t>Yaşam süresince bireyler, zaman</w:t>
      </w:r>
      <w:r>
        <w:rPr>
          <w:rFonts w:ascii="Arial" w:hAnsi="Arial" w:cs="Arial"/>
          <w:sz w:val="24"/>
          <w:szCs w:val="24"/>
        </w:rPr>
        <w:t xml:space="preserve"> </w:t>
      </w:r>
      <w:proofErr w:type="spellStart"/>
      <w:r>
        <w:rPr>
          <w:rFonts w:ascii="Arial" w:hAnsi="Arial" w:cs="Arial"/>
          <w:sz w:val="24"/>
          <w:szCs w:val="24"/>
        </w:rPr>
        <w:t>zaman</w:t>
      </w:r>
      <w:proofErr w:type="spellEnd"/>
      <w:r>
        <w:rPr>
          <w:rFonts w:ascii="Arial" w:hAnsi="Arial" w:cs="Arial"/>
          <w:sz w:val="24"/>
          <w:szCs w:val="24"/>
        </w:rPr>
        <w:t xml:space="preserve"> sağlıklı olma durumundan </w:t>
      </w:r>
      <w:r w:rsidRPr="009657F1">
        <w:rPr>
          <w:rFonts w:ascii="Arial" w:hAnsi="Arial" w:cs="Arial"/>
          <w:sz w:val="24"/>
          <w:szCs w:val="24"/>
        </w:rPr>
        <w:t>uzaklaşarak tedavi ve bakımı gerekli kılan hastalık durumuyla karşı karşıya gelmektedirler (</w:t>
      </w:r>
      <w:proofErr w:type="spellStart"/>
      <w:r w:rsidRPr="009657F1">
        <w:rPr>
          <w:rFonts w:ascii="Arial" w:hAnsi="Arial" w:cs="Arial"/>
          <w:sz w:val="24"/>
          <w:szCs w:val="24"/>
        </w:rPr>
        <w:t>Kaugh</w:t>
      </w:r>
      <w:proofErr w:type="spellEnd"/>
      <w:r w:rsidRPr="009657F1">
        <w:rPr>
          <w:rFonts w:ascii="Arial" w:hAnsi="Arial" w:cs="Arial"/>
          <w:sz w:val="24"/>
          <w:szCs w:val="24"/>
        </w:rPr>
        <w:t xml:space="preserve"> ve ark., 2007; </w:t>
      </w:r>
      <w:proofErr w:type="spellStart"/>
      <w:r w:rsidRPr="009657F1">
        <w:rPr>
          <w:rFonts w:ascii="Arial" w:hAnsi="Arial" w:cs="Arial"/>
          <w:sz w:val="24"/>
          <w:szCs w:val="24"/>
        </w:rPr>
        <w:t>Özbayır</w:t>
      </w:r>
      <w:proofErr w:type="spellEnd"/>
      <w:r w:rsidRPr="009657F1">
        <w:rPr>
          <w:rFonts w:ascii="Arial" w:hAnsi="Arial" w:cs="Arial"/>
          <w:sz w:val="24"/>
          <w:szCs w:val="24"/>
        </w:rPr>
        <w:t xml:space="preserve"> ve ark., 2003). </w:t>
      </w:r>
      <w:r>
        <w:rPr>
          <w:rFonts w:ascii="Arial" w:hAnsi="Arial" w:cs="Arial"/>
          <w:sz w:val="24"/>
          <w:szCs w:val="24"/>
        </w:rPr>
        <w:t>H</w:t>
      </w:r>
      <w:r w:rsidRPr="001047B3">
        <w:rPr>
          <w:rFonts w:ascii="Arial" w:hAnsi="Arial" w:cs="Arial"/>
          <w:sz w:val="24"/>
          <w:szCs w:val="24"/>
        </w:rPr>
        <w:t>asta</w:t>
      </w:r>
      <w:r>
        <w:rPr>
          <w:rFonts w:ascii="Arial" w:hAnsi="Arial" w:cs="Arial"/>
          <w:sz w:val="24"/>
          <w:szCs w:val="24"/>
        </w:rPr>
        <w:t xml:space="preserve"> olmak, hastaneye yatmak </w:t>
      </w:r>
      <w:r w:rsidRPr="001047B3">
        <w:rPr>
          <w:rFonts w:ascii="Arial" w:hAnsi="Arial" w:cs="Arial"/>
          <w:sz w:val="24"/>
          <w:szCs w:val="24"/>
        </w:rPr>
        <w:t>ve ameliyat olma</w:t>
      </w:r>
      <w:r>
        <w:rPr>
          <w:rFonts w:ascii="Arial" w:hAnsi="Arial" w:cs="Arial"/>
          <w:sz w:val="24"/>
          <w:szCs w:val="24"/>
        </w:rPr>
        <w:t>k</w:t>
      </w:r>
      <w:r w:rsidRPr="001047B3">
        <w:rPr>
          <w:rFonts w:ascii="Arial" w:hAnsi="Arial" w:cs="Arial"/>
          <w:sz w:val="24"/>
          <w:szCs w:val="24"/>
        </w:rPr>
        <w:t xml:space="preserve"> birey</w:t>
      </w:r>
      <w:r>
        <w:rPr>
          <w:rFonts w:ascii="Arial" w:hAnsi="Arial" w:cs="Arial"/>
          <w:sz w:val="24"/>
          <w:szCs w:val="24"/>
        </w:rPr>
        <w:t>ler</w:t>
      </w:r>
      <w:r w:rsidRPr="001047B3">
        <w:rPr>
          <w:rFonts w:ascii="Arial" w:hAnsi="Arial" w:cs="Arial"/>
          <w:sz w:val="24"/>
          <w:szCs w:val="24"/>
        </w:rPr>
        <w:t xml:space="preserve">in </w:t>
      </w:r>
      <w:r>
        <w:rPr>
          <w:rFonts w:ascii="Arial" w:hAnsi="Arial" w:cs="Arial"/>
          <w:sz w:val="24"/>
          <w:szCs w:val="24"/>
        </w:rPr>
        <w:t>yaşamını birçok yönden etkilemekte, kaygı ve endişelerini artırmaktadır</w:t>
      </w:r>
      <w:r w:rsidRPr="001047B3">
        <w:rPr>
          <w:rFonts w:ascii="Arial" w:hAnsi="Arial" w:cs="Arial"/>
          <w:sz w:val="24"/>
          <w:szCs w:val="24"/>
        </w:rPr>
        <w:t xml:space="preserve"> (</w:t>
      </w:r>
      <w:proofErr w:type="spellStart"/>
      <w:r w:rsidRPr="001047B3">
        <w:rPr>
          <w:rFonts w:ascii="Arial" w:hAnsi="Arial" w:cs="Arial"/>
          <w:sz w:val="24"/>
          <w:szCs w:val="24"/>
        </w:rPr>
        <w:t>Calvin</w:t>
      </w:r>
      <w:proofErr w:type="spellEnd"/>
      <w:r w:rsidRPr="001047B3">
        <w:rPr>
          <w:rFonts w:ascii="Arial" w:hAnsi="Arial" w:cs="Arial"/>
          <w:sz w:val="24"/>
          <w:szCs w:val="24"/>
        </w:rPr>
        <w:t xml:space="preserve"> ve </w:t>
      </w:r>
      <w:proofErr w:type="spellStart"/>
      <w:r w:rsidRPr="001047B3">
        <w:rPr>
          <w:rFonts w:ascii="Arial" w:hAnsi="Arial" w:cs="Arial"/>
          <w:sz w:val="24"/>
          <w:szCs w:val="24"/>
        </w:rPr>
        <w:t>Lane</w:t>
      </w:r>
      <w:proofErr w:type="spellEnd"/>
      <w:r>
        <w:rPr>
          <w:rFonts w:ascii="Arial" w:hAnsi="Arial" w:cs="Arial"/>
          <w:sz w:val="24"/>
          <w:szCs w:val="24"/>
        </w:rPr>
        <w:t>,</w:t>
      </w:r>
      <w:r w:rsidRPr="001047B3">
        <w:rPr>
          <w:rFonts w:ascii="Arial" w:hAnsi="Arial" w:cs="Arial"/>
          <w:sz w:val="24"/>
          <w:szCs w:val="24"/>
        </w:rPr>
        <w:t xml:space="preserve"> 1999).</w:t>
      </w:r>
      <w:r>
        <w:rPr>
          <w:rFonts w:ascii="Arial" w:hAnsi="Arial" w:cs="Arial"/>
          <w:sz w:val="24"/>
          <w:szCs w:val="24"/>
        </w:rPr>
        <w:t xml:space="preserve"> Hastalık</w:t>
      </w:r>
      <w:r w:rsidRPr="009657F1">
        <w:rPr>
          <w:rFonts w:ascii="Arial" w:hAnsi="Arial" w:cs="Arial"/>
          <w:sz w:val="24"/>
          <w:szCs w:val="24"/>
        </w:rPr>
        <w:t xml:space="preserve">, bireyin iç dengesinin bozulmasına </w:t>
      </w:r>
      <w:r>
        <w:rPr>
          <w:rFonts w:ascii="Arial" w:hAnsi="Arial" w:cs="Arial"/>
          <w:sz w:val="24"/>
          <w:szCs w:val="24"/>
        </w:rPr>
        <w:t xml:space="preserve">ve buna bağlı olarak fizyolojik, psikolojik ve sosyal sorunların ortaya çıkmasına yol açmaktadır </w:t>
      </w:r>
      <w:r w:rsidRPr="009657F1">
        <w:rPr>
          <w:rFonts w:ascii="Arial" w:hAnsi="Arial" w:cs="Arial"/>
          <w:sz w:val="24"/>
          <w:szCs w:val="24"/>
        </w:rPr>
        <w:t>(</w:t>
      </w:r>
      <w:proofErr w:type="spellStart"/>
      <w:r w:rsidRPr="009657F1">
        <w:rPr>
          <w:rFonts w:ascii="Arial" w:hAnsi="Arial" w:cs="Arial"/>
          <w:sz w:val="24"/>
          <w:szCs w:val="24"/>
        </w:rPr>
        <w:t>Çetinkaya</w:t>
      </w:r>
      <w:proofErr w:type="spellEnd"/>
      <w:r w:rsidRPr="009657F1">
        <w:rPr>
          <w:rFonts w:ascii="Arial" w:hAnsi="Arial" w:cs="Arial"/>
          <w:sz w:val="24"/>
          <w:szCs w:val="24"/>
        </w:rPr>
        <w:t xml:space="preserve">, 2008; </w:t>
      </w:r>
      <w:proofErr w:type="spellStart"/>
      <w:r w:rsidRPr="009657F1">
        <w:rPr>
          <w:rFonts w:ascii="Arial" w:hAnsi="Arial" w:cs="Arial"/>
          <w:sz w:val="24"/>
          <w:szCs w:val="24"/>
        </w:rPr>
        <w:t>Kaugh</w:t>
      </w:r>
      <w:proofErr w:type="spellEnd"/>
      <w:r w:rsidRPr="009657F1">
        <w:rPr>
          <w:rFonts w:ascii="Arial" w:hAnsi="Arial" w:cs="Arial"/>
          <w:sz w:val="24"/>
          <w:szCs w:val="24"/>
        </w:rPr>
        <w:t xml:space="preserve"> ve ark., 2007).</w:t>
      </w:r>
      <w:r>
        <w:rPr>
          <w:rFonts w:ascii="Arial" w:hAnsi="Arial" w:cs="Arial"/>
          <w:sz w:val="24"/>
          <w:szCs w:val="24"/>
        </w:rPr>
        <w:t xml:space="preserve"> Bu süreçte</w:t>
      </w:r>
      <w:r w:rsidRPr="00F76F1D">
        <w:rPr>
          <w:rFonts w:ascii="Arial" w:hAnsi="Arial" w:cs="Arial"/>
          <w:sz w:val="24"/>
          <w:szCs w:val="24"/>
        </w:rPr>
        <w:t xml:space="preserve"> </w:t>
      </w:r>
      <w:r>
        <w:rPr>
          <w:rFonts w:ascii="Arial" w:hAnsi="Arial" w:cs="Arial"/>
          <w:sz w:val="24"/>
          <w:szCs w:val="24"/>
        </w:rPr>
        <w:t>yaşanan belirsizlik, duygusal karmaşa, kontrol kaybı, maliyet, rol değişiklikleri, rutinlerin bozulması, ölüm korkusu ve yabancı bir ortam bireyin korku ve ümitsizlik yaşamasına neden olarak kaygı düzeyini artırmaktadır (</w:t>
      </w:r>
      <w:proofErr w:type="spellStart"/>
      <w:r>
        <w:rPr>
          <w:rFonts w:ascii="Arial" w:hAnsi="Arial" w:cs="Arial"/>
          <w:sz w:val="24"/>
          <w:szCs w:val="24"/>
        </w:rPr>
        <w:t>Leske</w:t>
      </w:r>
      <w:proofErr w:type="spellEnd"/>
      <w:r>
        <w:rPr>
          <w:rFonts w:ascii="Arial" w:hAnsi="Arial" w:cs="Arial"/>
          <w:sz w:val="24"/>
          <w:szCs w:val="24"/>
        </w:rPr>
        <w:t>, 2002).</w:t>
      </w:r>
      <w:r w:rsidRPr="003B6E99">
        <w:rPr>
          <w:rFonts w:ascii="Arial" w:hAnsi="Arial" w:cs="Arial"/>
          <w:sz w:val="24"/>
          <w:szCs w:val="24"/>
        </w:rPr>
        <w:t xml:space="preserve"> </w:t>
      </w:r>
    </w:p>
    <w:p w:rsidR="0090152E" w:rsidRDefault="0090152E" w:rsidP="0090152E">
      <w:pPr>
        <w:spacing w:line="360" w:lineRule="auto"/>
        <w:ind w:firstLine="360"/>
        <w:jc w:val="both"/>
        <w:rPr>
          <w:rFonts w:ascii="Arial" w:hAnsi="Arial" w:cs="Arial"/>
          <w:sz w:val="24"/>
          <w:szCs w:val="24"/>
        </w:rPr>
      </w:pPr>
      <w:r w:rsidRPr="00664402">
        <w:rPr>
          <w:rFonts w:ascii="Arial" w:hAnsi="Arial" w:cs="Arial"/>
          <w:sz w:val="24"/>
          <w:szCs w:val="24"/>
        </w:rPr>
        <w:lastRenderedPageBreak/>
        <w:t xml:space="preserve">Ameliyat olmak için hastaneye yatan bireylerde ise bu korku, endişe ve ümitsizliğin daha yoğun yaşandığı </w:t>
      </w:r>
      <w:r>
        <w:rPr>
          <w:rFonts w:ascii="Arial" w:hAnsi="Arial" w:cs="Arial"/>
          <w:sz w:val="24"/>
          <w:szCs w:val="24"/>
        </w:rPr>
        <w:t>belirtilmektedir</w:t>
      </w:r>
      <w:r w:rsidRPr="008C235B">
        <w:rPr>
          <w:rFonts w:ascii="Arial" w:hAnsi="Arial" w:cs="Arial"/>
          <w:sz w:val="24"/>
          <w:szCs w:val="24"/>
        </w:rPr>
        <w:t xml:space="preserve"> </w:t>
      </w:r>
      <w:r>
        <w:rPr>
          <w:rFonts w:ascii="Arial" w:hAnsi="Arial" w:cs="Arial"/>
          <w:sz w:val="24"/>
          <w:szCs w:val="24"/>
        </w:rPr>
        <w:t>(</w:t>
      </w:r>
      <w:proofErr w:type="spellStart"/>
      <w:r w:rsidRPr="00664402">
        <w:rPr>
          <w:rFonts w:ascii="Arial" w:hAnsi="Arial" w:cs="Arial"/>
          <w:sz w:val="24"/>
          <w:szCs w:val="24"/>
        </w:rPr>
        <w:t>Erdil</w:t>
      </w:r>
      <w:proofErr w:type="spellEnd"/>
      <w:r w:rsidRPr="00664402">
        <w:rPr>
          <w:rFonts w:ascii="Arial" w:hAnsi="Arial" w:cs="Arial"/>
          <w:sz w:val="24"/>
          <w:szCs w:val="24"/>
        </w:rPr>
        <w:t xml:space="preserve"> ve Elbaş, 2001</w:t>
      </w:r>
      <w:r>
        <w:rPr>
          <w:rFonts w:ascii="Arial" w:hAnsi="Arial" w:cs="Arial"/>
          <w:sz w:val="24"/>
          <w:szCs w:val="24"/>
        </w:rPr>
        <w:t>).</w:t>
      </w:r>
      <w:r w:rsidRPr="00664402">
        <w:rPr>
          <w:rFonts w:ascii="Arial" w:hAnsi="Arial" w:cs="Arial"/>
          <w:sz w:val="24"/>
          <w:szCs w:val="24"/>
        </w:rPr>
        <w:t xml:space="preserve"> Ameliyat</w:t>
      </w:r>
      <w:r>
        <w:rPr>
          <w:rFonts w:ascii="Arial" w:hAnsi="Arial" w:cs="Arial"/>
          <w:sz w:val="24"/>
          <w:szCs w:val="24"/>
        </w:rPr>
        <w:t xml:space="preserve"> öncesi kaygının oluşmasında fizyolojik (kan kaybı, anestezi, hareketsizlik, ağrı gibi) faktörler yanı sıra psikolojik (</w:t>
      </w:r>
      <w:r w:rsidRPr="00664402">
        <w:rPr>
          <w:rFonts w:ascii="Arial" w:hAnsi="Arial" w:cs="Arial"/>
          <w:sz w:val="24"/>
          <w:szCs w:val="24"/>
        </w:rPr>
        <w:t>bağımsızlığın kaybı, beden imajında değişim, organ</w:t>
      </w:r>
      <w:r>
        <w:rPr>
          <w:rFonts w:ascii="Arial" w:hAnsi="Arial" w:cs="Arial"/>
          <w:sz w:val="24"/>
          <w:szCs w:val="24"/>
        </w:rPr>
        <w:t xml:space="preserve"> kaybı, ölüm tehlikesi, </w:t>
      </w:r>
      <w:r w:rsidRPr="00664402">
        <w:rPr>
          <w:rFonts w:ascii="Arial" w:hAnsi="Arial" w:cs="Arial"/>
          <w:sz w:val="24"/>
          <w:szCs w:val="24"/>
        </w:rPr>
        <w:t>aileden uzak kalma, işini kaybetme</w:t>
      </w:r>
      <w:r>
        <w:rPr>
          <w:rFonts w:ascii="Arial" w:hAnsi="Arial" w:cs="Arial"/>
          <w:sz w:val="24"/>
          <w:szCs w:val="24"/>
        </w:rPr>
        <w:t xml:space="preserve"> gibi) faktörlerin de rol oynadığını gösteren çalışmalar bulunmaktadır </w:t>
      </w:r>
      <w:r w:rsidRPr="001B2A28">
        <w:rPr>
          <w:rFonts w:ascii="Arial" w:hAnsi="Arial" w:cs="Arial"/>
          <w:sz w:val="24"/>
          <w:szCs w:val="24"/>
        </w:rPr>
        <w:t>(</w:t>
      </w:r>
      <w:proofErr w:type="spellStart"/>
      <w:r>
        <w:rPr>
          <w:rFonts w:ascii="Arial" w:hAnsi="Arial" w:cs="Arial"/>
          <w:sz w:val="24"/>
          <w:szCs w:val="24"/>
        </w:rPr>
        <w:t>Çetinkaya</w:t>
      </w:r>
      <w:proofErr w:type="spellEnd"/>
      <w:r>
        <w:rPr>
          <w:rFonts w:ascii="Arial" w:hAnsi="Arial" w:cs="Arial"/>
          <w:sz w:val="24"/>
          <w:szCs w:val="24"/>
        </w:rPr>
        <w:t>, 2008;</w:t>
      </w:r>
      <w:r w:rsidRPr="001B2A28">
        <w:rPr>
          <w:rFonts w:ascii="Arial" w:hAnsi="Arial" w:cs="Arial"/>
          <w:sz w:val="24"/>
          <w:szCs w:val="24"/>
        </w:rPr>
        <w:t xml:space="preserve"> </w:t>
      </w:r>
      <w:proofErr w:type="spellStart"/>
      <w:r w:rsidRPr="001B2A28">
        <w:rPr>
          <w:rFonts w:ascii="Arial" w:hAnsi="Arial" w:cs="Arial"/>
          <w:sz w:val="24"/>
          <w:szCs w:val="24"/>
        </w:rPr>
        <w:t>Gürsoy</w:t>
      </w:r>
      <w:proofErr w:type="spellEnd"/>
      <w:r w:rsidRPr="001B2A28">
        <w:rPr>
          <w:rFonts w:ascii="Arial" w:hAnsi="Arial" w:cs="Arial"/>
          <w:sz w:val="24"/>
          <w:szCs w:val="24"/>
        </w:rPr>
        <w:t>, 2001; Turhan, 2007).</w:t>
      </w:r>
      <w:r>
        <w:rPr>
          <w:rFonts w:ascii="Arial" w:hAnsi="Arial" w:cs="Arial"/>
          <w:sz w:val="24"/>
          <w:szCs w:val="24"/>
        </w:rPr>
        <w:t xml:space="preserve"> </w:t>
      </w:r>
      <w:r w:rsidRPr="00664402">
        <w:rPr>
          <w:rFonts w:ascii="Arial" w:hAnsi="Arial" w:cs="Arial"/>
          <w:sz w:val="24"/>
          <w:szCs w:val="24"/>
        </w:rPr>
        <w:t xml:space="preserve"> </w:t>
      </w:r>
      <w:r>
        <w:rPr>
          <w:rFonts w:ascii="Arial" w:hAnsi="Arial" w:cs="Arial"/>
          <w:sz w:val="24"/>
          <w:szCs w:val="24"/>
        </w:rPr>
        <w:t xml:space="preserve">Ayrıca </w:t>
      </w:r>
      <w:r w:rsidRPr="00DA5802">
        <w:rPr>
          <w:rFonts w:ascii="Arial" w:hAnsi="Arial" w:cs="Arial"/>
          <w:sz w:val="24"/>
          <w:szCs w:val="24"/>
        </w:rPr>
        <w:t>literatürde</w:t>
      </w:r>
      <w:r>
        <w:rPr>
          <w:rFonts w:ascii="Arial" w:hAnsi="Arial" w:cs="Arial"/>
          <w:sz w:val="24"/>
          <w:szCs w:val="24"/>
        </w:rPr>
        <w:t xml:space="preserve"> ameliyatın zamanı, süresi, başarı oranı, gelişebilecek olası durumlar, drenaj, </w:t>
      </w:r>
      <w:proofErr w:type="spellStart"/>
      <w:r>
        <w:rPr>
          <w:rFonts w:ascii="Arial" w:hAnsi="Arial" w:cs="Arial"/>
          <w:sz w:val="24"/>
          <w:szCs w:val="24"/>
        </w:rPr>
        <w:t>katater</w:t>
      </w:r>
      <w:proofErr w:type="spellEnd"/>
      <w:r>
        <w:rPr>
          <w:rFonts w:ascii="Arial" w:hAnsi="Arial" w:cs="Arial"/>
          <w:sz w:val="24"/>
          <w:szCs w:val="24"/>
        </w:rPr>
        <w:t xml:space="preserve"> gibi bilinmeyen aletler, tıbbi işlemler ve ameliyat sonrası yaşam biçimi değişiklikleri konusundaki bilgi gereksiniminin de kaygıyı arttırıcı nedenler arasında olduğu belirtilmektedir</w:t>
      </w:r>
      <w:r w:rsidRPr="00664402">
        <w:rPr>
          <w:rFonts w:ascii="Arial" w:hAnsi="Arial" w:cs="Arial"/>
          <w:sz w:val="24"/>
          <w:szCs w:val="24"/>
        </w:rPr>
        <w:t xml:space="preserve"> (</w:t>
      </w:r>
      <w:proofErr w:type="spellStart"/>
      <w:r>
        <w:rPr>
          <w:rFonts w:ascii="Arial" w:hAnsi="Arial" w:cs="Arial"/>
          <w:sz w:val="24"/>
          <w:szCs w:val="24"/>
        </w:rPr>
        <w:t>Carmichael</w:t>
      </w:r>
      <w:proofErr w:type="spellEnd"/>
      <w:r>
        <w:rPr>
          <w:rFonts w:ascii="Arial" w:hAnsi="Arial" w:cs="Arial"/>
          <w:sz w:val="24"/>
          <w:szCs w:val="24"/>
        </w:rPr>
        <w:t xml:space="preserve"> ve </w:t>
      </w:r>
      <w:proofErr w:type="spellStart"/>
      <w:r>
        <w:rPr>
          <w:rFonts w:ascii="Arial" w:hAnsi="Arial" w:cs="Arial"/>
          <w:sz w:val="24"/>
          <w:szCs w:val="24"/>
        </w:rPr>
        <w:t>Agre</w:t>
      </w:r>
      <w:proofErr w:type="spellEnd"/>
      <w:r>
        <w:rPr>
          <w:rFonts w:ascii="Arial" w:hAnsi="Arial" w:cs="Arial"/>
          <w:sz w:val="24"/>
          <w:szCs w:val="24"/>
        </w:rPr>
        <w:t>, 2002</w:t>
      </w:r>
      <w:r w:rsidRPr="00E374DE">
        <w:rPr>
          <w:rFonts w:ascii="Arial" w:hAnsi="Arial" w:cs="Arial"/>
          <w:sz w:val="24"/>
          <w:szCs w:val="24"/>
        </w:rPr>
        <w:t>).</w:t>
      </w:r>
      <w:r>
        <w:rPr>
          <w:rFonts w:ascii="Arial" w:hAnsi="Arial" w:cs="Arial"/>
          <w:color w:val="FF0000"/>
          <w:sz w:val="24"/>
          <w:szCs w:val="24"/>
        </w:rPr>
        <w:t xml:space="preserve"> </w:t>
      </w:r>
      <w:r w:rsidRPr="005F39F3">
        <w:rPr>
          <w:rFonts w:ascii="Arial" w:hAnsi="Arial" w:cs="Arial"/>
          <w:sz w:val="24"/>
          <w:szCs w:val="24"/>
        </w:rPr>
        <w:t>Bazı çalışmalarda ise</w:t>
      </w:r>
      <w:r>
        <w:rPr>
          <w:rFonts w:ascii="Arial" w:hAnsi="Arial" w:cs="Arial"/>
          <w:color w:val="FF0000"/>
          <w:sz w:val="24"/>
          <w:szCs w:val="24"/>
        </w:rPr>
        <w:t xml:space="preserve"> </w:t>
      </w:r>
      <w:r w:rsidRPr="006C41CC">
        <w:rPr>
          <w:rFonts w:ascii="Arial" w:hAnsi="Arial" w:cs="Arial"/>
          <w:sz w:val="24"/>
          <w:szCs w:val="24"/>
        </w:rPr>
        <w:t>daha önceki anes</w:t>
      </w:r>
      <w:r>
        <w:rPr>
          <w:rFonts w:ascii="Arial" w:hAnsi="Arial" w:cs="Arial"/>
          <w:sz w:val="24"/>
          <w:szCs w:val="24"/>
        </w:rPr>
        <w:t>tezi ve cerrahi</w:t>
      </w:r>
      <w:r w:rsidRPr="006C41CC">
        <w:rPr>
          <w:rFonts w:ascii="Arial" w:hAnsi="Arial" w:cs="Arial"/>
          <w:sz w:val="24"/>
          <w:szCs w:val="24"/>
        </w:rPr>
        <w:t xml:space="preserve"> deneyimi</w:t>
      </w:r>
      <w:r>
        <w:rPr>
          <w:rFonts w:ascii="Arial" w:hAnsi="Arial" w:cs="Arial"/>
          <w:sz w:val="24"/>
          <w:szCs w:val="24"/>
        </w:rPr>
        <w:t>nin</w:t>
      </w:r>
      <w:r w:rsidRPr="006C41CC">
        <w:rPr>
          <w:rFonts w:ascii="Arial" w:hAnsi="Arial" w:cs="Arial"/>
          <w:sz w:val="24"/>
          <w:szCs w:val="24"/>
        </w:rPr>
        <w:t>, uygulanacak ameliyatın türü</w:t>
      </w:r>
      <w:r>
        <w:rPr>
          <w:rFonts w:ascii="Arial" w:hAnsi="Arial" w:cs="Arial"/>
          <w:sz w:val="24"/>
          <w:szCs w:val="24"/>
        </w:rPr>
        <w:t>nün, geçirilecek ameliyatın küçük veya büyük olmasının da kaygı düzeyini etkilediği belirtilmektedir</w:t>
      </w:r>
      <w:r w:rsidRPr="006C41CC">
        <w:rPr>
          <w:rFonts w:ascii="Arial" w:hAnsi="Arial" w:cs="Arial"/>
          <w:sz w:val="24"/>
          <w:szCs w:val="24"/>
        </w:rPr>
        <w:t xml:space="preserve"> (</w:t>
      </w:r>
      <w:r>
        <w:rPr>
          <w:rFonts w:ascii="Arial" w:hAnsi="Arial" w:cs="Arial"/>
          <w:sz w:val="24"/>
          <w:szCs w:val="24"/>
        </w:rPr>
        <w:t xml:space="preserve">Ala, 2007; </w:t>
      </w:r>
      <w:r w:rsidRPr="006C41CC">
        <w:rPr>
          <w:rFonts w:ascii="Arial" w:hAnsi="Arial" w:cs="Arial"/>
          <w:sz w:val="24"/>
          <w:szCs w:val="24"/>
        </w:rPr>
        <w:t xml:space="preserve">Kayahan </w:t>
      </w:r>
      <w:r>
        <w:rPr>
          <w:rFonts w:ascii="Arial" w:hAnsi="Arial" w:cs="Arial"/>
          <w:sz w:val="24"/>
          <w:szCs w:val="24"/>
        </w:rPr>
        <w:t xml:space="preserve">ve </w:t>
      </w:r>
      <w:proofErr w:type="spellStart"/>
      <w:r>
        <w:rPr>
          <w:rFonts w:ascii="Arial" w:hAnsi="Arial" w:cs="Arial"/>
          <w:sz w:val="24"/>
          <w:szCs w:val="24"/>
        </w:rPr>
        <w:t>Sertbaş</w:t>
      </w:r>
      <w:proofErr w:type="spellEnd"/>
      <w:r>
        <w:rPr>
          <w:rFonts w:ascii="Arial" w:hAnsi="Arial" w:cs="Arial"/>
          <w:sz w:val="24"/>
          <w:szCs w:val="24"/>
        </w:rPr>
        <w:t xml:space="preserve">, 2007; </w:t>
      </w:r>
      <w:proofErr w:type="spellStart"/>
      <w:r>
        <w:rPr>
          <w:rFonts w:ascii="Arial" w:hAnsi="Arial" w:cs="Arial"/>
          <w:sz w:val="24"/>
          <w:szCs w:val="24"/>
        </w:rPr>
        <w:t>Mitchell</w:t>
      </w:r>
      <w:proofErr w:type="spellEnd"/>
      <w:r>
        <w:rPr>
          <w:rFonts w:ascii="Arial" w:hAnsi="Arial" w:cs="Arial"/>
          <w:sz w:val="24"/>
          <w:szCs w:val="24"/>
        </w:rPr>
        <w:t xml:space="preserve">, 2000; </w:t>
      </w:r>
      <w:proofErr w:type="spellStart"/>
      <w:r>
        <w:rPr>
          <w:rFonts w:ascii="Arial" w:hAnsi="Arial" w:cs="Arial"/>
          <w:sz w:val="24"/>
          <w:szCs w:val="24"/>
        </w:rPr>
        <w:t>Özberksoy</w:t>
      </w:r>
      <w:proofErr w:type="spellEnd"/>
      <w:r>
        <w:rPr>
          <w:rFonts w:ascii="Arial" w:hAnsi="Arial" w:cs="Arial"/>
          <w:sz w:val="24"/>
          <w:szCs w:val="24"/>
        </w:rPr>
        <w:t>, 2006).</w:t>
      </w:r>
    </w:p>
    <w:p w:rsidR="0090152E" w:rsidRPr="00FD4406" w:rsidRDefault="0090152E" w:rsidP="0090152E">
      <w:pPr>
        <w:spacing w:line="360" w:lineRule="auto"/>
        <w:ind w:firstLine="360"/>
        <w:jc w:val="both"/>
        <w:rPr>
          <w:rFonts w:ascii="Arial" w:hAnsi="Arial" w:cs="Arial"/>
          <w:sz w:val="24"/>
          <w:szCs w:val="24"/>
        </w:rPr>
      </w:pPr>
      <w:r w:rsidRPr="00FD4406">
        <w:rPr>
          <w:rFonts w:ascii="Arial" w:hAnsi="Arial" w:cs="Arial"/>
          <w:color w:val="000000" w:themeColor="text1"/>
          <w:sz w:val="24"/>
          <w:szCs w:val="24"/>
        </w:rPr>
        <w:t xml:space="preserve">Ameliyat sonrasında ise tanı, iyileşme ve ağrıya ilişkin sorunlar ön plana çıktığında hastaların kaygı düzeyi yükselmeye başlamaktadır (Varol ve </w:t>
      </w:r>
      <w:proofErr w:type="spellStart"/>
      <w:r w:rsidRPr="00FD4406">
        <w:rPr>
          <w:rFonts w:ascii="Arial" w:hAnsi="Arial" w:cs="Arial"/>
          <w:color w:val="000000" w:themeColor="text1"/>
          <w:sz w:val="24"/>
          <w:szCs w:val="24"/>
        </w:rPr>
        <w:t>Özbayır</w:t>
      </w:r>
      <w:proofErr w:type="spellEnd"/>
      <w:r w:rsidRPr="00FD4406">
        <w:rPr>
          <w:rFonts w:ascii="Arial" w:hAnsi="Arial" w:cs="Arial"/>
          <w:color w:val="000000" w:themeColor="text1"/>
          <w:sz w:val="24"/>
          <w:szCs w:val="24"/>
        </w:rPr>
        <w:t>, 2000).</w:t>
      </w:r>
      <w:r w:rsidRPr="00FD4406">
        <w:rPr>
          <w:rFonts w:ascii="Arial" w:hAnsi="Arial" w:cs="Arial"/>
          <w:sz w:val="24"/>
          <w:szCs w:val="24"/>
        </w:rPr>
        <w:t xml:space="preserve"> Özellikle hastaların ameliyattan hemen sonra, ağrı, bulantı-kusma, boğaz ağrısı, çevreyi tanımama, titreme, üşüme, sırt ağrısı, bir başkasına bağımlı olma gibi nedenlerle kaygı yaşadıkları belirtilmektedir (Keleş ve ark., 2005).</w:t>
      </w:r>
    </w:p>
    <w:p w:rsidR="0090152E" w:rsidRPr="00FD4406" w:rsidRDefault="0090152E" w:rsidP="0090152E">
      <w:pPr>
        <w:spacing w:line="360" w:lineRule="auto"/>
        <w:ind w:firstLine="360"/>
        <w:jc w:val="both"/>
        <w:rPr>
          <w:rFonts w:ascii="Arial" w:hAnsi="Arial" w:cs="Arial"/>
          <w:sz w:val="24"/>
          <w:szCs w:val="24"/>
        </w:rPr>
      </w:pPr>
      <w:r w:rsidRPr="00FD4406">
        <w:rPr>
          <w:rFonts w:ascii="Arial" w:hAnsi="Arial" w:cs="Arial"/>
          <w:sz w:val="24"/>
          <w:szCs w:val="24"/>
        </w:rPr>
        <w:t>Ameliyat sonrası kaygı düzeyinin ameliyat öncesi kaygı düzeyi ile ilişkili olduğu belirtilmektedir (</w:t>
      </w:r>
      <w:proofErr w:type="spellStart"/>
      <w:r w:rsidRPr="00FD4406">
        <w:rPr>
          <w:rFonts w:ascii="Arial" w:hAnsi="Arial" w:cs="Arial"/>
          <w:sz w:val="24"/>
          <w:szCs w:val="24"/>
        </w:rPr>
        <w:t>Cimilli</w:t>
      </w:r>
      <w:proofErr w:type="spellEnd"/>
      <w:r w:rsidRPr="00FD4406">
        <w:rPr>
          <w:rFonts w:ascii="Arial" w:hAnsi="Arial" w:cs="Arial"/>
          <w:sz w:val="24"/>
          <w:szCs w:val="24"/>
        </w:rPr>
        <w:t>, 2001). A</w:t>
      </w:r>
      <w:r w:rsidRPr="00FD4406">
        <w:rPr>
          <w:rFonts w:ascii="Arial" w:hAnsi="Arial" w:cs="Arial"/>
          <w:color w:val="000000"/>
          <w:sz w:val="24"/>
          <w:szCs w:val="24"/>
        </w:rPr>
        <w:t>meliyattan önce yeterli bilgi alamayan hastaların ameliyattan öncesi ve sonrası dönemde kaygı, depresyon, öfke, ağrı, gelecek hakkında bilinmezlik ve ameliyat sonrası kişisel fonksiyonlarını yerine getirememe gibi çeşitli sıkıntılar yaşadıkları belirlenmiştir (</w:t>
      </w:r>
      <w:r w:rsidRPr="00FD4406">
        <w:rPr>
          <w:rFonts w:ascii="Arial" w:hAnsi="Arial" w:cs="Arial"/>
          <w:sz w:val="24"/>
          <w:szCs w:val="24"/>
        </w:rPr>
        <w:t xml:space="preserve">Coşkun ve </w:t>
      </w:r>
      <w:proofErr w:type="spellStart"/>
      <w:r w:rsidRPr="00FD4406">
        <w:rPr>
          <w:rFonts w:ascii="Arial" w:hAnsi="Arial" w:cs="Arial"/>
          <w:sz w:val="24"/>
          <w:szCs w:val="24"/>
        </w:rPr>
        <w:t>Akbayrak</w:t>
      </w:r>
      <w:proofErr w:type="spellEnd"/>
      <w:r w:rsidRPr="00FD4406">
        <w:rPr>
          <w:rFonts w:ascii="Arial" w:hAnsi="Arial" w:cs="Arial"/>
          <w:sz w:val="24"/>
          <w:szCs w:val="24"/>
        </w:rPr>
        <w:t xml:space="preserve">, 2001; </w:t>
      </w:r>
      <w:r w:rsidRPr="00FD4406">
        <w:rPr>
          <w:rFonts w:ascii="Arial" w:hAnsi="Arial" w:cs="Arial"/>
          <w:color w:val="000000"/>
          <w:sz w:val="24"/>
          <w:szCs w:val="24"/>
        </w:rPr>
        <w:t xml:space="preserve">Güneş, 2001; </w:t>
      </w:r>
      <w:proofErr w:type="spellStart"/>
      <w:r w:rsidRPr="00FD4406">
        <w:rPr>
          <w:rFonts w:ascii="Arial" w:hAnsi="Arial" w:cs="Arial"/>
          <w:color w:val="000000"/>
          <w:sz w:val="24"/>
          <w:szCs w:val="24"/>
        </w:rPr>
        <w:t>Özbayır</w:t>
      </w:r>
      <w:proofErr w:type="spellEnd"/>
      <w:r w:rsidRPr="00FD4406">
        <w:rPr>
          <w:rFonts w:ascii="Arial" w:hAnsi="Arial" w:cs="Arial"/>
          <w:color w:val="000000"/>
          <w:sz w:val="24"/>
          <w:szCs w:val="24"/>
        </w:rPr>
        <w:t xml:space="preserve"> ve ark., 2003; Uzun, 2000</w:t>
      </w:r>
      <w:r w:rsidRPr="00FD4406">
        <w:rPr>
          <w:rFonts w:ascii="Arial" w:hAnsi="Arial" w:cs="Arial"/>
          <w:sz w:val="24"/>
          <w:szCs w:val="24"/>
        </w:rPr>
        <w:t>).</w:t>
      </w:r>
      <w:r w:rsidRPr="00FD4406">
        <w:rPr>
          <w:rFonts w:ascii="Arial" w:hAnsi="Arial" w:cs="Arial"/>
          <w:color w:val="FF0000"/>
          <w:sz w:val="24"/>
          <w:szCs w:val="24"/>
        </w:rPr>
        <w:t xml:space="preserve"> </w:t>
      </w:r>
      <w:r w:rsidRPr="00FD4406">
        <w:rPr>
          <w:rFonts w:ascii="Arial" w:hAnsi="Arial" w:cs="Arial"/>
          <w:sz w:val="24"/>
          <w:szCs w:val="24"/>
        </w:rPr>
        <w:t xml:space="preserve">Bu nedenle hastaların ameliyat öncesi ve sonrası eğitimi ve bilgilendirilmesinin önemi büyüktür. Etkili bilgilendirme ile kaygı, korku, depresyon gelişiminin azaldığı, ağrı düzeyinin düştüğü, bireyin erken dönemde mobilize olduğu ve </w:t>
      </w:r>
      <w:r w:rsidRPr="00FD4406">
        <w:rPr>
          <w:rFonts w:ascii="Arial" w:hAnsi="Arial" w:cs="Arial"/>
          <w:sz w:val="24"/>
          <w:szCs w:val="24"/>
        </w:rPr>
        <w:lastRenderedPageBreak/>
        <w:t>hastanede yatış süresinin kısaldığı öne sürülmektedir (</w:t>
      </w:r>
      <w:proofErr w:type="spellStart"/>
      <w:r w:rsidRPr="00FD4406">
        <w:rPr>
          <w:rFonts w:ascii="Arial" w:hAnsi="Arial" w:cs="Arial"/>
          <w:sz w:val="24"/>
          <w:szCs w:val="24"/>
        </w:rPr>
        <w:t>Grieve</w:t>
      </w:r>
      <w:proofErr w:type="spellEnd"/>
      <w:r w:rsidRPr="00FD4406">
        <w:rPr>
          <w:rFonts w:ascii="Arial" w:hAnsi="Arial" w:cs="Arial"/>
          <w:sz w:val="24"/>
          <w:szCs w:val="24"/>
        </w:rPr>
        <w:t>, 2002</w:t>
      </w:r>
      <w:r>
        <w:rPr>
          <w:rFonts w:ascii="Arial" w:hAnsi="Arial" w:cs="Arial"/>
          <w:sz w:val="24"/>
          <w:szCs w:val="24"/>
        </w:rPr>
        <w:t xml:space="preserve">; </w:t>
      </w:r>
      <w:r w:rsidRPr="00FD4406">
        <w:rPr>
          <w:rFonts w:ascii="Arial" w:hAnsi="Arial" w:cs="Arial"/>
          <w:sz w:val="24"/>
          <w:szCs w:val="24"/>
        </w:rPr>
        <w:t xml:space="preserve">Kuğu ve ark., </w:t>
      </w:r>
      <w:r w:rsidRPr="001C0145">
        <w:rPr>
          <w:rFonts w:ascii="Arial" w:hAnsi="Arial" w:cs="Arial"/>
          <w:sz w:val="24"/>
          <w:szCs w:val="24"/>
        </w:rPr>
        <w:t xml:space="preserve">2001; </w:t>
      </w:r>
      <w:proofErr w:type="spellStart"/>
      <w:r w:rsidRPr="001C0145">
        <w:rPr>
          <w:rFonts w:ascii="Arial" w:hAnsi="Arial" w:cs="Arial"/>
          <w:sz w:val="24"/>
          <w:szCs w:val="24"/>
        </w:rPr>
        <w:t>Özbayır</w:t>
      </w:r>
      <w:proofErr w:type="spellEnd"/>
      <w:r w:rsidRPr="001C0145">
        <w:rPr>
          <w:rFonts w:ascii="Arial" w:hAnsi="Arial" w:cs="Arial"/>
          <w:sz w:val="24"/>
          <w:szCs w:val="24"/>
        </w:rPr>
        <w:t xml:space="preserve"> ve ark., 2003; Salkım</w:t>
      </w:r>
      <w:r>
        <w:rPr>
          <w:rFonts w:ascii="Arial" w:hAnsi="Arial" w:cs="Arial"/>
          <w:sz w:val="24"/>
          <w:szCs w:val="24"/>
        </w:rPr>
        <w:t>, 2010</w:t>
      </w:r>
      <w:r w:rsidRPr="00FD4406">
        <w:rPr>
          <w:rFonts w:ascii="Arial" w:hAnsi="Arial" w:cs="Arial"/>
          <w:sz w:val="24"/>
          <w:szCs w:val="24"/>
        </w:rPr>
        <w:t xml:space="preserve">). </w:t>
      </w:r>
    </w:p>
    <w:p w:rsidR="0090152E" w:rsidRDefault="0090152E" w:rsidP="0090152E">
      <w:pPr>
        <w:spacing w:line="360" w:lineRule="auto"/>
        <w:ind w:firstLine="360"/>
        <w:jc w:val="both"/>
      </w:pPr>
      <w:r w:rsidRPr="00FD4406">
        <w:rPr>
          <w:rFonts w:ascii="Arial" w:hAnsi="Arial" w:cs="Arial"/>
          <w:sz w:val="24"/>
          <w:szCs w:val="24"/>
        </w:rPr>
        <w:t>Ameliyat öncesi ve sonrası dönemde hastanın gereksinimine yönelik olarak verilecek olan bakım, eğitim ve danışmanlık hizmetleri tüm sağlık ekibi üyelerinin ortak sorumluluğudur. Özellikle düzenli ve yoğun bir şekilde hasta ile işbirliği içinde olan ve hastanın tedavi ve bakımını sürdüren hemşirelerin rollerinden biridir. Ameliyat olacak bireylere gereksinim duyduğu bakımın verilmesinde kaygı düzeyinin belirlenmesi büyük önem taşımaktadır. Kuzey Kıbrıs Türk Cumhuriyeti (KKTC)’</w:t>
      </w:r>
      <w:proofErr w:type="spellStart"/>
      <w:r w:rsidRPr="00FD4406">
        <w:rPr>
          <w:rFonts w:ascii="Arial" w:hAnsi="Arial" w:cs="Arial"/>
          <w:sz w:val="24"/>
          <w:szCs w:val="24"/>
        </w:rPr>
        <w:t>nde</w:t>
      </w:r>
      <w:proofErr w:type="spellEnd"/>
      <w:r w:rsidRPr="00FD4406">
        <w:rPr>
          <w:rFonts w:ascii="Arial" w:hAnsi="Arial" w:cs="Arial"/>
          <w:sz w:val="24"/>
          <w:szCs w:val="24"/>
        </w:rPr>
        <w:t xml:space="preserve"> kaygı düzeyinin belirlenmesine yönelik yapılan bir çalışmaya rastlanmamıştır. Bu nedenle, bu araştırma ile hastaların ameliyat öncesi ve sonrasında yaşadıkları kaygı ve kaygıya neden olan etkenlerin belirlenmesinin, sağlık personelinin dikkatini çekeceği ve kaygının giderilmesine yönelik hemşirelik girişimlerinin uygulanmasına katkı sağlayacağı düşünülmektedir. </w:t>
      </w:r>
    </w:p>
    <w:p w:rsidR="0090152E" w:rsidRDefault="0090152E" w:rsidP="0090152E"/>
    <w:p w:rsidR="0090152E" w:rsidRDefault="0090152E" w:rsidP="0090152E">
      <w:pPr>
        <w:pStyle w:val="ListeParagraf"/>
        <w:numPr>
          <w:ilvl w:val="1"/>
          <w:numId w:val="1"/>
        </w:numPr>
        <w:spacing w:line="360" w:lineRule="auto"/>
        <w:jc w:val="both"/>
        <w:rPr>
          <w:rFonts w:ascii="Arial" w:hAnsi="Arial" w:cs="Arial"/>
          <w:b/>
          <w:bCs/>
          <w:sz w:val="24"/>
          <w:szCs w:val="24"/>
        </w:rPr>
      </w:pPr>
      <w:r>
        <w:rPr>
          <w:rFonts w:ascii="Arial" w:hAnsi="Arial" w:cs="Arial"/>
          <w:b/>
          <w:bCs/>
          <w:sz w:val="24"/>
          <w:szCs w:val="24"/>
        </w:rPr>
        <w:t>Araştırmanın Amacı</w:t>
      </w:r>
    </w:p>
    <w:p w:rsidR="0090152E" w:rsidRDefault="0090152E" w:rsidP="0090152E">
      <w:pPr>
        <w:spacing w:after="0" w:line="360" w:lineRule="auto"/>
        <w:ind w:left="142"/>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Araştırma,</w:t>
      </w:r>
      <w:r w:rsidRPr="00FE3DE7">
        <w:rPr>
          <w:rFonts w:ascii="Arial" w:hAnsi="Arial" w:cs="Arial"/>
          <w:sz w:val="24"/>
          <w:szCs w:val="24"/>
        </w:rPr>
        <w:t xml:space="preserve"> hastaların ameliyat önce</w:t>
      </w:r>
      <w:r>
        <w:rPr>
          <w:rFonts w:ascii="Arial" w:hAnsi="Arial" w:cs="Arial"/>
          <w:sz w:val="24"/>
          <w:szCs w:val="24"/>
        </w:rPr>
        <w:t xml:space="preserve">si ve sonrası kaygı düzeylerini </w:t>
      </w:r>
      <w:r w:rsidRPr="00FE3DE7">
        <w:rPr>
          <w:rFonts w:ascii="Arial" w:hAnsi="Arial" w:cs="Arial"/>
          <w:sz w:val="24"/>
          <w:szCs w:val="24"/>
        </w:rPr>
        <w:t>be</w:t>
      </w:r>
      <w:r>
        <w:rPr>
          <w:rFonts w:ascii="Arial" w:hAnsi="Arial" w:cs="Arial"/>
          <w:sz w:val="24"/>
          <w:szCs w:val="24"/>
        </w:rPr>
        <w:t>lirlemek amacıyla yapılmıştır.</w:t>
      </w:r>
    </w:p>
    <w:p w:rsidR="0090152E" w:rsidRPr="00926338" w:rsidRDefault="0090152E" w:rsidP="0090152E">
      <w:pPr>
        <w:spacing w:before="120" w:after="120" w:line="360" w:lineRule="auto"/>
        <w:jc w:val="both"/>
        <w:rPr>
          <w:rFonts w:ascii="Arial" w:hAnsi="Arial" w:cs="Arial"/>
          <w:sz w:val="24"/>
          <w:szCs w:val="24"/>
        </w:rPr>
      </w:pPr>
      <w:r w:rsidRPr="00926338">
        <w:rPr>
          <w:rFonts w:ascii="Arial" w:hAnsi="Arial" w:cs="Arial"/>
          <w:sz w:val="24"/>
          <w:szCs w:val="24"/>
        </w:rPr>
        <w:t>Araştırmada aşağıdaki araştırma sorularına yanıt aranmıştır:</w:t>
      </w:r>
    </w:p>
    <w:p w:rsidR="0090152E" w:rsidRPr="00FE3DE7" w:rsidRDefault="0090152E" w:rsidP="0090152E">
      <w:pPr>
        <w:pStyle w:val="ListeParagraf"/>
        <w:numPr>
          <w:ilvl w:val="0"/>
          <w:numId w:val="2"/>
        </w:numPr>
        <w:spacing w:before="120" w:after="120" w:line="360" w:lineRule="auto"/>
        <w:jc w:val="both"/>
        <w:rPr>
          <w:rFonts w:ascii="Arial" w:hAnsi="Arial" w:cs="Arial"/>
          <w:sz w:val="24"/>
          <w:szCs w:val="24"/>
        </w:rPr>
      </w:pPr>
      <w:r>
        <w:rPr>
          <w:rFonts w:ascii="Arial" w:hAnsi="Arial" w:cs="Arial"/>
          <w:sz w:val="24"/>
          <w:szCs w:val="24"/>
        </w:rPr>
        <w:t>Araştırmaya katılan hastaların kaygı puan ortalaması nedir</w:t>
      </w:r>
      <w:r w:rsidRPr="00FE3DE7">
        <w:rPr>
          <w:rFonts w:ascii="Arial" w:hAnsi="Arial" w:cs="Arial"/>
          <w:sz w:val="24"/>
          <w:szCs w:val="24"/>
        </w:rPr>
        <w:t>?</w:t>
      </w:r>
    </w:p>
    <w:p w:rsidR="0090152E" w:rsidRDefault="0090152E" w:rsidP="0090152E">
      <w:pPr>
        <w:pStyle w:val="ListeParagraf"/>
        <w:numPr>
          <w:ilvl w:val="0"/>
          <w:numId w:val="2"/>
        </w:numPr>
        <w:spacing w:before="120" w:after="120" w:line="360" w:lineRule="auto"/>
        <w:jc w:val="both"/>
        <w:rPr>
          <w:rFonts w:ascii="Arial" w:hAnsi="Arial" w:cs="Arial"/>
          <w:sz w:val="24"/>
          <w:szCs w:val="24"/>
        </w:rPr>
      </w:pPr>
      <w:r w:rsidRPr="005F6EC2">
        <w:rPr>
          <w:rFonts w:ascii="Arial" w:hAnsi="Arial" w:cs="Arial"/>
          <w:sz w:val="24"/>
          <w:szCs w:val="24"/>
        </w:rPr>
        <w:t xml:space="preserve">Ameliyat öncesi ve sonrası dönemde kaygı </w:t>
      </w:r>
      <w:r>
        <w:rPr>
          <w:rFonts w:ascii="Arial" w:hAnsi="Arial" w:cs="Arial"/>
          <w:sz w:val="24"/>
          <w:szCs w:val="24"/>
        </w:rPr>
        <w:t xml:space="preserve">puan ortalamaları </w:t>
      </w:r>
      <w:r w:rsidRPr="005F6EC2">
        <w:rPr>
          <w:rFonts w:ascii="Arial" w:hAnsi="Arial" w:cs="Arial"/>
          <w:sz w:val="24"/>
          <w:szCs w:val="24"/>
        </w:rPr>
        <w:t xml:space="preserve">arasında farklılık </w:t>
      </w:r>
      <w:r w:rsidRPr="007562F1">
        <w:rPr>
          <w:rFonts w:ascii="Arial" w:hAnsi="Arial" w:cs="Arial"/>
          <w:sz w:val="24"/>
          <w:szCs w:val="24"/>
        </w:rPr>
        <w:t>var mıdır?</w:t>
      </w:r>
    </w:p>
    <w:p w:rsidR="0090152E" w:rsidRPr="007562F1" w:rsidRDefault="0090152E" w:rsidP="0090152E">
      <w:pPr>
        <w:pStyle w:val="ListeParagraf"/>
        <w:numPr>
          <w:ilvl w:val="0"/>
          <w:numId w:val="2"/>
        </w:numPr>
        <w:spacing w:before="120" w:after="120" w:line="360" w:lineRule="auto"/>
        <w:jc w:val="both"/>
        <w:rPr>
          <w:rFonts w:ascii="Arial" w:hAnsi="Arial" w:cs="Arial"/>
          <w:sz w:val="24"/>
          <w:szCs w:val="24"/>
        </w:rPr>
      </w:pPr>
      <w:r>
        <w:rPr>
          <w:rFonts w:ascii="Arial" w:hAnsi="Arial" w:cs="Arial"/>
          <w:sz w:val="24"/>
          <w:szCs w:val="24"/>
        </w:rPr>
        <w:t>Ameliyat öncesi ve sonrası dönemde kaygı</w:t>
      </w:r>
      <w:r w:rsidRPr="002258F6">
        <w:rPr>
          <w:rFonts w:ascii="Arial" w:hAnsi="Arial" w:cs="Arial"/>
          <w:sz w:val="24"/>
          <w:szCs w:val="24"/>
        </w:rPr>
        <w:t xml:space="preserve"> </w:t>
      </w:r>
      <w:r>
        <w:rPr>
          <w:rFonts w:ascii="Arial" w:hAnsi="Arial" w:cs="Arial"/>
          <w:sz w:val="24"/>
          <w:szCs w:val="24"/>
        </w:rPr>
        <w:t>puan ortalamaları ile bağımsız değişkenler arasında farklılık var mıdır?</w:t>
      </w:r>
    </w:p>
    <w:p w:rsidR="0090152E" w:rsidRDefault="0090152E" w:rsidP="0090152E">
      <w:pPr>
        <w:tabs>
          <w:tab w:val="left" w:pos="2337"/>
        </w:tabs>
        <w:rPr>
          <w:rFonts w:ascii="Arial" w:hAnsi="Arial" w:cs="Arial"/>
          <w:sz w:val="24"/>
          <w:szCs w:val="24"/>
        </w:rPr>
      </w:pPr>
    </w:p>
    <w:p w:rsidR="0090152E" w:rsidRDefault="0090152E" w:rsidP="0090152E"/>
    <w:p w:rsidR="0090152E" w:rsidRDefault="0090152E" w:rsidP="0090152E"/>
    <w:p w:rsidR="0090152E" w:rsidRDefault="0090152E" w:rsidP="0090152E"/>
    <w:p w:rsidR="0090152E" w:rsidRDefault="0090152E" w:rsidP="0090152E"/>
    <w:p w:rsidR="0090152E" w:rsidRDefault="0090152E" w:rsidP="0090152E"/>
    <w:p w:rsidR="0090152E" w:rsidRDefault="0090152E" w:rsidP="0090152E"/>
    <w:p w:rsidR="0090152E" w:rsidRDefault="0090152E" w:rsidP="0090152E"/>
    <w:p w:rsidR="0090152E" w:rsidRDefault="0090152E" w:rsidP="0090152E"/>
    <w:p w:rsidR="0090152E" w:rsidRDefault="0090152E" w:rsidP="0090152E"/>
    <w:p w:rsidR="0090152E" w:rsidRDefault="0090152E" w:rsidP="0090152E">
      <w:pPr>
        <w:pStyle w:val="ListeParagraf"/>
        <w:ind w:left="0"/>
      </w:pPr>
    </w:p>
    <w:p w:rsidR="0090152E" w:rsidRDefault="0090152E" w:rsidP="0090152E">
      <w:pPr>
        <w:pStyle w:val="ListeParagraf"/>
        <w:ind w:left="0"/>
        <w:rPr>
          <w:rFonts w:ascii="Arial" w:hAnsi="Arial" w:cs="Arial"/>
          <w:b/>
          <w:bCs/>
          <w:sz w:val="24"/>
          <w:szCs w:val="24"/>
        </w:rPr>
      </w:pPr>
      <w:r>
        <w:t xml:space="preserve">                                    </w:t>
      </w:r>
      <w:r>
        <w:rPr>
          <w:rFonts w:ascii="Arial" w:hAnsi="Arial" w:cs="Arial"/>
          <w:b/>
          <w:bCs/>
          <w:sz w:val="24"/>
          <w:szCs w:val="24"/>
        </w:rPr>
        <w:t xml:space="preserve">      </w:t>
      </w:r>
    </w:p>
    <w:p w:rsidR="0090152E" w:rsidRDefault="0090152E" w:rsidP="0090152E">
      <w:pPr>
        <w:pStyle w:val="ListeParagraf"/>
        <w:ind w:left="0"/>
        <w:rPr>
          <w:rFonts w:ascii="Arial" w:hAnsi="Arial" w:cs="Arial"/>
          <w:b/>
          <w:bCs/>
          <w:sz w:val="24"/>
          <w:szCs w:val="24"/>
        </w:rPr>
      </w:pPr>
    </w:p>
    <w:p w:rsidR="0090152E" w:rsidRPr="000A3AB4" w:rsidRDefault="0090152E" w:rsidP="0090152E">
      <w:pPr>
        <w:pStyle w:val="ListeParagraf"/>
        <w:ind w:left="2124" w:firstLine="708"/>
        <w:rPr>
          <w:rFonts w:ascii="Arial" w:hAnsi="Arial" w:cs="Arial"/>
          <w:b/>
          <w:bCs/>
          <w:sz w:val="24"/>
          <w:szCs w:val="24"/>
        </w:rPr>
      </w:pPr>
      <w:r>
        <w:rPr>
          <w:rFonts w:ascii="Arial" w:hAnsi="Arial" w:cs="Arial"/>
          <w:b/>
          <w:bCs/>
          <w:sz w:val="24"/>
          <w:szCs w:val="24"/>
        </w:rPr>
        <w:t xml:space="preserve"> 2. </w:t>
      </w:r>
      <w:r w:rsidRPr="00FD639D">
        <w:rPr>
          <w:rFonts w:ascii="Arial" w:hAnsi="Arial" w:cs="Arial"/>
          <w:b/>
          <w:bCs/>
          <w:sz w:val="24"/>
          <w:szCs w:val="24"/>
        </w:rPr>
        <w:t>GENEL BİLGİLER</w:t>
      </w:r>
    </w:p>
    <w:p w:rsidR="0090152E" w:rsidRPr="005974E6" w:rsidRDefault="0090152E" w:rsidP="0090152E">
      <w:pPr>
        <w:pStyle w:val="ListeParagraf"/>
        <w:numPr>
          <w:ilvl w:val="1"/>
          <w:numId w:val="6"/>
        </w:numPr>
        <w:spacing w:line="360" w:lineRule="auto"/>
        <w:jc w:val="both"/>
        <w:rPr>
          <w:rFonts w:ascii="Arial" w:hAnsi="Arial" w:cs="Arial"/>
          <w:b/>
          <w:bCs/>
          <w:sz w:val="24"/>
          <w:szCs w:val="24"/>
        </w:rPr>
      </w:pPr>
      <w:r w:rsidRPr="005974E6">
        <w:rPr>
          <w:rFonts w:ascii="Arial" w:hAnsi="Arial" w:cs="Arial"/>
          <w:b/>
          <w:bCs/>
          <w:sz w:val="24"/>
          <w:szCs w:val="24"/>
        </w:rPr>
        <w:t xml:space="preserve">Kaygı </w:t>
      </w:r>
    </w:p>
    <w:p w:rsidR="0090152E" w:rsidRPr="000177F0" w:rsidRDefault="0090152E" w:rsidP="0090152E">
      <w:pPr>
        <w:autoSpaceDE w:val="0"/>
        <w:autoSpaceDN w:val="0"/>
        <w:adjustRightInd w:val="0"/>
        <w:spacing w:after="0" w:line="360" w:lineRule="auto"/>
        <w:ind w:firstLine="360"/>
        <w:jc w:val="both"/>
        <w:rPr>
          <w:rFonts w:ascii="Arial" w:hAnsi="Arial" w:cs="Arial"/>
          <w:color w:val="FF0000"/>
          <w:sz w:val="24"/>
          <w:szCs w:val="24"/>
          <w:u w:val="single"/>
        </w:rPr>
      </w:pPr>
      <w:r>
        <w:rPr>
          <w:rFonts w:ascii="Arial" w:hAnsi="Arial" w:cs="Arial"/>
          <w:sz w:val="24"/>
          <w:szCs w:val="24"/>
        </w:rPr>
        <w:t xml:space="preserve">Dilimizde kaygı terimi; bunaltı, endişe, </w:t>
      </w:r>
      <w:proofErr w:type="spellStart"/>
      <w:r>
        <w:rPr>
          <w:rFonts w:ascii="Arial" w:hAnsi="Arial" w:cs="Arial"/>
          <w:sz w:val="24"/>
          <w:szCs w:val="24"/>
        </w:rPr>
        <w:t>anksiyete</w:t>
      </w:r>
      <w:proofErr w:type="spellEnd"/>
      <w:r>
        <w:rPr>
          <w:rFonts w:ascii="Arial" w:hAnsi="Arial" w:cs="Arial"/>
          <w:sz w:val="24"/>
          <w:szCs w:val="24"/>
        </w:rPr>
        <w:t xml:space="preserve"> gibi terimlerle adlandırılmaktadır. Bireyler bu durumu “kötü bir şey olacakmış hissi, hoş olmayan bir endişe hali ya da nedensiz bir korku” şeklinde ifade etmektedir (</w:t>
      </w:r>
      <w:proofErr w:type="spellStart"/>
      <w:r>
        <w:rPr>
          <w:rFonts w:ascii="Arial" w:hAnsi="Arial" w:cs="Arial"/>
          <w:sz w:val="24"/>
          <w:szCs w:val="24"/>
        </w:rPr>
        <w:t>Cüceloğlu</w:t>
      </w:r>
      <w:proofErr w:type="spellEnd"/>
      <w:r>
        <w:rPr>
          <w:rFonts w:ascii="Arial" w:hAnsi="Arial" w:cs="Arial"/>
          <w:sz w:val="24"/>
          <w:szCs w:val="24"/>
        </w:rPr>
        <w:t>, 2005). Psikiyatrik açıdan ise kaygı, somatik belirtilerin de eşlik ettiği, normal dışı, nedensiz bir tedirginlik hali diye tanımlanabilir. Bir diğer ifadeyle kaygı, bir belirti veya bir duruma karşı verilen tepkidir, korku ve endişe duygusuyla ortaya çıkmaktadır (</w:t>
      </w:r>
      <w:proofErr w:type="spellStart"/>
      <w:r>
        <w:rPr>
          <w:rFonts w:ascii="Arial" w:hAnsi="Arial" w:cs="Arial"/>
          <w:sz w:val="24"/>
          <w:szCs w:val="24"/>
        </w:rPr>
        <w:t>Ançel</w:t>
      </w:r>
      <w:proofErr w:type="spellEnd"/>
      <w:r>
        <w:rPr>
          <w:rFonts w:ascii="Arial" w:hAnsi="Arial" w:cs="Arial"/>
          <w:sz w:val="24"/>
          <w:szCs w:val="24"/>
        </w:rPr>
        <w:t>, 2007). E</w:t>
      </w:r>
      <w:r w:rsidRPr="007E2E97">
        <w:rPr>
          <w:rFonts w:ascii="Arial" w:hAnsi="Arial" w:cs="Arial"/>
          <w:sz w:val="24"/>
          <w:szCs w:val="24"/>
        </w:rPr>
        <w:t>vrensel bir insan deneyimi ol</w:t>
      </w:r>
      <w:r>
        <w:rPr>
          <w:rFonts w:ascii="Arial" w:hAnsi="Arial" w:cs="Arial"/>
          <w:sz w:val="24"/>
          <w:szCs w:val="24"/>
        </w:rPr>
        <w:t>an kaygının</w:t>
      </w:r>
      <w:r w:rsidRPr="007E2E97">
        <w:rPr>
          <w:rFonts w:ascii="Arial" w:hAnsi="Arial" w:cs="Arial"/>
          <w:sz w:val="24"/>
          <w:szCs w:val="24"/>
        </w:rPr>
        <w:t>, yaşamın sürdürülmesi ve uyum davranışının gelişmesini sağlama</w:t>
      </w:r>
      <w:r>
        <w:rPr>
          <w:rFonts w:ascii="Arial" w:hAnsi="Arial" w:cs="Arial"/>
          <w:sz w:val="24"/>
          <w:szCs w:val="24"/>
        </w:rPr>
        <w:t xml:space="preserve">da önemli olduğu kabul edilmektedir. </w:t>
      </w:r>
      <w:r w:rsidRPr="007E2E97">
        <w:rPr>
          <w:rFonts w:ascii="Arial" w:hAnsi="Arial" w:cs="Arial"/>
          <w:sz w:val="24"/>
          <w:szCs w:val="24"/>
        </w:rPr>
        <w:t>Yaşam süreci içinde güvence ya da gereksinimlerin karşılanmasını tehlikeye düşürecek herhangi bir etmen söz</w:t>
      </w:r>
      <w:r>
        <w:rPr>
          <w:rFonts w:ascii="Arial" w:hAnsi="Arial" w:cs="Arial"/>
          <w:sz w:val="24"/>
          <w:szCs w:val="24"/>
        </w:rPr>
        <w:t xml:space="preserve"> konusu olduğunda ortaya çıkar </w:t>
      </w:r>
      <w:r w:rsidRPr="007E2E97">
        <w:rPr>
          <w:rFonts w:ascii="Arial" w:hAnsi="Arial" w:cs="Arial"/>
          <w:sz w:val="24"/>
          <w:szCs w:val="24"/>
        </w:rPr>
        <w:t xml:space="preserve">(Öz, </w:t>
      </w:r>
      <w:r>
        <w:rPr>
          <w:rFonts w:ascii="Arial" w:hAnsi="Arial" w:cs="Arial"/>
          <w:sz w:val="24"/>
          <w:szCs w:val="24"/>
        </w:rPr>
        <w:t>2010).</w:t>
      </w:r>
    </w:p>
    <w:p w:rsidR="0090152E" w:rsidRDefault="0090152E" w:rsidP="0090152E">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 xml:space="preserve">Kaygı ve korku en çok karıştırılan kavramlar olarak belirtilmekle birlikte aralarında önemli farklılıklar bulunmaktadır. Aralarındaki en temel fark korkunun kaynağı belirli iken kaygının kaynağının bilinmemesidir. Kaygının dıştaki her hangi bir nedene bağlanamayan, içten gelen, belirsiz bir duygu olduğu; korkunun ise kaynağı dışarıda bulunan bir tehlike karşısında hissedilen bir duygu olduğu belirtilmektedir. Ayrıca her ikisi de bireyi tetikte olması için uyaran bir duygusal tepki olmakla birlikte korku kısa süreli, kaygı </w:t>
      </w:r>
      <w:r>
        <w:rPr>
          <w:rFonts w:ascii="Arial" w:hAnsi="Arial" w:cs="Arial"/>
          <w:sz w:val="24"/>
          <w:szCs w:val="24"/>
        </w:rPr>
        <w:lastRenderedPageBreak/>
        <w:t>ise uzun süreli bir duygu olarak kabul edilmektedir (Köroğlu, 2004; Üstün ve ark., 2005).</w:t>
      </w:r>
    </w:p>
    <w:p w:rsidR="0090152E" w:rsidRDefault="0090152E" w:rsidP="0090152E">
      <w:pPr>
        <w:pStyle w:val="Balk1"/>
        <w:spacing w:before="0" w:line="240" w:lineRule="auto"/>
        <w:rPr>
          <w:rFonts w:ascii="Times New Roman" w:hAnsi="Times New Roman" w:cs="Times New Roman"/>
          <w:color w:val="FF0000"/>
          <w:sz w:val="24"/>
          <w:szCs w:val="24"/>
        </w:rPr>
      </w:pPr>
    </w:p>
    <w:p w:rsidR="0090152E" w:rsidRDefault="0090152E" w:rsidP="0090152E">
      <w:pPr>
        <w:autoSpaceDE w:val="0"/>
        <w:autoSpaceDN w:val="0"/>
        <w:adjustRightInd w:val="0"/>
        <w:spacing w:after="0" w:line="240" w:lineRule="auto"/>
        <w:ind w:firstLine="708"/>
        <w:jc w:val="both"/>
        <w:rPr>
          <w:rFonts w:ascii="Arial" w:hAnsi="Arial" w:cs="Arial"/>
          <w:sz w:val="24"/>
          <w:szCs w:val="24"/>
        </w:rPr>
      </w:pPr>
    </w:p>
    <w:p w:rsidR="0090152E" w:rsidRPr="00CA384D" w:rsidRDefault="0090152E" w:rsidP="0090152E">
      <w:pPr>
        <w:numPr>
          <w:ilvl w:val="1"/>
          <w:numId w:val="6"/>
        </w:numPr>
        <w:autoSpaceDE w:val="0"/>
        <w:autoSpaceDN w:val="0"/>
        <w:adjustRightInd w:val="0"/>
        <w:spacing w:after="0" w:line="360" w:lineRule="auto"/>
        <w:jc w:val="both"/>
        <w:rPr>
          <w:rFonts w:ascii="Arial" w:hAnsi="Arial" w:cs="Arial"/>
          <w:b/>
          <w:bCs/>
          <w:sz w:val="24"/>
          <w:szCs w:val="24"/>
        </w:rPr>
      </w:pPr>
      <w:r w:rsidRPr="00CA384D">
        <w:rPr>
          <w:rFonts w:ascii="Arial" w:hAnsi="Arial" w:cs="Arial"/>
          <w:b/>
          <w:bCs/>
          <w:sz w:val="24"/>
          <w:szCs w:val="24"/>
        </w:rPr>
        <w:t>K</w:t>
      </w:r>
      <w:r>
        <w:rPr>
          <w:rFonts w:ascii="Arial" w:hAnsi="Arial" w:cs="Arial"/>
          <w:b/>
          <w:bCs/>
          <w:sz w:val="24"/>
          <w:szCs w:val="24"/>
        </w:rPr>
        <w:t>aygı</w:t>
      </w:r>
      <w:r w:rsidRPr="00CA384D">
        <w:rPr>
          <w:rFonts w:ascii="Arial" w:hAnsi="Arial" w:cs="Arial"/>
          <w:b/>
          <w:bCs/>
          <w:sz w:val="24"/>
          <w:szCs w:val="24"/>
        </w:rPr>
        <w:t xml:space="preserve"> K</w:t>
      </w:r>
      <w:r>
        <w:rPr>
          <w:rFonts w:ascii="Arial" w:hAnsi="Arial" w:cs="Arial"/>
          <w:b/>
          <w:bCs/>
          <w:sz w:val="24"/>
          <w:szCs w:val="24"/>
        </w:rPr>
        <w:t>uramları</w:t>
      </w:r>
    </w:p>
    <w:p w:rsidR="0090152E" w:rsidRDefault="0090152E" w:rsidP="0090152E">
      <w:pPr>
        <w:autoSpaceDE w:val="0"/>
        <w:autoSpaceDN w:val="0"/>
        <w:adjustRightInd w:val="0"/>
        <w:spacing w:after="0" w:line="360" w:lineRule="auto"/>
        <w:ind w:firstLine="708"/>
        <w:jc w:val="both"/>
        <w:rPr>
          <w:rFonts w:ascii="Arial" w:hAnsi="Arial" w:cs="Arial"/>
          <w:sz w:val="24"/>
          <w:szCs w:val="24"/>
        </w:rPr>
      </w:pPr>
      <w:r w:rsidRPr="006A290E">
        <w:rPr>
          <w:rFonts w:ascii="Arial" w:hAnsi="Arial" w:cs="Arial"/>
          <w:sz w:val="24"/>
          <w:szCs w:val="24"/>
        </w:rPr>
        <w:t xml:space="preserve">Öz ve </w:t>
      </w:r>
      <w:proofErr w:type="spellStart"/>
      <w:r w:rsidRPr="006A290E">
        <w:rPr>
          <w:rFonts w:ascii="Arial" w:hAnsi="Arial" w:cs="Arial"/>
          <w:sz w:val="24"/>
          <w:szCs w:val="24"/>
        </w:rPr>
        <w:t>Cüceloğlu’nun</w:t>
      </w:r>
      <w:proofErr w:type="spellEnd"/>
      <w:r w:rsidRPr="006A290E">
        <w:rPr>
          <w:rFonts w:ascii="Arial" w:hAnsi="Arial" w:cs="Arial"/>
          <w:sz w:val="24"/>
          <w:szCs w:val="24"/>
        </w:rPr>
        <w:t xml:space="preserve"> belirttiğine göre Freud kaygıyı; fiziksel</w:t>
      </w:r>
      <w:r w:rsidRPr="00E06A27">
        <w:rPr>
          <w:rFonts w:ascii="Arial" w:hAnsi="Arial" w:cs="Arial"/>
          <w:sz w:val="24"/>
          <w:szCs w:val="24"/>
        </w:rPr>
        <w:t xml:space="preserve"> ya da toplumsal çevreden gelen</w:t>
      </w:r>
      <w:r>
        <w:rPr>
          <w:rFonts w:ascii="Arial" w:hAnsi="Arial" w:cs="Arial"/>
          <w:sz w:val="24"/>
          <w:szCs w:val="24"/>
        </w:rPr>
        <w:t xml:space="preserve"> tehlikelere karşı bireyi uyaran, gerekli uyumu sağlayan, </w:t>
      </w:r>
      <w:r w:rsidRPr="00E06A27">
        <w:rPr>
          <w:rFonts w:ascii="Arial" w:hAnsi="Arial" w:cs="Arial"/>
          <w:sz w:val="24"/>
          <w:szCs w:val="24"/>
        </w:rPr>
        <w:t>yaşamı sürd</w:t>
      </w:r>
      <w:r>
        <w:rPr>
          <w:rFonts w:ascii="Arial" w:hAnsi="Arial" w:cs="Arial"/>
          <w:sz w:val="24"/>
          <w:szCs w:val="24"/>
        </w:rPr>
        <w:t xml:space="preserve">ürme işlevlerine katkıda bulunarak </w:t>
      </w:r>
      <w:r w:rsidRPr="00E06A27">
        <w:rPr>
          <w:rFonts w:ascii="Arial" w:hAnsi="Arial" w:cs="Arial"/>
          <w:sz w:val="24"/>
          <w:szCs w:val="24"/>
        </w:rPr>
        <w:t xml:space="preserve">insanın içgüdüsel dürtülerinden </w:t>
      </w:r>
      <w:r>
        <w:rPr>
          <w:rFonts w:ascii="Arial" w:hAnsi="Arial" w:cs="Arial"/>
          <w:sz w:val="24"/>
          <w:szCs w:val="24"/>
        </w:rPr>
        <w:t xml:space="preserve">kaynaklandığını belirtmektedir </w:t>
      </w:r>
      <w:r w:rsidRPr="00E06A27">
        <w:rPr>
          <w:rFonts w:ascii="Arial" w:hAnsi="Arial" w:cs="Arial"/>
          <w:sz w:val="24"/>
          <w:szCs w:val="24"/>
        </w:rPr>
        <w:t xml:space="preserve"> </w:t>
      </w:r>
      <w:r w:rsidRPr="006A290E">
        <w:rPr>
          <w:rFonts w:ascii="Arial" w:hAnsi="Arial" w:cs="Arial"/>
          <w:sz w:val="24"/>
          <w:szCs w:val="24"/>
        </w:rPr>
        <w:t>(Aktaran: Öz,</w:t>
      </w:r>
      <w:r w:rsidRPr="00E06A27">
        <w:rPr>
          <w:rFonts w:ascii="Arial" w:hAnsi="Arial" w:cs="Arial"/>
          <w:sz w:val="24"/>
          <w:szCs w:val="24"/>
        </w:rPr>
        <w:t xml:space="preserve"> 20</w:t>
      </w:r>
      <w:r>
        <w:rPr>
          <w:rFonts w:ascii="Arial" w:hAnsi="Arial" w:cs="Arial"/>
          <w:sz w:val="24"/>
          <w:szCs w:val="24"/>
        </w:rPr>
        <w:t>10</w:t>
      </w:r>
      <w:r w:rsidRPr="00E06A27">
        <w:rPr>
          <w:rFonts w:ascii="Arial" w:hAnsi="Arial" w:cs="Arial"/>
          <w:sz w:val="24"/>
          <w:szCs w:val="24"/>
        </w:rPr>
        <w:t>;</w:t>
      </w:r>
      <w:r w:rsidRPr="001C06B5">
        <w:rPr>
          <w:rFonts w:ascii="Arial" w:hAnsi="Arial" w:cs="Arial"/>
          <w:sz w:val="24"/>
          <w:szCs w:val="24"/>
        </w:rPr>
        <w:t xml:space="preserve"> </w:t>
      </w:r>
      <w:proofErr w:type="spellStart"/>
      <w:r w:rsidRPr="00E06A27">
        <w:rPr>
          <w:rFonts w:ascii="Arial" w:hAnsi="Arial" w:cs="Arial"/>
          <w:sz w:val="24"/>
          <w:szCs w:val="24"/>
        </w:rPr>
        <w:t>Cüceloğlu</w:t>
      </w:r>
      <w:proofErr w:type="spellEnd"/>
      <w:r>
        <w:rPr>
          <w:rFonts w:ascii="Arial" w:hAnsi="Arial" w:cs="Arial"/>
          <w:sz w:val="24"/>
          <w:szCs w:val="24"/>
        </w:rPr>
        <w:t>,</w:t>
      </w:r>
      <w:r w:rsidRPr="00E06A27">
        <w:rPr>
          <w:rFonts w:ascii="Arial" w:hAnsi="Arial" w:cs="Arial"/>
          <w:sz w:val="24"/>
          <w:szCs w:val="24"/>
        </w:rPr>
        <w:t xml:space="preserve"> 2005).1923 yılında Freud, ikinci kaygı kuramında kaygının, tehlike durumunda korunmanın işareti olduğunu ileri sürmüş, daha sonra ise, egonun bastırılması ile ortaya çıkan bir iç tehlike olarak kabul etmiştir.</w:t>
      </w:r>
    </w:p>
    <w:p w:rsidR="0090152E" w:rsidRPr="002360FF" w:rsidRDefault="0090152E" w:rsidP="0090152E">
      <w:pPr>
        <w:autoSpaceDE w:val="0"/>
        <w:autoSpaceDN w:val="0"/>
        <w:adjustRightInd w:val="0"/>
        <w:spacing w:after="0" w:line="360" w:lineRule="auto"/>
        <w:ind w:firstLine="708"/>
        <w:jc w:val="both"/>
        <w:rPr>
          <w:rFonts w:ascii="Arial" w:hAnsi="Arial" w:cs="Arial"/>
          <w:sz w:val="24"/>
          <w:szCs w:val="24"/>
        </w:rPr>
      </w:pPr>
      <w:r w:rsidRPr="002360FF">
        <w:rPr>
          <w:rFonts w:ascii="Arial" w:hAnsi="Arial" w:cs="Arial"/>
          <w:sz w:val="24"/>
          <w:szCs w:val="24"/>
        </w:rPr>
        <w:t xml:space="preserve"> </w:t>
      </w:r>
      <w:proofErr w:type="spellStart"/>
      <w:r w:rsidRPr="002360FF">
        <w:rPr>
          <w:rFonts w:ascii="Arial" w:hAnsi="Arial" w:cs="Arial"/>
          <w:sz w:val="24"/>
          <w:szCs w:val="24"/>
        </w:rPr>
        <w:t>Ayoğlu’nun</w:t>
      </w:r>
      <w:proofErr w:type="spellEnd"/>
      <w:r>
        <w:rPr>
          <w:rFonts w:ascii="Arial" w:hAnsi="Arial" w:cs="Arial"/>
          <w:sz w:val="24"/>
          <w:szCs w:val="24"/>
        </w:rPr>
        <w:t xml:space="preserve"> (2003)</w:t>
      </w:r>
      <w:r w:rsidRPr="002360FF">
        <w:rPr>
          <w:rFonts w:ascii="Arial" w:hAnsi="Arial" w:cs="Arial"/>
          <w:sz w:val="24"/>
          <w:szCs w:val="24"/>
        </w:rPr>
        <w:t xml:space="preserve"> belirttiğine göre Freud kaygıyı üçe ayırmaktadır</w:t>
      </w:r>
      <w:r>
        <w:rPr>
          <w:rFonts w:ascii="Arial" w:hAnsi="Arial" w:cs="Arial"/>
          <w:sz w:val="24"/>
          <w:szCs w:val="24"/>
        </w:rPr>
        <w:t>;</w:t>
      </w:r>
    </w:p>
    <w:p w:rsidR="0090152E" w:rsidRPr="00E06A27" w:rsidRDefault="0090152E" w:rsidP="0090152E">
      <w:pPr>
        <w:autoSpaceDE w:val="0"/>
        <w:autoSpaceDN w:val="0"/>
        <w:adjustRightInd w:val="0"/>
        <w:spacing w:after="0" w:line="360" w:lineRule="auto"/>
        <w:ind w:firstLine="708"/>
        <w:jc w:val="both"/>
        <w:rPr>
          <w:rFonts w:ascii="Arial" w:hAnsi="Arial" w:cs="Arial"/>
          <w:sz w:val="24"/>
          <w:szCs w:val="24"/>
        </w:rPr>
      </w:pPr>
    </w:p>
    <w:p w:rsidR="0090152E" w:rsidRDefault="0090152E" w:rsidP="0090152E">
      <w:pPr>
        <w:autoSpaceDE w:val="0"/>
        <w:autoSpaceDN w:val="0"/>
        <w:adjustRightInd w:val="0"/>
        <w:spacing w:after="0" w:line="360" w:lineRule="auto"/>
        <w:jc w:val="both"/>
        <w:rPr>
          <w:rFonts w:ascii="Arial" w:hAnsi="Arial" w:cs="Arial"/>
          <w:sz w:val="24"/>
          <w:szCs w:val="24"/>
        </w:rPr>
      </w:pPr>
      <w:r w:rsidRPr="00E06A27">
        <w:rPr>
          <w:rFonts w:ascii="Arial" w:hAnsi="Arial" w:cs="Arial"/>
          <w:b/>
          <w:bCs/>
          <w:sz w:val="24"/>
          <w:szCs w:val="24"/>
        </w:rPr>
        <w:t xml:space="preserve">1-Objektif/Gerçek Kaygı: </w:t>
      </w:r>
      <w:r w:rsidRPr="00E06A27">
        <w:rPr>
          <w:rFonts w:ascii="Arial" w:hAnsi="Arial" w:cs="Arial"/>
          <w:sz w:val="24"/>
          <w:szCs w:val="24"/>
        </w:rPr>
        <w:t xml:space="preserve">Tehlike kaynağı bireyin dışındadır. Benlik, alt benliğin gereksinimlerine doyum sağlamaya çalışırken, dış dünyanın gerçekleri karşısında zorlandığında ortaya çıkan kaygı durumudur. Zaman </w:t>
      </w:r>
      <w:proofErr w:type="spellStart"/>
      <w:r w:rsidRPr="00E06A27">
        <w:rPr>
          <w:rFonts w:ascii="Arial" w:hAnsi="Arial" w:cs="Arial"/>
          <w:sz w:val="24"/>
          <w:szCs w:val="24"/>
        </w:rPr>
        <w:t>zaman</w:t>
      </w:r>
      <w:proofErr w:type="spellEnd"/>
      <w:r w:rsidRPr="00E06A27">
        <w:rPr>
          <w:rFonts w:ascii="Arial" w:hAnsi="Arial" w:cs="Arial"/>
          <w:sz w:val="24"/>
          <w:szCs w:val="24"/>
        </w:rPr>
        <w:t xml:space="preserve"> tüm bireyler </w:t>
      </w:r>
      <w:r>
        <w:rPr>
          <w:rFonts w:ascii="Arial" w:hAnsi="Arial" w:cs="Arial"/>
          <w:sz w:val="24"/>
          <w:szCs w:val="24"/>
        </w:rPr>
        <w:t>tarafından yaşanmaktadır</w:t>
      </w:r>
      <w:r w:rsidRPr="00E06A27">
        <w:rPr>
          <w:rFonts w:ascii="Arial" w:hAnsi="Arial" w:cs="Arial"/>
          <w:sz w:val="24"/>
          <w:szCs w:val="24"/>
        </w:rPr>
        <w:t>.</w:t>
      </w:r>
    </w:p>
    <w:p w:rsidR="0090152E" w:rsidRPr="00E06A27" w:rsidRDefault="0090152E" w:rsidP="0090152E">
      <w:pPr>
        <w:autoSpaceDE w:val="0"/>
        <w:autoSpaceDN w:val="0"/>
        <w:adjustRightInd w:val="0"/>
        <w:spacing w:after="0" w:line="360" w:lineRule="auto"/>
        <w:jc w:val="both"/>
        <w:rPr>
          <w:rFonts w:ascii="Arial" w:hAnsi="Arial" w:cs="Arial"/>
          <w:sz w:val="24"/>
          <w:szCs w:val="24"/>
        </w:rPr>
      </w:pPr>
    </w:p>
    <w:p w:rsidR="0090152E" w:rsidRDefault="0090152E" w:rsidP="0090152E">
      <w:pPr>
        <w:autoSpaceDE w:val="0"/>
        <w:autoSpaceDN w:val="0"/>
        <w:adjustRightInd w:val="0"/>
        <w:spacing w:after="0" w:line="360" w:lineRule="auto"/>
        <w:jc w:val="both"/>
        <w:rPr>
          <w:rFonts w:ascii="Arial" w:hAnsi="Arial" w:cs="Arial"/>
          <w:sz w:val="24"/>
          <w:szCs w:val="24"/>
        </w:rPr>
      </w:pPr>
      <w:r>
        <w:rPr>
          <w:rFonts w:ascii="Arial" w:hAnsi="Arial" w:cs="Arial"/>
          <w:b/>
          <w:bCs/>
          <w:sz w:val="24"/>
          <w:szCs w:val="24"/>
        </w:rPr>
        <w:t>2-</w:t>
      </w:r>
      <w:proofErr w:type="spellStart"/>
      <w:r>
        <w:rPr>
          <w:rFonts w:ascii="Arial" w:hAnsi="Arial" w:cs="Arial"/>
          <w:b/>
          <w:bCs/>
          <w:sz w:val="24"/>
          <w:szCs w:val="24"/>
        </w:rPr>
        <w:t>Nev</w:t>
      </w:r>
      <w:r w:rsidRPr="00E06A27">
        <w:rPr>
          <w:rFonts w:ascii="Arial" w:hAnsi="Arial" w:cs="Arial"/>
          <w:b/>
          <w:bCs/>
          <w:sz w:val="24"/>
          <w:szCs w:val="24"/>
        </w:rPr>
        <w:t>rotik</w:t>
      </w:r>
      <w:proofErr w:type="spellEnd"/>
      <w:r w:rsidRPr="00E06A27">
        <w:rPr>
          <w:rFonts w:ascii="Arial" w:hAnsi="Arial" w:cs="Arial"/>
          <w:b/>
          <w:bCs/>
          <w:sz w:val="24"/>
          <w:szCs w:val="24"/>
        </w:rPr>
        <w:t xml:space="preserve"> Kaygı: </w:t>
      </w:r>
      <w:r w:rsidRPr="00E06A27">
        <w:rPr>
          <w:rFonts w:ascii="Arial" w:hAnsi="Arial" w:cs="Arial"/>
          <w:sz w:val="24"/>
          <w:szCs w:val="24"/>
        </w:rPr>
        <w:t xml:space="preserve">Tehlike kaynağı bireyin içindedir. Bireyin bastırılmış cinsel ve saldırganlık duygularından oluşan </w:t>
      </w:r>
      <w:r>
        <w:rPr>
          <w:rFonts w:ascii="Arial" w:hAnsi="Arial" w:cs="Arial"/>
          <w:sz w:val="24"/>
          <w:szCs w:val="24"/>
        </w:rPr>
        <w:t>bir iç tehlikeden kaynaklanır</w:t>
      </w:r>
      <w:r w:rsidRPr="00E06A27">
        <w:rPr>
          <w:rFonts w:ascii="Arial" w:hAnsi="Arial" w:cs="Arial"/>
          <w:sz w:val="24"/>
          <w:szCs w:val="24"/>
        </w:rPr>
        <w:t xml:space="preserve"> ve </w:t>
      </w:r>
      <w:r>
        <w:rPr>
          <w:rFonts w:ascii="Arial" w:hAnsi="Arial" w:cs="Arial"/>
          <w:sz w:val="24"/>
          <w:szCs w:val="24"/>
        </w:rPr>
        <w:t>patolojik olarak tanımlanır</w:t>
      </w:r>
      <w:r w:rsidRPr="00E06A27">
        <w:rPr>
          <w:rFonts w:ascii="Arial" w:hAnsi="Arial" w:cs="Arial"/>
          <w:sz w:val="24"/>
          <w:szCs w:val="24"/>
        </w:rPr>
        <w:t>.</w:t>
      </w:r>
    </w:p>
    <w:p w:rsidR="0090152E" w:rsidRPr="00E06A27" w:rsidRDefault="0090152E" w:rsidP="0090152E">
      <w:pPr>
        <w:autoSpaceDE w:val="0"/>
        <w:autoSpaceDN w:val="0"/>
        <w:adjustRightInd w:val="0"/>
        <w:spacing w:after="0" w:line="360" w:lineRule="auto"/>
        <w:jc w:val="both"/>
        <w:rPr>
          <w:rFonts w:ascii="Arial" w:hAnsi="Arial" w:cs="Arial"/>
          <w:sz w:val="24"/>
          <w:szCs w:val="24"/>
        </w:rPr>
      </w:pPr>
    </w:p>
    <w:p w:rsidR="0090152E" w:rsidRDefault="0090152E" w:rsidP="0090152E">
      <w:pPr>
        <w:autoSpaceDE w:val="0"/>
        <w:autoSpaceDN w:val="0"/>
        <w:adjustRightInd w:val="0"/>
        <w:spacing w:after="0" w:line="360" w:lineRule="auto"/>
        <w:jc w:val="both"/>
        <w:rPr>
          <w:rFonts w:ascii="Arial" w:hAnsi="Arial" w:cs="Arial"/>
          <w:sz w:val="24"/>
          <w:szCs w:val="24"/>
        </w:rPr>
      </w:pPr>
      <w:r w:rsidRPr="00E06A27">
        <w:rPr>
          <w:rFonts w:ascii="Arial" w:hAnsi="Arial" w:cs="Arial"/>
          <w:b/>
          <w:bCs/>
          <w:sz w:val="24"/>
          <w:szCs w:val="24"/>
        </w:rPr>
        <w:t xml:space="preserve">3-Ahlak/Moral Kaygı: </w:t>
      </w:r>
      <w:r w:rsidRPr="00E06A27">
        <w:rPr>
          <w:rFonts w:ascii="Arial" w:hAnsi="Arial" w:cs="Arial"/>
          <w:sz w:val="24"/>
          <w:szCs w:val="24"/>
        </w:rPr>
        <w:t>Bireyin duyduğu içsel suçluluk, utanma, vicdan azabı gibi duyguların yarattığı manevi bir sıkıntı durumudur. Bireyin, duygu, düşünce ve belleğindeki çelişkiler ve çat</w:t>
      </w:r>
      <w:r>
        <w:rPr>
          <w:rFonts w:ascii="Arial" w:hAnsi="Arial" w:cs="Arial"/>
          <w:sz w:val="24"/>
          <w:szCs w:val="24"/>
        </w:rPr>
        <w:t>ışmalar sonucu ortaya çıkar.</w:t>
      </w:r>
    </w:p>
    <w:p w:rsidR="0090152E" w:rsidRPr="00673133" w:rsidRDefault="0090152E" w:rsidP="0090152E">
      <w:pPr>
        <w:autoSpaceDE w:val="0"/>
        <w:autoSpaceDN w:val="0"/>
        <w:adjustRightInd w:val="0"/>
        <w:spacing w:after="0" w:line="360" w:lineRule="auto"/>
        <w:jc w:val="both"/>
        <w:rPr>
          <w:rFonts w:ascii="Arial" w:hAnsi="Arial" w:cs="Arial"/>
          <w:sz w:val="24"/>
          <w:szCs w:val="24"/>
        </w:rPr>
      </w:pPr>
    </w:p>
    <w:p w:rsidR="0090152E" w:rsidRDefault="0090152E" w:rsidP="0090152E">
      <w:pPr>
        <w:autoSpaceDE w:val="0"/>
        <w:autoSpaceDN w:val="0"/>
        <w:adjustRightInd w:val="0"/>
        <w:spacing w:after="0" w:line="360" w:lineRule="auto"/>
        <w:jc w:val="both"/>
        <w:rPr>
          <w:rFonts w:ascii="Arial" w:hAnsi="Arial" w:cs="Arial"/>
          <w:sz w:val="24"/>
          <w:szCs w:val="24"/>
          <w:u w:val="single"/>
        </w:rPr>
      </w:pPr>
      <w:r w:rsidRPr="000472A8">
        <w:rPr>
          <w:rFonts w:ascii="Arial" w:hAnsi="Arial" w:cs="Arial"/>
          <w:sz w:val="24"/>
          <w:szCs w:val="24"/>
        </w:rPr>
        <w:t xml:space="preserve">          </w:t>
      </w:r>
      <w:proofErr w:type="spellStart"/>
      <w:r w:rsidRPr="000472A8">
        <w:rPr>
          <w:rFonts w:ascii="Arial" w:hAnsi="Arial" w:cs="Arial"/>
          <w:sz w:val="24"/>
          <w:szCs w:val="24"/>
        </w:rPr>
        <w:t>Goleman’a</w:t>
      </w:r>
      <w:proofErr w:type="spellEnd"/>
      <w:r w:rsidRPr="000472A8">
        <w:rPr>
          <w:rFonts w:ascii="Arial" w:hAnsi="Arial" w:cs="Arial"/>
          <w:sz w:val="24"/>
          <w:szCs w:val="24"/>
        </w:rPr>
        <w:t xml:space="preserve"> (2001) göre kaygı, hayatta karşılaşılan baskıların, tehditlerin, katlanmak zorunda kalınan durumların karşısında ya da zihinde yaratılan gerçek olmayan t</w:t>
      </w:r>
      <w:r>
        <w:rPr>
          <w:rFonts w:ascii="Arial" w:hAnsi="Arial" w:cs="Arial"/>
          <w:sz w:val="24"/>
          <w:szCs w:val="24"/>
        </w:rPr>
        <w:t>ehlikeler nedeniyle ortaya çıkar</w:t>
      </w:r>
      <w:r w:rsidRPr="000472A8">
        <w:rPr>
          <w:rFonts w:ascii="Arial" w:hAnsi="Arial" w:cs="Arial"/>
          <w:sz w:val="24"/>
          <w:szCs w:val="24"/>
        </w:rPr>
        <w:t>. Kaygının yoğunluğu, içinde bulunulan durumun k</w:t>
      </w:r>
      <w:r>
        <w:rPr>
          <w:rFonts w:ascii="Arial" w:hAnsi="Arial" w:cs="Arial"/>
          <w:sz w:val="24"/>
          <w:szCs w:val="24"/>
        </w:rPr>
        <w:t>işi için taşıdığı öneme göre değişir</w:t>
      </w:r>
      <w:r w:rsidRPr="000472A8">
        <w:rPr>
          <w:rFonts w:ascii="Arial" w:hAnsi="Arial" w:cs="Arial"/>
          <w:sz w:val="24"/>
          <w:szCs w:val="24"/>
        </w:rPr>
        <w:t xml:space="preserve">  (</w:t>
      </w:r>
      <w:proofErr w:type="spellStart"/>
      <w:r w:rsidRPr="000472A8">
        <w:rPr>
          <w:rFonts w:ascii="Arial" w:hAnsi="Arial" w:cs="Arial"/>
          <w:sz w:val="24"/>
          <w:szCs w:val="24"/>
        </w:rPr>
        <w:t>Horney</w:t>
      </w:r>
      <w:proofErr w:type="spellEnd"/>
      <w:r w:rsidRPr="000472A8">
        <w:rPr>
          <w:rFonts w:ascii="Arial" w:hAnsi="Arial" w:cs="Arial"/>
          <w:sz w:val="24"/>
          <w:szCs w:val="24"/>
        </w:rPr>
        <w:t>, 2003; Özer, 2004</w:t>
      </w:r>
      <w:r w:rsidRPr="0060126B">
        <w:rPr>
          <w:rFonts w:ascii="Arial" w:hAnsi="Arial" w:cs="Arial"/>
          <w:sz w:val="24"/>
          <w:szCs w:val="24"/>
        </w:rPr>
        <w:t>).</w:t>
      </w:r>
      <w:r w:rsidRPr="00CA384D">
        <w:rPr>
          <w:rFonts w:ascii="Arial" w:hAnsi="Arial" w:cs="Arial"/>
          <w:sz w:val="24"/>
          <w:szCs w:val="24"/>
          <w:u w:val="single"/>
        </w:rPr>
        <w:t xml:space="preserve"> </w:t>
      </w:r>
    </w:p>
    <w:p w:rsidR="0090152E" w:rsidRPr="00CA384D" w:rsidRDefault="0090152E" w:rsidP="0090152E">
      <w:pPr>
        <w:autoSpaceDE w:val="0"/>
        <w:autoSpaceDN w:val="0"/>
        <w:adjustRightInd w:val="0"/>
        <w:spacing w:after="0" w:line="360" w:lineRule="auto"/>
        <w:jc w:val="both"/>
        <w:rPr>
          <w:rFonts w:ascii="Arial" w:hAnsi="Arial" w:cs="Arial"/>
          <w:color w:val="FF0000"/>
          <w:sz w:val="24"/>
          <w:szCs w:val="24"/>
          <w:u w:val="single"/>
        </w:rPr>
      </w:pPr>
    </w:p>
    <w:p w:rsidR="0090152E" w:rsidRDefault="0090152E" w:rsidP="0090152E">
      <w:pPr>
        <w:autoSpaceDE w:val="0"/>
        <w:autoSpaceDN w:val="0"/>
        <w:adjustRightInd w:val="0"/>
        <w:spacing w:after="0" w:line="360" w:lineRule="auto"/>
        <w:jc w:val="both"/>
        <w:rPr>
          <w:rFonts w:ascii="Arial" w:hAnsi="Arial" w:cs="Arial"/>
          <w:sz w:val="24"/>
          <w:szCs w:val="24"/>
        </w:rPr>
      </w:pPr>
      <w:r w:rsidRPr="00673133">
        <w:rPr>
          <w:rFonts w:ascii="Arial" w:hAnsi="Arial" w:cs="Arial"/>
          <w:sz w:val="24"/>
          <w:szCs w:val="24"/>
        </w:rPr>
        <w:lastRenderedPageBreak/>
        <w:t xml:space="preserve"> </w:t>
      </w:r>
      <w:r>
        <w:rPr>
          <w:rFonts w:ascii="Arial" w:hAnsi="Arial" w:cs="Arial"/>
          <w:sz w:val="24"/>
          <w:szCs w:val="24"/>
        </w:rPr>
        <w:tab/>
      </w:r>
      <w:proofErr w:type="spellStart"/>
      <w:r>
        <w:rPr>
          <w:rFonts w:ascii="Arial" w:hAnsi="Arial" w:cs="Arial"/>
          <w:sz w:val="24"/>
          <w:szCs w:val="24"/>
        </w:rPr>
        <w:t>Gürsoy</w:t>
      </w:r>
      <w:proofErr w:type="spellEnd"/>
      <w:r>
        <w:rPr>
          <w:rFonts w:ascii="Arial" w:hAnsi="Arial" w:cs="Arial"/>
          <w:sz w:val="24"/>
          <w:szCs w:val="24"/>
        </w:rPr>
        <w:t xml:space="preserve"> (</w:t>
      </w:r>
      <w:r w:rsidRPr="00C17636">
        <w:rPr>
          <w:rFonts w:ascii="Arial" w:hAnsi="Arial" w:cs="Arial"/>
          <w:sz w:val="24"/>
          <w:szCs w:val="24"/>
        </w:rPr>
        <w:t>2001</w:t>
      </w:r>
      <w:r>
        <w:rPr>
          <w:rFonts w:ascii="Arial" w:hAnsi="Arial" w:cs="Arial"/>
          <w:sz w:val="24"/>
          <w:szCs w:val="24"/>
        </w:rPr>
        <w:t>),</w:t>
      </w:r>
      <w:r w:rsidRPr="00BA053A">
        <w:rPr>
          <w:rFonts w:ascii="Arial" w:hAnsi="Arial" w:cs="Arial"/>
        </w:rPr>
        <w:t xml:space="preserve"> </w:t>
      </w:r>
      <w:proofErr w:type="spellStart"/>
      <w:r w:rsidRPr="00FE311C">
        <w:rPr>
          <w:rFonts w:ascii="Arial" w:hAnsi="Arial" w:cs="Arial"/>
          <w:sz w:val="24"/>
          <w:szCs w:val="24"/>
        </w:rPr>
        <w:t>Kökne</w:t>
      </w:r>
      <w:r>
        <w:rPr>
          <w:rFonts w:ascii="Arial" w:hAnsi="Arial" w:cs="Arial"/>
          <w:sz w:val="24"/>
          <w:szCs w:val="24"/>
        </w:rPr>
        <w:t>l</w:t>
      </w:r>
      <w:proofErr w:type="spellEnd"/>
      <w:r>
        <w:rPr>
          <w:rFonts w:ascii="Arial" w:hAnsi="Arial" w:cs="Arial"/>
          <w:sz w:val="24"/>
          <w:szCs w:val="24"/>
        </w:rPr>
        <w:t xml:space="preserve"> (2000), </w:t>
      </w:r>
      <w:proofErr w:type="spellStart"/>
      <w:r>
        <w:rPr>
          <w:rFonts w:ascii="Arial" w:hAnsi="Arial" w:cs="Arial"/>
          <w:sz w:val="24"/>
          <w:szCs w:val="24"/>
        </w:rPr>
        <w:t>Sertbaş</w:t>
      </w:r>
      <w:proofErr w:type="spellEnd"/>
      <w:r>
        <w:rPr>
          <w:rFonts w:ascii="Arial" w:hAnsi="Arial" w:cs="Arial"/>
          <w:sz w:val="24"/>
          <w:szCs w:val="24"/>
        </w:rPr>
        <w:t xml:space="preserve"> ve Bahar (2004)’</w:t>
      </w:r>
      <w:proofErr w:type="spellStart"/>
      <w:r>
        <w:rPr>
          <w:rFonts w:ascii="Arial" w:hAnsi="Arial" w:cs="Arial"/>
          <w:sz w:val="24"/>
          <w:szCs w:val="24"/>
        </w:rPr>
        <w:t>ın</w:t>
      </w:r>
      <w:proofErr w:type="spellEnd"/>
      <w:r>
        <w:rPr>
          <w:rFonts w:ascii="Arial" w:hAnsi="Arial" w:cs="Arial"/>
          <w:sz w:val="24"/>
          <w:szCs w:val="24"/>
        </w:rPr>
        <w:t xml:space="preserve"> </w:t>
      </w:r>
      <w:r w:rsidRPr="00673133">
        <w:rPr>
          <w:rFonts w:ascii="Arial" w:hAnsi="Arial" w:cs="Arial"/>
          <w:sz w:val="24"/>
          <w:szCs w:val="24"/>
        </w:rPr>
        <w:t>belirttiğine göre; Spielberg kaygıyı, durumluk ve sürekli kaygı olmak üzere iki şekilde tanımlamıştır.</w:t>
      </w:r>
    </w:p>
    <w:p w:rsidR="0090152E" w:rsidRPr="00673133" w:rsidRDefault="0090152E" w:rsidP="0090152E">
      <w:pPr>
        <w:autoSpaceDE w:val="0"/>
        <w:autoSpaceDN w:val="0"/>
        <w:adjustRightInd w:val="0"/>
        <w:spacing w:after="0" w:line="360" w:lineRule="auto"/>
        <w:jc w:val="both"/>
        <w:rPr>
          <w:rFonts w:ascii="Arial" w:hAnsi="Arial" w:cs="Arial"/>
          <w:sz w:val="24"/>
          <w:szCs w:val="24"/>
        </w:rPr>
      </w:pPr>
    </w:p>
    <w:p w:rsidR="0090152E" w:rsidRPr="00BA053A" w:rsidRDefault="0090152E" w:rsidP="0090152E">
      <w:pPr>
        <w:pStyle w:val="Default"/>
        <w:numPr>
          <w:ilvl w:val="0"/>
          <w:numId w:val="3"/>
        </w:numPr>
        <w:spacing w:line="360" w:lineRule="auto"/>
        <w:jc w:val="both"/>
        <w:rPr>
          <w:rFonts w:ascii="Arial" w:hAnsi="Arial" w:cs="Arial"/>
        </w:rPr>
      </w:pPr>
      <w:r w:rsidRPr="00BA053A">
        <w:rPr>
          <w:rFonts w:ascii="Arial" w:hAnsi="Arial" w:cs="Arial"/>
          <w:b/>
          <w:bCs/>
        </w:rPr>
        <w:t xml:space="preserve">Durumluk Kaygı: </w:t>
      </w:r>
      <w:r w:rsidRPr="00BA053A">
        <w:rPr>
          <w:rFonts w:ascii="Arial" w:hAnsi="Arial" w:cs="Arial"/>
        </w:rPr>
        <w:t>Bireyin benliğine ve çıkarlarına gerçek bir tehlike veya tehdidin bulunduğu çevresel koşullar karşısında oluşan tedirginlik, gerginlik, korku, mutsuzluk ve bireyin karmaşık coşkusal tepkilerinin oluştuğu bir durumdur. Birçok durumda bu kaygı normal, hatta mücadele gücü vermesi bakımından yararlıdır. Durumluk kaygısının şiddeti ve süresi, algılanan tehdidin miktarı ve kişinin içinde bulunduğu durumu yorumlaması ile ilgilidir. Kişinin güvenlik duygusu tehlikede olduğu zaman artar. Durumluluk kaygıda, bireyde gerginlik ve endişe yaratan o anki durum ortadan kalktığında, olumsuz duygularda ortadan kalkmaktadır</w:t>
      </w:r>
      <w:r>
        <w:rPr>
          <w:rFonts w:ascii="Arial" w:hAnsi="Arial" w:cs="Arial"/>
        </w:rPr>
        <w:t>.</w:t>
      </w:r>
      <w:r w:rsidRPr="00BA053A">
        <w:rPr>
          <w:rFonts w:ascii="Arial" w:hAnsi="Arial" w:cs="Arial"/>
        </w:rPr>
        <w:t xml:space="preserve">     </w:t>
      </w:r>
    </w:p>
    <w:p w:rsidR="0090152E" w:rsidRDefault="0090152E" w:rsidP="0090152E">
      <w:pPr>
        <w:pStyle w:val="ListeParagraf"/>
        <w:autoSpaceDE w:val="0"/>
        <w:autoSpaceDN w:val="0"/>
        <w:adjustRightInd w:val="0"/>
        <w:spacing w:after="0" w:line="360" w:lineRule="auto"/>
        <w:jc w:val="both"/>
        <w:rPr>
          <w:rFonts w:ascii="Arial" w:hAnsi="Arial" w:cs="Arial"/>
          <w:sz w:val="24"/>
          <w:szCs w:val="24"/>
        </w:rPr>
      </w:pPr>
    </w:p>
    <w:p w:rsidR="0090152E" w:rsidRPr="005449E6" w:rsidRDefault="0090152E" w:rsidP="0090152E">
      <w:pPr>
        <w:pStyle w:val="ListeParagraf"/>
        <w:autoSpaceDE w:val="0"/>
        <w:autoSpaceDN w:val="0"/>
        <w:adjustRightInd w:val="0"/>
        <w:spacing w:after="0" w:line="360" w:lineRule="auto"/>
        <w:jc w:val="both"/>
        <w:rPr>
          <w:rFonts w:ascii="Arial" w:hAnsi="Arial" w:cs="Arial"/>
          <w:sz w:val="24"/>
          <w:szCs w:val="24"/>
        </w:rPr>
      </w:pPr>
    </w:p>
    <w:p w:rsidR="0090152E" w:rsidRPr="00FE764A" w:rsidRDefault="0090152E" w:rsidP="0090152E">
      <w:pPr>
        <w:pStyle w:val="ListeParagraf"/>
        <w:numPr>
          <w:ilvl w:val="0"/>
          <w:numId w:val="3"/>
        </w:numPr>
        <w:autoSpaceDE w:val="0"/>
        <w:autoSpaceDN w:val="0"/>
        <w:adjustRightInd w:val="0"/>
        <w:spacing w:after="0" w:line="360" w:lineRule="auto"/>
        <w:jc w:val="both"/>
        <w:rPr>
          <w:rFonts w:ascii="Arial" w:hAnsi="Arial" w:cs="Arial"/>
          <w:sz w:val="24"/>
          <w:szCs w:val="24"/>
        </w:rPr>
      </w:pPr>
      <w:r w:rsidRPr="00C17636">
        <w:rPr>
          <w:rFonts w:ascii="Arial" w:hAnsi="Arial" w:cs="Arial"/>
          <w:b/>
          <w:bCs/>
          <w:sz w:val="24"/>
          <w:szCs w:val="24"/>
        </w:rPr>
        <w:t xml:space="preserve">Sürekli Kaygı: </w:t>
      </w:r>
      <w:r w:rsidRPr="00C17636">
        <w:rPr>
          <w:rFonts w:ascii="Arial" w:hAnsi="Arial" w:cs="Arial"/>
          <w:sz w:val="24"/>
          <w:szCs w:val="24"/>
        </w:rPr>
        <w:t xml:space="preserve">Çevresel koşullardan bağımsız olarak bireyin huzursuzluk, endişe duyma, karamsar olma, stres altında aşırı duyarlılık ve yaygın coşkusal tepkilerde bulunma eğilimi göstermesidir. Buna kişinin içinde bulunduğu durumu genellikle stresli olarak algılama ya da yorumlama eğilimi de denilebilir. Bu tip kaygının şiddeti ve süresi kişilik yapısına göre değişir. </w:t>
      </w:r>
      <w:r>
        <w:rPr>
          <w:rFonts w:ascii="Arial" w:hAnsi="Arial" w:cs="Arial"/>
          <w:sz w:val="24"/>
          <w:szCs w:val="24"/>
        </w:rPr>
        <w:t>Spielberg</w:t>
      </w:r>
      <w:r w:rsidRPr="00C17636">
        <w:rPr>
          <w:rFonts w:ascii="Arial" w:hAnsi="Arial" w:cs="Arial"/>
          <w:sz w:val="24"/>
          <w:szCs w:val="24"/>
        </w:rPr>
        <w:t xml:space="preserve"> ve arkadaşları durumluk ve sürekli kaygı arasında devamlı bir etkileşim olduğunu kanıtlamışlardır. Sürekli kaygı düzeyinin yüksek olması, durumluk kaygı düzeyini de yükseltir. Durumluk kaygı düzeyinin yükselmesi ve sürenin uzaması da sürekli kaygı düzeyini yükseltir. Bununla birlikte sürekli kaygısı yüksek olan kişilerin stres karşısında, sürekli kaygısı düşük olan bireylerden daha fazla etkilendikleri saptanmıştır</w:t>
      </w:r>
      <w:r w:rsidRPr="00FE311C">
        <w:rPr>
          <w:rFonts w:ascii="Arial" w:hAnsi="Arial" w:cs="Arial"/>
          <w:sz w:val="24"/>
          <w:szCs w:val="24"/>
        </w:rPr>
        <w:t>.</w:t>
      </w:r>
    </w:p>
    <w:p w:rsidR="0090152E" w:rsidRDefault="0090152E" w:rsidP="0090152E">
      <w:pPr>
        <w:autoSpaceDE w:val="0"/>
        <w:autoSpaceDN w:val="0"/>
        <w:adjustRightInd w:val="0"/>
        <w:spacing w:after="0" w:line="360" w:lineRule="auto"/>
        <w:ind w:firstLine="708"/>
        <w:jc w:val="both"/>
        <w:rPr>
          <w:rFonts w:ascii="Arial" w:hAnsi="Arial" w:cs="Arial"/>
          <w:sz w:val="24"/>
          <w:szCs w:val="24"/>
        </w:rPr>
      </w:pPr>
    </w:p>
    <w:p w:rsidR="0090152E" w:rsidRDefault="0090152E" w:rsidP="0090152E">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Öz’ün (2010) belirttiğine göre, k</w:t>
      </w:r>
      <w:r w:rsidRPr="003A4B47">
        <w:rPr>
          <w:rFonts w:ascii="Arial" w:hAnsi="Arial" w:cs="Arial"/>
          <w:sz w:val="24"/>
          <w:szCs w:val="24"/>
        </w:rPr>
        <w:t>aygının farklı seviyelerde ve farklı fiziksel, psikolojik belirtilerle kendini gösterebileceğini belirten Hay, kaygıyı dört aşamada tanı</w:t>
      </w:r>
      <w:r>
        <w:rPr>
          <w:rFonts w:ascii="Arial" w:hAnsi="Arial" w:cs="Arial"/>
          <w:sz w:val="24"/>
          <w:szCs w:val="24"/>
        </w:rPr>
        <w:t>m</w:t>
      </w:r>
      <w:r w:rsidRPr="003A4B47">
        <w:rPr>
          <w:rFonts w:ascii="Arial" w:hAnsi="Arial" w:cs="Arial"/>
          <w:sz w:val="24"/>
          <w:szCs w:val="24"/>
        </w:rPr>
        <w:t>lamaktadı</w:t>
      </w:r>
      <w:r>
        <w:rPr>
          <w:rFonts w:ascii="Arial" w:hAnsi="Arial" w:cs="Arial"/>
          <w:sz w:val="24"/>
          <w:szCs w:val="24"/>
        </w:rPr>
        <w:t>r.</w:t>
      </w:r>
    </w:p>
    <w:p w:rsidR="0090152E" w:rsidRDefault="0090152E" w:rsidP="0090152E">
      <w:pPr>
        <w:autoSpaceDE w:val="0"/>
        <w:autoSpaceDN w:val="0"/>
        <w:adjustRightInd w:val="0"/>
        <w:spacing w:after="0" w:line="360" w:lineRule="auto"/>
        <w:ind w:firstLine="709"/>
        <w:jc w:val="both"/>
        <w:rPr>
          <w:rFonts w:ascii="Arial" w:hAnsi="Arial" w:cs="Arial"/>
          <w:color w:val="FF0000"/>
          <w:sz w:val="24"/>
          <w:szCs w:val="24"/>
        </w:rPr>
      </w:pPr>
    </w:p>
    <w:p w:rsidR="0090152E" w:rsidRDefault="0090152E" w:rsidP="0090152E">
      <w:pPr>
        <w:numPr>
          <w:ilvl w:val="0"/>
          <w:numId w:val="4"/>
        </w:numPr>
        <w:autoSpaceDE w:val="0"/>
        <w:autoSpaceDN w:val="0"/>
        <w:adjustRightInd w:val="0"/>
        <w:spacing w:after="0" w:line="360" w:lineRule="auto"/>
        <w:ind w:left="360"/>
        <w:jc w:val="both"/>
        <w:rPr>
          <w:rFonts w:ascii="Arial" w:hAnsi="Arial" w:cs="Arial"/>
          <w:sz w:val="24"/>
          <w:szCs w:val="24"/>
        </w:rPr>
      </w:pPr>
      <w:r w:rsidRPr="00D86FF7">
        <w:rPr>
          <w:rFonts w:ascii="Arial" w:hAnsi="Arial" w:cs="Arial"/>
          <w:b/>
          <w:bCs/>
          <w:sz w:val="24"/>
          <w:szCs w:val="24"/>
        </w:rPr>
        <w:t xml:space="preserve"> Hafif Kaygı: </w:t>
      </w:r>
      <w:r w:rsidRPr="00D86FF7">
        <w:rPr>
          <w:rFonts w:ascii="Arial" w:hAnsi="Arial" w:cs="Arial"/>
          <w:sz w:val="24"/>
          <w:szCs w:val="24"/>
        </w:rPr>
        <w:t xml:space="preserve">Bireyin gördüğü, duyduğu ve etrafında olup bitenden haberdar olduğu, öğrenme düzeyinin, yaratıcılığın arttığı, duyarlı ve katılımcı olduğu gözlenir. Konuşma hızı ve şiddeti, konuşma içeriği ile uyumludur. Birey gerilimini hafifletmek için tırnak yeme, yürüme, ağlama, uyuma, yeme, gülme, sigara içme, içki içme gibi savunma mekanizmalarını kullanır. </w:t>
      </w:r>
      <w:r>
        <w:rPr>
          <w:rFonts w:ascii="Arial" w:hAnsi="Arial" w:cs="Arial"/>
          <w:sz w:val="24"/>
          <w:szCs w:val="24"/>
        </w:rPr>
        <w:t>Yoğunlaşma</w:t>
      </w:r>
      <w:r w:rsidRPr="00D86FF7">
        <w:rPr>
          <w:rFonts w:ascii="Arial" w:hAnsi="Arial" w:cs="Arial"/>
          <w:sz w:val="24"/>
          <w:szCs w:val="24"/>
        </w:rPr>
        <w:t xml:space="preserve"> ve mantık yürütme yeteneği tamdır. Bu nedenle bu seviyede kaygısı olan birey etkin pro</w:t>
      </w:r>
      <w:r>
        <w:rPr>
          <w:rFonts w:ascii="Arial" w:hAnsi="Arial" w:cs="Arial"/>
          <w:sz w:val="24"/>
          <w:szCs w:val="24"/>
        </w:rPr>
        <w:t>blem çözme becerisine sahiptir.</w:t>
      </w:r>
    </w:p>
    <w:p w:rsidR="0090152E" w:rsidRPr="00D86FF7" w:rsidRDefault="0090152E" w:rsidP="0090152E">
      <w:pPr>
        <w:autoSpaceDE w:val="0"/>
        <w:autoSpaceDN w:val="0"/>
        <w:adjustRightInd w:val="0"/>
        <w:spacing w:after="0" w:line="360" w:lineRule="auto"/>
        <w:ind w:left="360"/>
        <w:jc w:val="both"/>
        <w:rPr>
          <w:rFonts w:ascii="Arial" w:hAnsi="Arial" w:cs="Arial"/>
          <w:sz w:val="24"/>
          <w:szCs w:val="24"/>
        </w:rPr>
      </w:pPr>
    </w:p>
    <w:p w:rsidR="0090152E" w:rsidRPr="00D86FF7" w:rsidRDefault="0090152E" w:rsidP="0090152E">
      <w:pPr>
        <w:pStyle w:val="ListeParagraf"/>
        <w:numPr>
          <w:ilvl w:val="0"/>
          <w:numId w:val="4"/>
        </w:numPr>
        <w:autoSpaceDE w:val="0"/>
        <w:autoSpaceDN w:val="0"/>
        <w:adjustRightInd w:val="0"/>
        <w:spacing w:after="0" w:line="360" w:lineRule="auto"/>
        <w:jc w:val="both"/>
        <w:rPr>
          <w:rFonts w:ascii="Arial" w:hAnsi="Arial" w:cs="Arial"/>
          <w:sz w:val="24"/>
          <w:szCs w:val="24"/>
        </w:rPr>
      </w:pPr>
      <w:r w:rsidRPr="00D86FF7">
        <w:rPr>
          <w:rFonts w:ascii="Arial" w:hAnsi="Arial" w:cs="Arial"/>
          <w:b/>
          <w:bCs/>
          <w:sz w:val="24"/>
          <w:szCs w:val="24"/>
        </w:rPr>
        <w:t xml:space="preserve">Orta Seviyede Kaygı: </w:t>
      </w:r>
      <w:r w:rsidRPr="00D86FF7">
        <w:rPr>
          <w:rFonts w:ascii="Arial" w:hAnsi="Arial" w:cs="Arial"/>
          <w:sz w:val="24"/>
          <w:szCs w:val="24"/>
        </w:rPr>
        <w:t xml:space="preserve">Bireyin görme ve duyma yetisi </w:t>
      </w:r>
      <w:proofErr w:type="spellStart"/>
      <w:r w:rsidRPr="00D86FF7">
        <w:rPr>
          <w:rFonts w:ascii="Arial" w:hAnsi="Arial" w:cs="Arial"/>
          <w:sz w:val="24"/>
          <w:szCs w:val="24"/>
        </w:rPr>
        <w:t>yanısıra</w:t>
      </w:r>
      <w:proofErr w:type="spellEnd"/>
      <w:r w:rsidRPr="00D86FF7">
        <w:rPr>
          <w:rFonts w:ascii="Arial" w:hAnsi="Arial" w:cs="Arial"/>
          <w:sz w:val="24"/>
          <w:szCs w:val="24"/>
        </w:rPr>
        <w:t xml:space="preserve"> algılama, kavrama ve iletişim becerileri de azalmıştır. Kendisi ile ilgili olmayan konuları dışarıda bırakabilir. Bu düzeyde sorunun küçük bir ayrıntısına odaklanma ve geriye kalanları görmezden gelme davranışı gözlenebilir. Kas gerginliği, kan basıncı, nabız ve solunumda artma, mide şikayetleri, kalp çarpıntısı, terleme gibi hafif somatik belirtiler görülür. Birey endişeli, ürkek, hassas, sabırsız, heyecanlı olabilir. Birey sorunlarını ancak uzun zamanda çözebilir.</w:t>
      </w:r>
      <w:r w:rsidRPr="00D86FF7">
        <w:rPr>
          <w:rFonts w:ascii="Arial" w:hAnsi="Arial" w:cs="Arial"/>
          <w:color w:val="FF0000"/>
          <w:sz w:val="24"/>
          <w:szCs w:val="24"/>
        </w:rPr>
        <w:t xml:space="preserve"> </w:t>
      </w:r>
    </w:p>
    <w:p w:rsidR="0090152E" w:rsidRDefault="0090152E" w:rsidP="0090152E">
      <w:pPr>
        <w:pStyle w:val="ListeParagraf"/>
        <w:rPr>
          <w:rFonts w:ascii="Arial" w:hAnsi="Arial" w:cs="Arial"/>
          <w:sz w:val="24"/>
          <w:szCs w:val="24"/>
        </w:rPr>
      </w:pPr>
    </w:p>
    <w:p w:rsidR="0090152E" w:rsidRPr="00D86FF7" w:rsidRDefault="0090152E" w:rsidP="0090152E">
      <w:pPr>
        <w:pStyle w:val="ListeParagraf"/>
        <w:autoSpaceDE w:val="0"/>
        <w:autoSpaceDN w:val="0"/>
        <w:adjustRightInd w:val="0"/>
        <w:spacing w:after="0" w:line="360" w:lineRule="auto"/>
        <w:jc w:val="both"/>
        <w:rPr>
          <w:rFonts w:ascii="Arial" w:hAnsi="Arial" w:cs="Arial"/>
          <w:sz w:val="24"/>
          <w:szCs w:val="24"/>
        </w:rPr>
      </w:pPr>
    </w:p>
    <w:p w:rsidR="0090152E" w:rsidRDefault="0090152E" w:rsidP="0090152E">
      <w:pPr>
        <w:pStyle w:val="ListeParagraf"/>
        <w:numPr>
          <w:ilvl w:val="0"/>
          <w:numId w:val="4"/>
        </w:numPr>
        <w:autoSpaceDE w:val="0"/>
        <w:autoSpaceDN w:val="0"/>
        <w:adjustRightInd w:val="0"/>
        <w:spacing w:after="0" w:line="360" w:lineRule="auto"/>
        <w:jc w:val="both"/>
        <w:rPr>
          <w:rFonts w:ascii="Arial" w:hAnsi="Arial" w:cs="Arial"/>
          <w:sz w:val="24"/>
          <w:szCs w:val="24"/>
        </w:rPr>
      </w:pPr>
      <w:r>
        <w:rPr>
          <w:rFonts w:ascii="Arial" w:hAnsi="Arial" w:cs="Arial"/>
          <w:b/>
          <w:bCs/>
          <w:sz w:val="24"/>
          <w:szCs w:val="24"/>
        </w:rPr>
        <w:t>Yüksek Seviyede</w:t>
      </w:r>
      <w:r w:rsidRPr="00CC6214">
        <w:rPr>
          <w:rFonts w:ascii="Arial" w:hAnsi="Arial" w:cs="Arial"/>
          <w:b/>
          <w:bCs/>
          <w:sz w:val="24"/>
          <w:szCs w:val="24"/>
        </w:rPr>
        <w:t xml:space="preserve"> Kaygı: </w:t>
      </w:r>
      <w:r>
        <w:rPr>
          <w:rFonts w:ascii="Arial" w:hAnsi="Arial" w:cs="Arial"/>
          <w:sz w:val="24"/>
          <w:szCs w:val="24"/>
        </w:rPr>
        <w:t>A</w:t>
      </w:r>
      <w:r w:rsidRPr="00CC6214">
        <w:rPr>
          <w:rFonts w:ascii="Arial" w:hAnsi="Arial" w:cs="Arial"/>
          <w:sz w:val="24"/>
          <w:szCs w:val="24"/>
        </w:rPr>
        <w:t>lgılama ve</w:t>
      </w:r>
      <w:r>
        <w:rPr>
          <w:rFonts w:ascii="Arial" w:hAnsi="Arial" w:cs="Arial"/>
          <w:sz w:val="24"/>
          <w:szCs w:val="24"/>
        </w:rPr>
        <w:t xml:space="preserve"> kavrama alanı iyice daralmış olan birey, çevresinde olup bitenleri algılamada zorluk çekmektedir</w:t>
      </w:r>
      <w:r w:rsidRPr="00CC6214">
        <w:rPr>
          <w:rFonts w:ascii="Arial" w:hAnsi="Arial" w:cs="Arial"/>
          <w:sz w:val="24"/>
          <w:szCs w:val="24"/>
        </w:rPr>
        <w:t xml:space="preserve">. Birey yaşadığı küçük bir ayrıntı ya da ayrıntılar üzerine yoğunlaşır. Olaylar ve detaylar arasında ilişki kurmakta zorlanır. Çarpıntı, </w:t>
      </w:r>
      <w:proofErr w:type="spellStart"/>
      <w:r w:rsidRPr="00CC6214">
        <w:rPr>
          <w:rFonts w:ascii="Arial" w:hAnsi="Arial" w:cs="Arial"/>
          <w:sz w:val="24"/>
          <w:szCs w:val="24"/>
        </w:rPr>
        <w:t>dispne</w:t>
      </w:r>
      <w:proofErr w:type="spellEnd"/>
      <w:r w:rsidRPr="00CC6214">
        <w:rPr>
          <w:rFonts w:ascii="Arial" w:hAnsi="Arial" w:cs="Arial"/>
          <w:sz w:val="24"/>
          <w:szCs w:val="24"/>
        </w:rPr>
        <w:t xml:space="preserve">, </w:t>
      </w:r>
      <w:proofErr w:type="spellStart"/>
      <w:r w:rsidRPr="00CC6214">
        <w:rPr>
          <w:rFonts w:ascii="Arial" w:hAnsi="Arial" w:cs="Arial"/>
          <w:sz w:val="24"/>
          <w:szCs w:val="24"/>
        </w:rPr>
        <w:t>dispeptik</w:t>
      </w:r>
      <w:proofErr w:type="spellEnd"/>
      <w:r w:rsidRPr="00CC6214">
        <w:rPr>
          <w:rFonts w:ascii="Arial" w:hAnsi="Arial" w:cs="Arial"/>
          <w:sz w:val="24"/>
          <w:szCs w:val="24"/>
        </w:rPr>
        <w:t xml:space="preserve"> yakınmalar, baş ağrısı, göğüs ağrısı, uykusuzluk, bulantı, titreme, iştahsızlık, korku, istemli kas </w:t>
      </w:r>
      <w:proofErr w:type="spellStart"/>
      <w:r w:rsidRPr="00CC6214">
        <w:rPr>
          <w:rFonts w:ascii="Arial" w:hAnsi="Arial" w:cs="Arial"/>
          <w:sz w:val="24"/>
          <w:szCs w:val="24"/>
        </w:rPr>
        <w:t>tonüsünde</w:t>
      </w:r>
      <w:proofErr w:type="spellEnd"/>
      <w:r w:rsidRPr="00CC6214">
        <w:rPr>
          <w:rFonts w:ascii="Arial" w:hAnsi="Arial" w:cs="Arial"/>
          <w:sz w:val="24"/>
          <w:szCs w:val="24"/>
        </w:rPr>
        <w:t xml:space="preserve"> artış ve gerginlik görülür. Rahatsızlık ve hassasiyet duyguları artmıştır. Bunun yanı sıra ölümün yakın olduğu duygusu yaşanabilir.</w:t>
      </w:r>
      <w:r w:rsidRPr="00AD236D">
        <w:rPr>
          <w:rFonts w:ascii="Arial" w:hAnsi="Arial" w:cs="Arial"/>
          <w:color w:val="FF0000"/>
          <w:sz w:val="24"/>
          <w:szCs w:val="24"/>
        </w:rPr>
        <w:t xml:space="preserve"> </w:t>
      </w:r>
    </w:p>
    <w:p w:rsidR="0090152E" w:rsidRPr="00AB4C87" w:rsidRDefault="0090152E" w:rsidP="0090152E">
      <w:pPr>
        <w:autoSpaceDE w:val="0"/>
        <w:autoSpaceDN w:val="0"/>
        <w:adjustRightInd w:val="0"/>
        <w:spacing w:after="0" w:line="360" w:lineRule="auto"/>
        <w:jc w:val="both"/>
        <w:rPr>
          <w:rFonts w:ascii="Arial" w:hAnsi="Arial" w:cs="Arial"/>
          <w:sz w:val="24"/>
          <w:szCs w:val="24"/>
        </w:rPr>
      </w:pPr>
    </w:p>
    <w:p w:rsidR="0090152E" w:rsidRPr="00CC6214" w:rsidRDefault="0090152E" w:rsidP="0090152E">
      <w:pPr>
        <w:pStyle w:val="ListeParagraf"/>
        <w:numPr>
          <w:ilvl w:val="0"/>
          <w:numId w:val="4"/>
        </w:numPr>
        <w:autoSpaceDE w:val="0"/>
        <w:autoSpaceDN w:val="0"/>
        <w:adjustRightInd w:val="0"/>
        <w:spacing w:after="0" w:line="360" w:lineRule="auto"/>
        <w:jc w:val="both"/>
        <w:rPr>
          <w:rFonts w:ascii="Arial" w:hAnsi="Arial" w:cs="Arial"/>
          <w:sz w:val="24"/>
          <w:szCs w:val="24"/>
        </w:rPr>
      </w:pPr>
      <w:r w:rsidRPr="00CC6214">
        <w:rPr>
          <w:rFonts w:ascii="Arial" w:hAnsi="Arial" w:cs="Arial"/>
          <w:b/>
          <w:bCs/>
          <w:sz w:val="24"/>
          <w:szCs w:val="24"/>
        </w:rPr>
        <w:t xml:space="preserve">Panik: </w:t>
      </w:r>
      <w:r w:rsidRPr="00CC6214">
        <w:rPr>
          <w:rFonts w:ascii="Arial" w:hAnsi="Arial" w:cs="Arial"/>
          <w:sz w:val="24"/>
          <w:szCs w:val="24"/>
        </w:rPr>
        <w:t xml:space="preserve">Kaygının en yoğun yaşandığı düzeydir. Bireyin tüm dikkati dağılmış durumdadır. Üzerinde odaklandığı konular çarpık ve abartılıdır. Uyum bozukluğu vardır. Çevresel tehlikelere karşı </w:t>
      </w:r>
      <w:r w:rsidRPr="00CC6214">
        <w:rPr>
          <w:rFonts w:ascii="Arial" w:hAnsi="Arial" w:cs="Arial"/>
          <w:sz w:val="24"/>
          <w:szCs w:val="24"/>
        </w:rPr>
        <w:lastRenderedPageBreak/>
        <w:t xml:space="preserve">yanıtsızdır. Aşırı derecede öfke, ümitsizlik, çaresizlik, tükenmişlik, korku, </w:t>
      </w:r>
      <w:proofErr w:type="spellStart"/>
      <w:r w:rsidRPr="00CC6214">
        <w:rPr>
          <w:rFonts w:ascii="Arial" w:hAnsi="Arial" w:cs="Arial"/>
          <w:sz w:val="24"/>
          <w:szCs w:val="24"/>
        </w:rPr>
        <w:t>dispne</w:t>
      </w:r>
      <w:proofErr w:type="spellEnd"/>
      <w:r w:rsidRPr="00CC6214">
        <w:rPr>
          <w:rFonts w:ascii="Arial" w:hAnsi="Arial" w:cs="Arial"/>
          <w:sz w:val="24"/>
          <w:szCs w:val="24"/>
        </w:rPr>
        <w:t xml:space="preserve">, boğulma, tıkanma hissi, baş dönmesi, baygılık hissi, çarpıntı, göğüs ağrısı gibi belirtilerin yanı sıra ölüm korkusu ya da kontrol kaybı ile kendini gösterir. Birey paniği önlemek için özellikle kendine yönelmiş olayları </w:t>
      </w:r>
      <w:r>
        <w:rPr>
          <w:rFonts w:ascii="Arial" w:hAnsi="Arial" w:cs="Arial"/>
          <w:sz w:val="24"/>
          <w:szCs w:val="24"/>
        </w:rPr>
        <w:t>görmezden gelir, kriz aşamasındadır ve profesyonel yardım alması gerekir.</w:t>
      </w:r>
      <w:r w:rsidRPr="00AD236D">
        <w:rPr>
          <w:rFonts w:ascii="Arial" w:hAnsi="Arial" w:cs="Arial"/>
          <w:color w:val="FF0000"/>
          <w:sz w:val="24"/>
          <w:szCs w:val="24"/>
        </w:rPr>
        <w:t xml:space="preserve"> </w:t>
      </w:r>
    </w:p>
    <w:p w:rsidR="0090152E" w:rsidRDefault="0090152E" w:rsidP="0090152E">
      <w:pPr>
        <w:autoSpaceDE w:val="0"/>
        <w:autoSpaceDN w:val="0"/>
        <w:adjustRightInd w:val="0"/>
        <w:spacing w:after="0" w:line="240" w:lineRule="auto"/>
        <w:rPr>
          <w:rFonts w:ascii="TimesNewRomanPSMT" w:hAnsi="TimesNewRomanPSMT" w:cs="TimesNewRomanPSMT"/>
          <w:sz w:val="24"/>
          <w:szCs w:val="24"/>
        </w:rPr>
      </w:pPr>
    </w:p>
    <w:p w:rsidR="0090152E" w:rsidRPr="00CC6214" w:rsidRDefault="0090152E" w:rsidP="0090152E">
      <w:pPr>
        <w:autoSpaceDE w:val="0"/>
        <w:autoSpaceDN w:val="0"/>
        <w:adjustRightInd w:val="0"/>
        <w:spacing w:after="0" w:line="360" w:lineRule="auto"/>
        <w:ind w:firstLine="708"/>
        <w:jc w:val="both"/>
        <w:rPr>
          <w:rFonts w:ascii="Arial" w:hAnsi="Arial" w:cs="Arial"/>
          <w:sz w:val="24"/>
          <w:szCs w:val="24"/>
        </w:rPr>
      </w:pPr>
      <w:r w:rsidRPr="00CC6214">
        <w:rPr>
          <w:rFonts w:ascii="Arial" w:hAnsi="Arial" w:cs="Arial"/>
          <w:sz w:val="24"/>
          <w:szCs w:val="24"/>
        </w:rPr>
        <w:t>Hafif ve orta düzeydeki kaygı, bireyi duruma yoğunlaştırıp, öğrenme ve problem çözme konusunda motive ederken, yüksek düzeyde kaygıda, bilişsel işlevler olumsuz olarak etkilendiğinden, duruma yoğunlaşma ve konular arasındaki ilişkilerin anlaşılmasında güçlükler yaşanmaktadır. Panik düzeyde ise, anlama ve kavrama alanı tamamen daraldığından olaylar ve konular arasında bağlantı kurulamaz.</w:t>
      </w:r>
      <w:r>
        <w:rPr>
          <w:rFonts w:ascii="Arial" w:hAnsi="Arial" w:cs="Arial"/>
          <w:sz w:val="24"/>
          <w:szCs w:val="24"/>
        </w:rPr>
        <w:t xml:space="preserve"> </w:t>
      </w:r>
      <w:r w:rsidRPr="00CC6214">
        <w:rPr>
          <w:rFonts w:ascii="Arial" w:hAnsi="Arial" w:cs="Arial"/>
          <w:sz w:val="24"/>
          <w:szCs w:val="24"/>
        </w:rPr>
        <w:t xml:space="preserve">Kaygısı yüksek </w:t>
      </w:r>
      <w:r>
        <w:rPr>
          <w:rFonts w:ascii="Arial" w:hAnsi="Arial" w:cs="Arial"/>
          <w:sz w:val="24"/>
          <w:szCs w:val="24"/>
        </w:rPr>
        <w:t xml:space="preserve">düzeyde </w:t>
      </w:r>
      <w:r w:rsidRPr="00CC6214">
        <w:rPr>
          <w:rFonts w:ascii="Arial" w:hAnsi="Arial" w:cs="Arial"/>
          <w:sz w:val="24"/>
          <w:szCs w:val="24"/>
        </w:rPr>
        <w:t>olan bireyin öğrenme, kavrama, düşünme, yargılama, karar verme ve sorun çözme yeteneği olumsuz olarak etkilenmektedir (Öz,</w:t>
      </w:r>
      <w:r>
        <w:rPr>
          <w:rFonts w:ascii="Arial" w:hAnsi="Arial" w:cs="Arial"/>
          <w:sz w:val="24"/>
          <w:szCs w:val="24"/>
        </w:rPr>
        <w:t xml:space="preserve"> 2010</w:t>
      </w:r>
      <w:r w:rsidRPr="00CC6214">
        <w:rPr>
          <w:rFonts w:ascii="Arial" w:hAnsi="Arial" w:cs="Arial"/>
          <w:sz w:val="24"/>
          <w:szCs w:val="24"/>
        </w:rPr>
        <w:t>).</w:t>
      </w:r>
    </w:p>
    <w:p w:rsidR="0090152E" w:rsidRDefault="0090152E" w:rsidP="0090152E">
      <w:pPr>
        <w:autoSpaceDE w:val="0"/>
        <w:autoSpaceDN w:val="0"/>
        <w:adjustRightInd w:val="0"/>
        <w:spacing w:after="0" w:line="240" w:lineRule="auto"/>
        <w:rPr>
          <w:rFonts w:ascii="TimesNewRoman" w:hAnsi="TimesNewRoman" w:cs="TimesNewRoman"/>
          <w:sz w:val="24"/>
          <w:szCs w:val="24"/>
        </w:rPr>
      </w:pPr>
    </w:p>
    <w:p w:rsidR="0090152E" w:rsidRDefault="0090152E" w:rsidP="0090152E">
      <w:pPr>
        <w:autoSpaceDE w:val="0"/>
        <w:autoSpaceDN w:val="0"/>
        <w:adjustRightInd w:val="0"/>
        <w:spacing w:after="0" w:line="240" w:lineRule="auto"/>
        <w:rPr>
          <w:rFonts w:ascii="TimesNewRoman" w:hAnsi="TimesNewRoman" w:cs="TimesNewRoman"/>
          <w:sz w:val="24"/>
          <w:szCs w:val="24"/>
        </w:rPr>
      </w:pPr>
    </w:p>
    <w:p w:rsidR="0090152E" w:rsidRPr="00B528F1" w:rsidRDefault="0090152E" w:rsidP="0090152E">
      <w:pPr>
        <w:pStyle w:val="ListeParagraf"/>
        <w:numPr>
          <w:ilvl w:val="1"/>
          <w:numId w:val="6"/>
        </w:numPr>
        <w:autoSpaceDE w:val="0"/>
        <w:autoSpaceDN w:val="0"/>
        <w:adjustRightInd w:val="0"/>
        <w:spacing w:after="0" w:line="360" w:lineRule="auto"/>
        <w:jc w:val="both"/>
        <w:rPr>
          <w:rFonts w:ascii="Arial" w:hAnsi="Arial" w:cs="Arial"/>
          <w:b/>
          <w:bCs/>
          <w:sz w:val="24"/>
          <w:szCs w:val="24"/>
        </w:rPr>
      </w:pPr>
      <w:r w:rsidRPr="00B528F1">
        <w:rPr>
          <w:rFonts w:ascii="Arial" w:hAnsi="Arial" w:cs="Arial"/>
          <w:b/>
          <w:bCs/>
          <w:sz w:val="24"/>
          <w:szCs w:val="24"/>
        </w:rPr>
        <w:t>Kaygının Birey Üzerindeki Etkileri</w:t>
      </w:r>
    </w:p>
    <w:p w:rsidR="0090152E" w:rsidRPr="0039013F" w:rsidRDefault="0090152E" w:rsidP="0090152E">
      <w:pPr>
        <w:autoSpaceDE w:val="0"/>
        <w:autoSpaceDN w:val="0"/>
        <w:adjustRightInd w:val="0"/>
        <w:spacing w:after="0" w:line="360" w:lineRule="auto"/>
        <w:jc w:val="both"/>
        <w:rPr>
          <w:rFonts w:ascii="Arial" w:hAnsi="Arial" w:cs="Arial"/>
          <w:sz w:val="24"/>
          <w:szCs w:val="24"/>
        </w:rPr>
      </w:pPr>
    </w:p>
    <w:p w:rsidR="0090152E" w:rsidRPr="00F528B2" w:rsidRDefault="0090152E" w:rsidP="0090152E">
      <w:pPr>
        <w:pStyle w:val="ListeParagraf"/>
        <w:numPr>
          <w:ilvl w:val="0"/>
          <w:numId w:val="5"/>
        </w:numPr>
        <w:autoSpaceDE w:val="0"/>
        <w:autoSpaceDN w:val="0"/>
        <w:adjustRightInd w:val="0"/>
        <w:spacing w:after="0" w:line="360" w:lineRule="auto"/>
        <w:jc w:val="both"/>
        <w:rPr>
          <w:rFonts w:ascii="Times New Roman" w:hAnsi="Times New Roman" w:cs="Times New Roman"/>
          <w:sz w:val="24"/>
          <w:szCs w:val="24"/>
        </w:rPr>
      </w:pPr>
      <w:r w:rsidRPr="00F528B2">
        <w:rPr>
          <w:rFonts w:ascii="Arial" w:hAnsi="Arial" w:cs="Arial"/>
          <w:b/>
          <w:bCs/>
          <w:sz w:val="24"/>
          <w:szCs w:val="24"/>
        </w:rPr>
        <w:t xml:space="preserve">Fizyolojik Etkiler: </w:t>
      </w:r>
      <w:r w:rsidRPr="00F528B2">
        <w:rPr>
          <w:rFonts w:ascii="Arial" w:hAnsi="Arial" w:cs="Arial"/>
          <w:sz w:val="24"/>
          <w:szCs w:val="24"/>
        </w:rPr>
        <w:t xml:space="preserve">Sempatik sinir sistemi aktivasyonu ile ilgilidir. Bu etkiler; kalp atım hızının ve solunum sayısının artması, kan basıncının yükselmesi, ağız kuruluğu, yutmada güçlük, bulantı, kusma, iştah kaybı, </w:t>
      </w:r>
      <w:proofErr w:type="spellStart"/>
      <w:r w:rsidRPr="00F528B2">
        <w:rPr>
          <w:rFonts w:ascii="Arial" w:hAnsi="Arial" w:cs="Arial"/>
          <w:sz w:val="24"/>
          <w:szCs w:val="24"/>
        </w:rPr>
        <w:t>diyare</w:t>
      </w:r>
      <w:proofErr w:type="spellEnd"/>
      <w:r w:rsidRPr="00F528B2">
        <w:rPr>
          <w:rFonts w:ascii="Arial" w:hAnsi="Arial" w:cs="Arial"/>
          <w:sz w:val="24"/>
          <w:szCs w:val="24"/>
        </w:rPr>
        <w:t xml:space="preserve">, </w:t>
      </w:r>
      <w:proofErr w:type="spellStart"/>
      <w:r w:rsidRPr="00F528B2">
        <w:rPr>
          <w:rFonts w:ascii="Arial" w:hAnsi="Arial" w:cs="Arial"/>
          <w:sz w:val="24"/>
          <w:szCs w:val="24"/>
        </w:rPr>
        <w:t>konstipasyon</w:t>
      </w:r>
      <w:proofErr w:type="spellEnd"/>
      <w:r w:rsidRPr="00F528B2">
        <w:rPr>
          <w:rFonts w:ascii="Arial" w:hAnsi="Arial" w:cs="Arial"/>
          <w:sz w:val="24"/>
          <w:szCs w:val="24"/>
        </w:rPr>
        <w:t>, sık idrara çıkma, terleme, titreme, baş ağrısı ve baş dönmesi, uykusuzluk, bayılma, yorgunluk ve kas gerginliğini kapsar (</w:t>
      </w:r>
      <w:proofErr w:type="spellStart"/>
      <w:r w:rsidRPr="00F528B2">
        <w:rPr>
          <w:rFonts w:ascii="Arial" w:hAnsi="Arial" w:cs="Arial"/>
          <w:sz w:val="24"/>
          <w:szCs w:val="24"/>
        </w:rPr>
        <w:t>Munofo</w:t>
      </w:r>
      <w:proofErr w:type="spellEnd"/>
      <w:r>
        <w:rPr>
          <w:rFonts w:ascii="Arial" w:hAnsi="Arial" w:cs="Arial"/>
          <w:sz w:val="24"/>
          <w:szCs w:val="24"/>
        </w:rPr>
        <w:t xml:space="preserve"> ve </w:t>
      </w:r>
      <w:proofErr w:type="spellStart"/>
      <w:r>
        <w:rPr>
          <w:rFonts w:ascii="Arial" w:hAnsi="Arial" w:cs="Arial"/>
          <w:sz w:val="24"/>
          <w:szCs w:val="24"/>
        </w:rPr>
        <w:t>Stevenson</w:t>
      </w:r>
      <w:proofErr w:type="spellEnd"/>
      <w:r w:rsidRPr="00F528B2">
        <w:rPr>
          <w:rFonts w:ascii="Arial" w:hAnsi="Arial" w:cs="Arial"/>
          <w:sz w:val="24"/>
          <w:szCs w:val="24"/>
        </w:rPr>
        <w:t>, 2001; Öz, 2010).</w:t>
      </w:r>
      <w:r w:rsidRPr="00F528B2">
        <w:rPr>
          <w:rFonts w:ascii="Arial" w:hAnsi="Arial" w:cs="Arial"/>
          <w:color w:val="FF0000"/>
          <w:sz w:val="24"/>
          <w:szCs w:val="24"/>
        </w:rPr>
        <w:t xml:space="preserve"> </w:t>
      </w:r>
    </w:p>
    <w:p w:rsidR="0090152E" w:rsidRPr="00F528B2" w:rsidRDefault="0090152E" w:rsidP="0090152E">
      <w:pPr>
        <w:pStyle w:val="ListeParagraf"/>
        <w:autoSpaceDE w:val="0"/>
        <w:autoSpaceDN w:val="0"/>
        <w:adjustRightInd w:val="0"/>
        <w:spacing w:after="0" w:line="360" w:lineRule="auto"/>
        <w:jc w:val="both"/>
        <w:rPr>
          <w:rFonts w:ascii="Times New Roman" w:hAnsi="Times New Roman" w:cs="Times New Roman"/>
          <w:sz w:val="24"/>
          <w:szCs w:val="24"/>
        </w:rPr>
      </w:pPr>
    </w:p>
    <w:p w:rsidR="0090152E" w:rsidRPr="00172C11" w:rsidRDefault="0090152E" w:rsidP="0090152E">
      <w:pPr>
        <w:pStyle w:val="ListeParagraf"/>
        <w:numPr>
          <w:ilvl w:val="0"/>
          <w:numId w:val="5"/>
        </w:numPr>
        <w:autoSpaceDE w:val="0"/>
        <w:autoSpaceDN w:val="0"/>
        <w:adjustRightInd w:val="0"/>
        <w:spacing w:after="0" w:line="360" w:lineRule="auto"/>
        <w:jc w:val="both"/>
        <w:rPr>
          <w:rFonts w:ascii="Times New Roman" w:hAnsi="Times New Roman" w:cs="Times New Roman"/>
          <w:sz w:val="24"/>
          <w:szCs w:val="24"/>
        </w:rPr>
      </w:pPr>
      <w:r>
        <w:rPr>
          <w:rFonts w:ascii="Arial" w:hAnsi="Arial" w:cs="Arial"/>
          <w:b/>
          <w:bCs/>
          <w:sz w:val="24"/>
          <w:szCs w:val="24"/>
        </w:rPr>
        <w:t>Algısal Etkiler:</w:t>
      </w:r>
      <w:r>
        <w:rPr>
          <w:rFonts w:ascii="Times New Roman" w:hAnsi="Times New Roman" w:cs="Times New Roman"/>
          <w:sz w:val="24"/>
          <w:szCs w:val="24"/>
        </w:rPr>
        <w:t xml:space="preserve"> </w:t>
      </w:r>
      <w:r>
        <w:rPr>
          <w:rFonts w:ascii="Arial" w:hAnsi="Arial" w:cs="Arial"/>
          <w:sz w:val="24"/>
          <w:szCs w:val="24"/>
        </w:rPr>
        <w:t xml:space="preserve">Bireyin görme, işitme, koklama, tat alma, dokunma gibi duyu yollarının </w:t>
      </w:r>
      <w:proofErr w:type="spellStart"/>
      <w:r>
        <w:rPr>
          <w:rFonts w:ascii="Arial" w:hAnsi="Arial" w:cs="Arial"/>
          <w:sz w:val="24"/>
          <w:szCs w:val="24"/>
        </w:rPr>
        <w:t>farkındalığı</w:t>
      </w:r>
      <w:proofErr w:type="spellEnd"/>
      <w:r>
        <w:rPr>
          <w:rFonts w:ascii="Arial" w:hAnsi="Arial" w:cs="Arial"/>
          <w:sz w:val="24"/>
          <w:szCs w:val="24"/>
        </w:rPr>
        <w:t xml:space="preserve"> artmıştır (Öz, 2010).</w:t>
      </w:r>
    </w:p>
    <w:p w:rsidR="0090152E" w:rsidRPr="00172C11" w:rsidRDefault="0090152E" w:rsidP="0090152E">
      <w:pPr>
        <w:pStyle w:val="ListeParagraf"/>
        <w:autoSpaceDE w:val="0"/>
        <w:autoSpaceDN w:val="0"/>
        <w:adjustRightInd w:val="0"/>
        <w:spacing w:after="0" w:line="360" w:lineRule="auto"/>
        <w:jc w:val="both"/>
        <w:rPr>
          <w:rFonts w:ascii="Times New Roman" w:hAnsi="Times New Roman" w:cs="Times New Roman"/>
          <w:sz w:val="24"/>
          <w:szCs w:val="24"/>
        </w:rPr>
      </w:pPr>
    </w:p>
    <w:p w:rsidR="0090152E" w:rsidRDefault="0090152E" w:rsidP="0090152E">
      <w:pPr>
        <w:pStyle w:val="ListeParagraf"/>
        <w:numPr>
          <w:ilvl w:val="0"/>
          <w:numId w:val="5"/>
        </w:numPr>
        <w:autoSpaceDE w:val="0"/>
        <w:autoSpaceDN w:val="0"/>
        <w:adjustRightInd w:val="0"/>
        <w:spacing w:after="0" w:line="360" w:lineRule="auto"/>
        <w:jc w:val="both"/>
        <w:rPr>
          <w:rFonts w:ascii="Arial" w:hAnsi="Arial" w:cs="Arial"/>
          <w:sz w:val="24"/>
          <w:szCs w:val="24"/>
        </w:rPr>
      </w:pPr>
      <w:r w:rsidRPr="00F528B2">
        <w:rPr>
          <w:rFonts w:ascii="Arial" w:hAnsi="Arial" w:cs="Arial"/>
          <w:b/>
          <w:bCs/>
          <w:sz w:val="24"/>
          <w:szCs w:val="24"/>
        </w:rPr>
        <w:t>Psikolojik Etkiler</w:t>
      </w:r>
      <w:r w:rsidRPr="00F528B2">
        <w:rPr>
          <w:rFonts w:ascii="Arial" w:hAnsi="Arial" w:cs="Arial"/>
          <w:sz w:val="24"/>
          <w:szCs w:val="24"/>
        </w:rPr>
        <w:t xml:space="preserve">: Korku, tedirginlik, huzursuzluk, güvensizlik, çekingenlik, çaresizlik, sinirlilik, öfke, depresyon, sersemleme hali, aşırı gerginlik, konsantrasyon güçlüğü, kendini ve başkalarını eleştirme/suçlama eğilimi, libidoda azalma, kontrolünü kaybetme, </w:t>
      </w:r>
      <w:r w:rsidRPr="00F528B2">
        <w:rPr>
          <w:rFonts w:ascii="Arial" w:hAnsi="Arial" w:cs="Arial"/>
          <w:sz w:val="24"/>
          <w:szCs w:val="24"/>
        </w:rPr>
        <w:lastRenderedPageBreak/>
        <w:t>iştahsızlık, yorgunluk gibi etkilere neden olur (</w:t>
      </w:r>
      <w:proofErr w:type="spellStart"/>
      <w:r w:rsidRPr="00F528B2">
        <w:rPr>
          <w:rFonts w:ascii="Arial" w:hAnsi="Arial" w:cs="Arial"/>
          <w:sz w:val="24"/>
          <w:szCs w:val="24"/>
        </w:rPr>
        <w:t>Munofo</w:t>
      </w:r>
      <w:proofErr w:type="spellEnd"/>
      <w:r w:rsidRPr="000B57EB">
        <w:rPr>
          <w:rFonts w:ascii="Arial" w:hAnsi="Arial" w:cs="Arial"/>
          <w:sz w:val="24"/>
          <w:szCs w:val="24"/>
        </w:rPr>
        <w:t xml:space="preserve"> </w:t>
      </w:r>
      <w:r>
        <w:rPr>
          <w:rFonts w:ascii="Arial" w:hAnsi="Arial" w:cs="Arial"/>
          <w:sz w:val="24"/>
          <w:szCs w:val="24"/>
        </w:rPr>
        <w:t xml:space="preserve">ve </w:t>
      </w:r>
      <w:proofErr w:type="spellStart"/>
      <w:r>
        <w:rPr>
          <w:rFonts w:ascii="Arial" w:hAnsi="Arial" w:cs="Arial"/>
          <w:sz w:val="24"/>
          <w:szCs w:val="24"/>
        </w:rPr>
        <w:t>Stevenson</w:t>
      </w:r>
      <w:proofErr w:type="spellEnd"/>
      <w:r w:rsidRPr="00F528B2">
        <w:rPr>
          <w:rFonts w:ascii="Arial" w:hAnsi="Arial" w:cs="Arial"/>
          <w:sz w:val="24"/>
          <w:szCs w:val="24"/>
        </w:rPr>
        <w:t>, 2001; Öz, 2010).</w:t>
      </w:r>
    </w:p>
    <w:p w:rsidR="0090152E" w:rsidRPr="006A14F0" w:rsidRDefault="0090152E" w:rsidP="0090152E">
      <w:pPr>
        <w:pStyle w:val="ListeParagraf"/>
        <w:autoSpaceDE w:val="0"/>
        <w:autoSpaceDN w:val="0"/>
        <w:adjustRightInd w:val="0"/>
        <w:spacing w:after="0" w:line="360" w:lineRule="auto"/>
        <w:ind w:left="0"/>
        <w:jc w:val="both"/>
        <w:rPr>
          <w:rFonts w:ascii="Arial" w:hAnsi="Arial" w:cs="Arial"/>
          <w:sz w:val="24"/>
          <w:szCs w:val="24"/>
        </w:rPr>
      </w:pPr>
    </w:p>
    <w:p w:rsidR="0090152E" w:rsidRDefault="0090152E" w:rsidP="0090152E">
      <w:pPr>
        <w:pStyle w:val="ListeParagraf"/>
        <w:numPr>
          <w:ilvl w:val="0"/>
          <w:numId w:val="5"/>
        </w:numPr>
        <w:autoSpaceDE w:val="0"/>
        <w:autoSpaceDN w:val="0"/>
        <w:adjustRightInd w:val="0"/>
        <w:spacing w:after="0" w:line="360" w:lineRule="auto"/>
        <w:jc w:val="both"/>
        <w:rPr>
          <w:rFonts w:ascii="Arial" w:hAnsi="Arial" w:cs="Arial"/>
          <w:color w:val="FF0000"/>
          <w:sz w:val="24"/>
          <w:szCs w:val="24"/>
        </w:rPr>
      </w:pPr>
      <w:r>
        <w:rPr>
          <w:rFonts w:ascii="Arial" w:hAnsi="Arial" w:cs="Arial"/>
          <w:b/>
          <w:bCs/>
          <w:sz w:val="24"/>
          <w:szCs w:val="24"/>
        </w:rPr>
        <w:t xml:space="preserve"> </w:t>
      </w:r>
      <w:r w:rsidRPr="005729B1">
        <w:rPr>
          <w:rFonts w:ascii="Arial" w:hAnsi="Arial" w:cs="Arial"/>
          <w:b/>
          <w:bCs/>
          <w:sz w:val="24"/>
          <w:szCs w:val="24"/>
        </w:rPr>
        <w:t>Bilişsel Etkiler</w:t>
      </w:r>
      <w:r w:rsidRPr="005729B1">
        <w:rPr>
          <w:rFonts w:ascii="Arial" w:hAnsi="Arial" w:cs="Arial"/>
          <w:sz w:val="24"/>
          <w:szCs w:val="24"/>
        </w:rPr>
        <w:t>: Bireyin öğrenm</w:t>
      </w:r>
      <w:r>
        <w:rPr>
          <w:rFonts w:ascii="Arial" w:hAnsi="Arial" w:cs="Arial"/>
          <w:sz w:val="24"/>
          <w:szCs w:val="24"/>
        </w:rPr>
        <w:t>e, kavrama, düşünme, yargılama,</w:t>
      </w:r>
      <w:r w:rsidRPr="005729B1">
        <w:rPr>
          <w:rFonts w:ascii="Arial" w:hAnsi="Arial" w:cs="Arial"/>
          <w:sz w:val="24"/>
          <w:szCs w:val="24"/>
        </w:rPr>
        <w:t xml:space="preserve"> karar verme ve problem çözme yeteneği, çevreye karşı ilgisi, dikkat ve yaratıcılığı azalmıştır. (</w:t>
      </w:r>
      <w:proofErr w:type="spellStart"/>
      <w:r w:rsidRPr="005729B1">
        <w:rPr>
          <w:rFonts w:ascii="Arial" w:hAnsi="Arial" w:cs="Arial"/>
          <w:sz w:val="24"/>
          <w:szCs w:val="24"/>
        </w:rPr>
        <w:t>Munofo</w:t>
      </w:r>
      <w:proofErr w:type="spellEnd"/>
      <w:r w:rsidRPr="000B57EB">
        <w:rPr>
          <w:rFonts w:ascii="Arial" w:hAnsi="Arial" w:cs="Arial"/>
          <w:sz w:val="24"/>
          <w:szCs w:val="24"/>
        </w:rPr>
        <w:t xml:space="preserve"> </w:t>
      </w:r>
      <w:r>
        <w:rPr>
          <w:rFonts w:ascii="Arial" w:hAnsi="Arial" w:cs="Arial"/>
          <w:sz w:val="24"/>
          <w:szCs w:val="24"/>
        </w:rPr>
        <w:t xml:space="preserve">ve </w:t>
      </w:r>
      <w:proofErr w:type="spellStart"/>
      <w:r>
        <w:rPr>
          <w:rFonts w:ascii="Arial" w:hAnsi="Arial" w:cs="Arial"/>
          <w:sz w:val="24"/>
          <w:szCs w:val="24"/>
        </w:rPr>
        <w:t>Stevenson</w:t>
      </w:r>
      <w:proofErr w:type="spellEnd"/>
      <w:r w:rsidRPr="005729B1">
        <w:rPr>
          <w:rFonts w:ascii="Arial" w:hAnsi="Arial" w:cs="Arial"/>
          <w:sz w:val="24"/>
          <w:szCs w:val="24"/>
        </w:rPr>
        <w:t>, 2001; Öz, 2010).</w:t>
      </w:r>
      <w:r w:rsidRPr="005729B1">
        <w:rPr>
          <w:rFonts w:ascii="Arial" w:hAnsi="Arial" w:cs="Arial"/>
          <w:color w:val="FF0000"/>
          <w:sz w:val="24"/>
          <w:szCs w:val="24"/>
        </w:rPr>
        <w:t xml:space="preserve"> </w:t>
      </w:r>
    </w:p>
    <w:p w:rsidR="0090152E" w:rsidRPr="005729B1" w:rsidRDefault="0090152E" w:rsidP="0090152E">
      <w:pPr>
        <w:pStyle w:val="ListeParagraf"/>
        <w:autoSpaceDE w:val="0"/>
        <w:autoSpaceDN w:val="0"/>
        <w:adjustRightInd w:val="0"/>
        <w:spacing w:after="0" w:line="360" w:lineRule="auto"/>
        <w:ind w:left="0"/>
        <w:jc w:val="both"/>
        <w:rPr>
          <w:rFonts w:ascii="Arial" w:hAnsi="Arial" w:cs="Arial"/>
          <w:color w:val="FF0000"/>
          <w:sz w:val="24"/>
          <w:szCs w:val="24"/>
        </w:rPr>
      </w:pPr>
    </w:p>
    <w:p w:rsidR="0090152E" w:rsidRPr="006A08ED" w:rsidRDefault="0090152E" w:rsidP="0090152E">
      <w:pPr>
        <w:pStyle w:val="ListeParagraf"/>
        <w:numPr>
          <w:ilvl w:val="0"/>
          <w:numId w:val="5"/>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Pr="00D63480">
        <w:rPr>
          <w:rFonts w:ascii="Arial" w:hAnsi="Arial" w:cs="Arial"/>
          <w:b/>
          <w:bCs/>
          <w:sz w:val="24"/>
          <w:szCs w:val="24"/>
        </w:rPr>
        <w:t>Davranışsal Etkiler</w:t>
      </w:r>
      <w:r>
        <w:rPr>
          <w:rFonts w:ascii="Arial" w:hAnsi="Arial" w:cs="Arial"/>
          <w:sz w:val="24"/>
          <w:szCs w:val="24"/>
        </w:rPr>
        <w:t xml:space="preserve">: Birey bilinçli veya bilinçsiz olarak </w:t>
      </w:r>
      <w:proofErr w:type="spellStart"/>
      <w:r>
        <w:rPr>
          <w:rFonts w:ascii="Arial" w:hAnsi="Arial" w:cs="Arial"/>
          <w:sz w:val="24"/>
          <w:szCs w:val="24"/>
        </w:rPr>
        <w:t>anksiyete</w:t>
      </w:r>
      <w:proofErr w:type="spellEnd"/>
      <w:r>
        <w:rPr>
          <w:rFonts w:ascii="Arial" w:hAnsi="Arial" w:cs="Arial"/>
          <w:sz w:val="24"/>
          <w:szCs w:val="24"/>
        </w:rPr>
        <w:t xml:space="preserve"> yaratan durumlardan kaçma davranışı, dona kalma, yerinde duramama, uykuya dalmada güçlük ya da uyuma eğilimi gibi davranışlarda bulunur  (Güleç ve Köroğlu, 2007; Üstün ve ark., 2005).</w:t>
      </w:r>
    </w:p>
    <w:p w:rsidR="0090152E" w:rsidRDefault="0090152E" w:rsidP="0090152E">
      <w:pPr>
        <w:pStyle w:val="Default"/>
        <w:tabs>
          <w:tab w:val="left" w:pos="2552"/>
        </w:tabs>
        <w:spacing w:line="360" w:lineRule="auto"/>
        <w:jc w:val="both"/>
        <w:rPr>
          <w:rFonts w:ascii="Arial" w:hAnsi="Arial" w:cs="Arial"/>
        </w:rPr>
      </w:pPr>
    </w:p>
    <w:p w:rsidR="0090152E" w:rsidRPr="00831564" w:rsidRDefault="0090152E" w:rsidP="0090152E">
      <w:pPr>
        <w:pStyle w:val="Default"/>
        <w:numPr>
          <w:ilvl w:val="1"/>
          <w:numId w:val="6"/>
        </w:numPr>
        <w:tabs>
          <w:tab w:val="left" w:pos="2552"/>
        </w:tabs>
        <w:spacing w:line="360" w:lineRule="auto"/>
        <w:jc w:val="both"/>
        <w:rPr>
          <w:rFonts w:ascii="Arial" w:hAnsi="Arial" w:cs="Arial"/>
          <w:b/>
        </w:rPr>
      </w:pPr>
      <w:r>
        <w:rPr>
          <w:rFonts w:ascii="Arial" w:hAnsi="Arial" w:cs="Arial"/>
        </w:rPr>
        <w:t xml:space="preserve"> </w:t>
      </w:r>
      <w:r w:rsidRPr="00831564">
        <w:rPr>
          <w:rFonts w:ascii="Arial" w:hAnsi="Arial" w:cs="Arial"/>
          <w:b/>
        </w:rPr>
        <w:t>Kaygı Nedenleri</w:t>
      </w:r>
    </w:p>
    <w:p w:rsidR="0090152E" w:rsidRDefault="0090152E" w:rsidP="0090152E">
      <w:pPr>
        <w:autoSpaceDE w:val="0"/>
        <w:autoSpaceDN w:val="0"/>
        <w:adjustRightInd w:val="0"/>
        <w:spacing w:after="0" w:line="360" w:lineRule="auto"/>
        <w:ind w:firstLine="708"/>
        <w:jc w:val="both"/>
        <w:rPr>
          <w:rFonts w:ascii="Arial" w:hAnsi="Arial" w:cs="Arial"/>
          <w:color w:val="000000" w:themeColor="text1"/>
          <w:sz w:val="24"/>
          <w:szCs w:val="24"/>
        </w:rPr>
      </w:pPr>
      <w:r w:rsidRPr="00DF5D21">
        <w:rPr>
          <w:rFonts w:ascii="Arial" w:hAnsi="Arial" w:cs="Arial"/>
          <w:color w:val="000000" w:themeColor="text1"/>
          <w:sz w:val="24"/>
          <w:szCs w:val="24"/>
        </w:rPr>
        <w:t>Günlük yaşam içerisinde bireyin</w:t>
      </w:r>
      <w:r w:rsidRPr="00DF5D21">
        <w:rPr>
          <w:rFonts w:ascii="Arial" w:hAnsi="Arial" w:cs="Arial"/>
          <w:color w:val="000000" w:themeColor="text1"/>
        </w:rPr>
        <w:t xml:space="preserve"> k</w:t>
      </w:r>
      <w:r w:rsidRPr="00DF5D21">
        <w:rPr>
          <w:rFonts w:ascii="Arial" w:hAnsi="Arial" w:cs="Arial"/>
          <w:color w:val="000000" w:themeColor="text1"/>
          <w:sz w:val="24"/>
          <w:szCs w:val="24"/>
        </w:rPr>
        <w:t>aygı duymasına neden olan birtakım faktörler vardır. Kaygıya neden olan ilk çocukluk yaşantıları olarak; ayrılık, bir ebeveynin kaybı, korkular, yeni bir kardeşin doğumu, ani ortam değişiklikleri gibi durumlar sıralanmaktadır (</w:t>
      </w:r>
      <w:r>
        <w:rPr>
          <w:rFonts w:ascii="Arial" w:hAnsi="Arial" w:cs="Arial"/>
          <w:color w:val="000000" w:themeColor="text1"/>
          <w:sz w:val="24"/>
          <w:szCs w:val="24"/>
        </w:rPr>
        <w:t xml:space="preserve">Güleç ve Köroğlu, 2007). </w:t>
      </w:r>
      <w:r w:rsidRPr="00DF5D21">
        <w:rPr>
          <w:rFonts w:ascii="Arial" w:hAnsi="Arial" w:cs="Arial"/>
          <w:color w:val="000000" w:themeColor="text1"/>
          <w:sz w:val="24"/>
          <w:szCs w:val="24"/>
        </w:rPr>
        <w:t xml:space="preserve">Yetişkin dönemde ise bireyin yaşamında gerçekleşen başarı, yeni iş, terfi, kariyer değişiklikleri, cinsel gelişme, gebelik, ebeveyn olma gibi olumlu olaylar </w:t>
      </w:r>
      <w:proofErr w:type="spellStart"/>
      <w:r w:rsidRPr="00DF5D21">
        <w:rPr>
          <w:rFonts w:ascii="Arial" w:hAnsi="Arial" w:cs="Arial"/>
          <w:color w:val="000000" w:themeColor="text1"/>
          <w:sz w:val="24"/>
          <w:szCs w:val="24"/>
        </w:rPr>
        <w:t>yanısıra</w:t>
      </w:r>
      <w:proofErr w:type="spellEnd"/>
      <w:r w:rsidRPr="00DF5D21">
        <w:rPr>
          <w:rFonts w:ascii="Arial" w:hAnsi="Arial" w:cs="Arial"/>
          <w:color w:val="000000" w:themeColor="text1"/>
          <w:sz w:val="24"/>
          <w:szCs w:val="24"/>
        </w:rPr>
        <w:t xml:space="preserve"> başkaları tarafından kabul görmeme, başarısızlık, servet kaybı, işsizlik, boşanma, saldırı, tecavüz gibi prestij kaybına neden olan değişimler de kaygı yaratmaktadır. Ayrıca bireyin kendini güvende hissetmemesine yol açan gıda, giyim ve barınma ile ilgili çevresel olaylar; kültürel baskı, taşınma, göç gibi toplumsal olaylar kaygıya neden olabilmektedir. Ergenlik, emeklilik, yaşlılık gibi bazı yaşam dönemleri ve bireyin kayıp duygusu yaşamasına yol açan ölüm, organ ve fonksiyon kaybı gibi duygusal kayıplarda kaygı nedeni olarak kabul edilmektedir. Bunların ya</w:t>
      </w:r>
      <w:r>
        <w:rPr>
          <w:rFonts w:ascii="Arial" w:hAnsi="Arial" w:cs="Arial"/>
          <w:color w:val="000000" w:themeColor="text1"/>
          <w:sz w:val="24"/>
          <w:szCs w:val="24"/>
        </w:rPr>
        <w:t>nında hastalık, hastaneye yatış</w:t>
      </w:r>
      <w:r w:rsidRPr="00DF5D21">
        <w:rPr>
          <w:rFonts w:ascii="Arial" w:hAnsi="Arial" w:cs="Arial"/>
          <w:color w:val="000000" w:themeColor="text1"/>
          <w:sz w:val="24"/>
          <w:szCs w:val="24"/>
        </w:rPr>
        <w:t xml:space="preserve"> gibi belirsizlik içeren yaşam deneyimleri yaşayan birey de kaygı ile birlikte korku, öfke, çaresizlik, gerginlik ve depresyon gibi duygular yaşayabilmektedir (Öz, 2010</w:t>
      </w:r>
      <w:r>
        <w:rPr>
          <w:rFonts w:ascii="Arial" w:hAnsi="Arial" w:cs="Arial"/>
          <w:color w:val="000000" w:themeColor="text1"/>
          <w:sz w:val="24"/>
          <w:szCs w:val="24"/>
        </w:rPr>
        <w:t>;</w:t>
      </w:r>
      <w:r w:rsidRPr="007F1A8A">
        <w:rPr>
          <w:rFonts w:ascii="Arial" w:hAnsi="Arial" w:cs="Arial"/>
          <w:color w:val="000000" w:themeColor="text1"/>
          <w:sz w:val="24"/>
          <w:szCs w:val="24"/>
        </w:rPr>
        <w:t xml:space="preserve"> </w:t>
      </w:r>
      <w:proofErr w:type="spellStart"/>
      <w:r w:rsidRPr="007F1A8A">
        <w:rPr>
          <w:rFonts w:ascii="Arial" w:hAnsi="Arial" w:cs="Arial"/>
          <w:color w:val="000000" w:themeColor="text1"/>
          <w:sz w:val="24"/>
          <w:szCs w:val="24"/>
        </w:rPr>
        <w:t>Riley</w:t>
      </w:r>
      <w:proofErr w:type="spellEnd"/>
      <w:r w:rsidRPr="007F1A8A">
        <w:rPr>
          <w:rFonts w:ascii="Arial" w:hAnsi="Arial" w:cs="Arial"/>
          <w:color w:val="000000" w:themeColor="text1"/>
          <w:sz w:val="24"/>
          <w:szCs w:val="24"/>
        </w:rPr>
        <w:t>, 2008</w:t>
      </w:r>
      <w:r>
        <w:rPr>
          <w:rFonts w:ascii="Arial" w:hAnsi="Arial" w:cs="Arial"/>
          <w:color w:val="000000" w:themeColor="text1"/>
          <w:sz w:val="24"/>
          <w:szCs w:val="24"/>
        </w:rPr>
        <w:t xml:space="preserve"> </w:t>
      </w:r>
      <w:r w:rsidRPr="00DF5D21">
        <w:rPr>
          <w:rFonts w:ascii="Arial" w:hAnsi="Arial" w:cs="Arial"/>
          <w:color w:val="000000" w:themeColor="text1"/>
          <w:sz w:val="24"/>
          <w:szCs w:val="24"/>
        </w:rPr>
        <w:t xml:space="preserve">). </w:t>
      </w:r>
    </w:p>
    <w:p w:rsidR="0090152E" w:rsidRDefault="0090152E" w:rsidP="0090152E">
      <w:pPr>
        <w:autoSpaceDE w:val="0"/>
        <w:autoSpaceDN w:val="0"/>
        <w:adjustRightInd w:val="0"/>
        <w:spacing w:after="0" w:line="360" w:lineRule="auto"/>
        <w:ind w:firstLine="708"/>
        <w:jc w:val="both"/>
        <w:rPr>
          <w:rFonts w:ascii="Arial" w:hAnsi="Arial" w:cs="Arial"/>
          <w:color w:val="000000" w:themeColor="text1"/>
          <w:sz w:val="24"/>
          <w:szCs w:val="24"/>
        </w:rPr>
      </w:pPr>
    </w:p>
    <w:p w:rsidR="0090152E" w:rsidRPr="007B7FCD" w:rsidRDefault="0090152E" w:rsidP="0090152E">
      <w:pPr>
        <w:pStyle w:val="Default"/>
        <w:numPr>
          <w:ilvl w:val="1"/>
          <w:numId w:val="6"/>
        </w:numPr>
        <w:spacing w:line="360" w:lineRule="auto"/>
        <w:jc w:val="both"/>
        <w:rPr>
          <w:rFonts w:ascii="Arial" w:hAnsi="Arial" w:cs="Arial"/>
          <w:b/>
          <w:bCs/>
        </w:rPr>
      </w:pPr>
      <w:r>
        <w:rPr>
          <w:rFonts w:ascii="Arial" w:hAnsi="Arial" w:cs="Arial"/>
          <w:b/>
          <w:bCs/>
        </w:rPr>
        <w:t>Ameliyat Öncesi ve Sonrası Dönemin Hasta Üzerine Etkisi</w:t>
      </w:r>
    </w:p>
    <w:p w:rsidR="0090152E" w:rsidRDefault="0090152E" w:rsidP="0090152E">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lastRenderedPageBreak/>
        <w:t>Hastalığa, hastaneye yatmaya ve cerrahi girişime karşı gösterilen tepkiler bireyin yaşına, gelişimsel dönemine, inanç ve tutumlarına, baş etme becerilerine göre farklılıklar gösterebilmektedir. Ancak bu farklılıklara rağmen her bireyin bu yaşam deneyimi karşısında fiziksel, duygusal ve sosyal olarak bazı tepkilerde bulunabileceği kabul edilmektedir (</w:t>
      </w:r>
      <w:proofErr w:type="spellStart"/>
      <w:r>
        <w:rPr>
          <w:rFonts w:ascii="Arial" w:hAnsi="Arial" w:cs="Arial"/>
          <w:sz w:val="24"/>
          <w:szCs w:val="24"/>
        </w:rPr>
        <w:t>Erdil</w:t>
      </w:r>
      <w:proofErr w:type="spellEnd"/>
      <w:r>
        <w:rPr>
          <w:rFonts w:ascii="Arial" w:hAnsi="Arial" w:cs="Arial"/>
          <w:sz w:val="24"/>
          <w:szCs w:val="24"/>
        </w:rPr>
        <w:t xml:space="preserve"> ve Elbaş, 2001).</w:t>
      </w:r>
      <w:r w:rsidRPr="002F2E98">
        <w:rPr>
          <w:rFonts w:ascii="Arial" w:hAnsi="Arial" w:cs="Arial"/>
          <w:sz w:val="24"/>
          <w:szCs w:val="24"/>
        </w:rPr>
        <w:t xml:space="preserve"> </w:t>
      </w:r>
    </w:p>
    <w:p w:rsidR="0090152E" w:rsidRDefault="0090152E" w:rsidP="0090152E">
      <w:pPr>
        <w:autoSpaceDE w:val="0"/>
        <w:autoSpaceDN w:val="0"/>
        <w:adjustRightInd w:val="0"/>
        <w:spacing w:after="0" w:line="360" w:lineRule="auto"/>
        <w:ind w:firstLine="708"/>
        <w:jc w:val="both"/>
        <w:rPr>
          <w:rFonts w:ascii="Arial" w:hAnsi="Arial" w:cs="Arial"/>
          <w:sz w:val="24"/>
          <w:szCs w:val="24"/>
        </w:rPr>
      </w:pPr>
      <w:proofErr w:type="spellStart"/>
      <w:r>
        <w:rPr>
          <w:rFonts w:ascii="Arial" w:hAnsi="Arial" w:cs="Arial"/>
          <w:sz w:val="24"/>
          <w:szCs w:val="24"/>
        </w:rPr>
        <w:t>Kindler</w:t>
      </w:r>
      <w:proofErr w:type="spellEnd"/>
      <w:r>
        <w:rPr>
          <w:rFonts w:ascii="Arial" w:hAnsi="Arial" w:cs="Arial"/>
          <w:sz w:val="24"/>
          <w:szCs w:val="24"/>
        </w:rPr>
        <w:t xml:space="preserve"> ve arkadaşları (2000)</w:t>
      </w:r>
      <w:r w:rsidRPr="002B5EA0">
        <w:rPr>
          <w:rFonts w:ascii="Arial" w:hAnsi="Arial" w:cs="Arial"/>
          <w:sz w:val="24"/>
          <w:szCs w:val="24"/>
        </w:rPr>
        <w:t xml:space="preserve"> yapmış oldukları çalışmada, ameliyat öncesi dönemde hastaların %60-80’inin belirgin kaygı yaşadığını </w:t>
      </w:r>
      <w:r>
        <w:rPr>
          <w:rFonts w:ascii="Arial" w:hAnsi="Arial" w:cs="Arial"/>
          <w:sz w:val="24"/>
          <w:szCs w:val="24"/>
        </w:rPr>
        <w:t xml:space="preserve">saptamıştır. </w:t>
      </w:r>
      <w:r w:rsidRPr="00F94871">
        <w:rPr>
          <w:rFonts w:ascii="Arial" w:hAnsi="Arial" w:cs="Arial"/>
          <w:sz w:val="24"/>
          <w:szCs w:val="24"/>
        </w:rPr>
        <w:t>Cerrahi girişim nedeniyle hastaneye yatan hastalar için; hastalığa yüklenen anlam ve önem</w:t>
      </w:r>
      <w:r>
        <w:rPr>
          <w:rFonts w:ascii="Arial" w:hAnsi="Arial" w:cs="Arial"/>
          <w:sz w:val="24"/>
          <w:szCs w:val="24"/>
        </w:rPr>
        <w:t xml:space="preserve"> dışında </w:t>
      </w:r>
      <w:r w:rsidRPr="00F94871">
        <w:rPr>
          <w:rFonts w:ascii="Arial" w:hAnsi="Arial" w:cs="Arial"/>
          <w:sz w:val="24"/>
          <w:szCs w:val="24"/>
        </w:rPr>
        <w:t xml:space="preserve">sevdiklerinden ayrı kalma, hastane ortamının yabancılığı, tanımadığı kişiler, bilinmeyen aletler, işlemler, tedaviler, anlaşılmayan teknik dil, klinik ortamda yaşanan günlük olaylar, ilişkiler, bireyselliğin geri planda kalması, </w:t>
      </w:r>
      <w:r>
        <w:rPr>
          <w:rFonts w:ascii="Arial" w:hAnsi="Arial" w:cs="Arial"/>
          <w:sz w:val="24"/>
          <w:szCs w:val="24"/>
        </w:rPr>
        <w:t>y</w:t>
      </w:r>
      <w:r w:rsidRPr="00C445F2">
        <w:rPr>
          <w:rFonts w:ascii="Arial" w:hAnsi="Arial" w:cs="Arial"/>
          <w:sz w:val="24"/>
          <w:szCs w:val="24"/>
        </w:rPr>
        <w:t xml:space="preserve">eme-içme, uyku ve dinlenme gibi fizyolojik gereksinimlerin </w:t>
      </w:r>
      <w:r>
        <w:rPr>
          <w:rFonts w:ascii="Arial" w:hAnsi="Arial" w:cs="Arial"/>
          <w:sz w:val="24"/>
          <w:szCs w:val="24"/>
        </w:rPr>
        <w:t>karşılanmaması kaygı yaratmaktadır (</w:t>
      </w:r>
      <w:proofErr w:type="spellStart"/>
      <w:r w:rsidRPr="00235BD7">
        <w:rPr>
          <w:rFonts w:ascii="Arial" w:hAnsi="Arial" w:cs="Arial"/>
          <w:sz w:val="24"/>
          <w:szCs w:val="24"/>
        </w:rPr>
        <w:t>Albayrak</w:t>
      </w:r>
      <w:proofErr w:type="spellEnd"/>
      <w:r w:rsidRPr="00235BD7">
        <w:rPr>
          <w:rFonts w:ascii="Arial" w:hAnsi="Arial" w:cs="Arial"/>
          <w:sz w:val="24"/>
          <w:szCs w:val="24"/>
        </w:rPr>
        <w:t xml:space="preserve"> ve ark</w:t>
      </w:r>
      <w:r>
        <w:rPr>
          <w:rFonts w:ascii="Arial" w:hAnsi="Arial" w:cs="Arial"/>
          <w:sz w:val="24"/>
          <w:szCs w:val="24"/>
        </w:rPr>
        <w:t>.,</w:t>
      </w:r>
      <w:r w:rsidRPr="00235BD7">
        <w:rPr>
          <w:rFonts w:ascii="Arial" w:hAnsi="Arial" w:cs="Arial"/>
          <w:sz w:val="24"/>
          <w:szCs w:val="24"/>
        </w:rPr>
        <w:t xml:space="preserve"> 2007</w:t>
      </w:r>
      <w:r>
        <w:rPr>
          <w:rFonts w:ascii="Arial" w:hAnsi="Arial" w:cs="Arial"/>
          <w:sz w:val="24"/>
          <w:szCs w:val="24"/>
        </w:rPr>
        <w:t xml:space="preserve">; </w:t>
      </w:r>
      <w:proofErr w:type="spellStart"/>
      <w:r w:rsidRPr="00235BD7">
        <w:rPr>
          <w:rFonts w:ascii="Arial" w:hAnsi="Arial" w:cs="Arial"/>
          <w:sz w:val="24"/>
          <w:szCs w:val="24"/>
        </w:rPr>
        <w:t>Erdemir</w:t>
      </w:r>
      <w:proofErr w:type="spellEnd"/>
      <w:r w:rsidRPr="00235BD7">
        <w:rPr>
          <w:rFonts w:ascii="Arial" w:hAnsi="Arial" w:cs="Arial"/>
          <w:sz w:val="24"/>
          <w:szCs w:val="24"/>
        </w:rPr>
        <w:t xml:space="preserve">, </w:t>
      </w:r>
      <w:r>
        <w:rPr>
          <w:rFonts w:ascii="Arial" w:hAnsi="Arial" w:cs="Arial"/>
          <w:sz w:val="24"/>
          <w:szCs w:val="24"/>
        </w:rPr>
        <w:t>2005;</w:t>
      </w:r>
      <w:r w:rsidRPr="00037666">
        <w:rPr>
          <w:rFonts w:ascii="Arial" w:hAnsi="Arial" w:cs="Arial"/>
          <w:sz w:val="24"/>
          <w:szCs w:val="24"/>
        </w:rPr>
        <w:t xml:space="preserve"> </w:t>
      </w:r>
      <w:proofErr w:type="spellStart"/>
      <w:r>
        <w:rPr>
          <w:rFonts w:ascii="Arial" w:hAnsi="Arial" w:cs="Arial"/>
          <w:sz w:val="24"/>
          <w:szCs w:val="24"/>
        </w:rPr>
        <w:t>Gürsoy</w:t>
      </w:r>
      <w:proofErr w:type="spellEnd"/>
      <w:r>
        <w:rPr>
          <w:rFonts w:ascii="Arial" w:hAnsi="Arial" w:cs="Arial"/>
          <w:sz w:val="24"/>
          <w:szCs w:val="24"/>
        </w:rPr>
        <w:t>, 2001).</w:t>
      </w:r>
      <w:r>
        <w:rPr>
          <w:rFonts w:ascii="Arial" w:hAnsi="Arial" w:cs="Arial"/>
          <w:sz w:val="24"/>
          <w:szCs w:val="24"/>
        </w:rPr>
        <w:tab/>
      </w:r>
    </w:p>
    <w:p w:rsidR="0090152E" w:rsidRPr="006E011C" w:rsidRDefault="0090152E" w:rsidP="0090152E">
      <w:pPr>
        <w:autoSpaceDE w:val="0"/>
        <w:autoSpaceDN w:val="0"/>
        <w:adjustRightInd w:val="0"/>
        <w:spacing w:after="0" w:line="360" w:lineRule="auto"/>
        <w:ind w:firstLine="360"/>
        <w:jc w:val="both"/>
        <w:rPr>
          <w:rFonts w:ascii="Arial" w:hAnsi="Arial" w:cs="Arial"/>
          <w:b/>
          <w:bCs/>
          <w:color w:val="000000" w:themeColor="text1"/>
          <w:sz w:val="24"/>
          <w:szCs w:val="24"/>
        </w:rPr>
      </w:pPr>
      <w:r>
        <w:rPr>
          <w:rFonts w:ascii="Arial" w:hAnsi="Arial" w:cs="Arial"/>
          <w:sz w:val="24"/>
          <w:szCs w:val="24"/>
        </w:rPr>
        <w:t>Özellikle c</w:t>
      </w:r>
      <w:r w:rsidRPr="00F94871">
        <w:rPr>
          <w:rFonts w:ascii="Arial" w:hAnsi="Arial" w:cs="Arial"/>
          <w:sz w:val="24"/>
          <w:szCs w:val="24"/>
        </w:rPr>
        <w:t>errahi girişim öncesinde hastaların kayg</w:t>
      </w:r>
      <w:r>
        <w:rPr>
          <w:rFonts w:ascii="Arial" w:hAnsi="Arial" w:cs="Arial"/>
          <w:sz w:val="24"/>
          <w:szCs w:val="24"/>
        </w:rPr>
        <w:t>ı düzeyini,</w:t>
      </w:r>
      <w:r w:rsidRPr="00F94871">
        <w:rPr>
          <w:rFonts w:ascii="Arial" w:hAnsi="Arial" w:cs="Arial"/>
          <w:sz w:val="24"/>
          <w:szCs w:val="24"/>
        </w:rPr>
        <w:t xml:space="preserve"> yapılacak işlemler ile ilgili bilgisi, daha önceki anestezi ve cerrahi girişim deneyimi, uygulanacak cerrahi girişi</w:t>
      </w:r>
      <w:r>
        <w:rPr>
          <w:rFonts w:ascii="Arial" w:hAnsi="Arial" w:cs="Arial"/>
          <w:sz w:val="24"/>
          <w:szCs w:val="24"/>
        </w:rPr>
        <w:t xml:space="preserve">min türü, zorluk ve risk derecesinin etkileyebileceği belirtilmektedir </w:t>
      </w:r>
      <w:r w:rsidRPr="00F94871">
        <w:rPr>
          <w:rFonts w:ascii="Arial" w:hAnsi="Arial" w:cs="Arial"/>
          <w:sz w:val="24"/>
          <w:szCs w:val="24"/>
        </w:rPr>
        <w:t xml:space="preserve">(Kayahan ve </w:t>
      </w:r>
      <w:proofErr w:type="spellStart"/>
      <w:r w:rsidRPr="00F94871">
        <w:rPr>
          <w:rFonts w:ascii="Arial" w:hAnsi="Arial" w:cs="Arial"/>
          <w:sz w:val="24"/>
          <w:szCs w:val="24"/>
        </w:rPr>
        <w:t>Sertbaş</w:t>
      </w:r>
      <w:proofErr w:type="spellEnd"/>
      <w:r>
        <w:rPr>
          <w:rFonts w:ascii="Arial" w:hAnsi="Arial" w:cs="Arial"/>
          <w:sz w:val="24"/>
          <w:szCs w:val="24"/>
        </w:rPr>
        <w:t>,</w:t>
      </w:r>
      <w:r w:rsidRPr="00F94871">
        <w:rPr>
          <w:rFonts w:ascii="Arial" w:hAnsi="Arial" w:cs="Arial"/>
          <w:sz w:val="24"/>
          <w:szCs w:val="24"/>
        </w:rPr>
        <w:t xml:space="preserve"> 2007</w:t>
      </w:r>
      <w:r>
        <w:rPr>
          <w:rFonts w:ascii="Arial" w:hAnsi="Arial" w:cs="Arial"/>
          <w:sz w:val="24"/>
          <w:szCs w:val="24"/>
        </w:rPr>
        <w:t xml:space="preserve">; </w:t>
      </w:r>
      <w:proofErr w:type="spellStart"/>
      <w:r w:rsidRPr="002B5EA0">
        <w:rPr>
          <w:rFonts w:ascii="Arial" w:hAnsi="Arial" w:cs="Arial"/>
          <w:sz w:val="24"/>
          <w:szCs w:val="24"/>
        </w:rPr>
        <w:t>Cimilli</w:t>
      </w:r>
      <w:proofErr w:type="spellEnd"/>
      <w:r w:rsidRPr="002B5EA0">
        <w:rPr>
          <w:rFonts w:ascii="Arial" w:hAnsi="Arial" w:cs="Arial"/>
          <w:sz w:val="24"/>
          <w:szCs w:val="24"/>
        </w:rPr>
        <w:t>, 2001)</w:t>
      </w:r>
      <w:r>
        <w:rPr>
          <w:rFonts w:ascii="Arial" w:hAnsi="Arial" w:cs="Arial"/>
          <w:sz w:val="24"/>
          <w:szCs w:val="24"/>
        </w:rPr>
        <w:t xml:space="preserve">. Bazı araştırmalarda da büyük ameliyatlarda küçük ameliyatlara göre daha çok kaygı yaşandığı </w:t>
      </w:r>
      <w:r w:rsidRPr="002B5EA0">
        <w:rPr>
          <w:rFonts w:ascii="Arial" w:hAnsi="Arial" w:cs="Arial"/>
          <w:sz w:val="24"/>
          <w:szCs w:val="24"/>
        </w:rPr>
        <w:t>saptanmıştır (</w:t>
      </w:r>
      <w:proofErr w:type="spellStart"/>
      <w:r w:rsidRPr="002B5EA0">
        <w:rPr>
          <w:rFonts w:ascii="Arial" w:hAnsi="Arial" w:cs="Arial"/>
          <w:sz w:val="24"/>
          <w:szCs w:val="24"/>
        </w:rPr>
        <w:t>Caumo</w:t>
      </w:r>
      <w:proofErr w:type="spellEnd"/>
      <w:r w:rsidRPr="002B5EA0">
        <w:rPr>
          <w:rFonts w:ascii="Arial" w:hAnsi="Arial" w:cs="Arial"/>
          <w:sz w:val="24"/>
          <w:szCs w:val="24"/>
        </w:rPr>
        <w:t xml:space="preserve"> ve ark., 2001; </w:t>
      </w:r>
      <w:proofErr w:type="spellStart"/>
      <w:r w:rsidRPr="002B5EA0">
        <w:rPr>
          <w:rFonts w:ascii="Arial" w:hAnsi="Arial" w:cs="Arial"/>
          <w:sz w:val="24"/>
          <w:szCs w:val="24"/>
        </w:rPr>
        <w:t>Boker</w:t>
      </w:r>
      <w:proofErr w:type="spellEnd"/>
      <w:r w:rsidRPr="002B5EA0">
        <w:rPr>
          <w:rFonts w:ascii="Arial" w:hAnsi="Arial" w:cs="Arial"/>
          <w:sz w:val="24"/>
          <w:szCs w:val="24"/>
        </w:rPr>
        <w:t xml:space="preserve"> ve ark., 2002). Ameliyat olmayı bekleyen hastaların yaşadığı kaygı, iyileşme sürecine de yansıyarak beraberinde birçok olu</w:t>
      </w:r>
      <w:r>
        <w:rPr>
          <w:rFonts w:ascii="Arial" w:hAnsi="Arial" w:cs="Arial"/>
          <w:sz w:val="24"/>
          <w:szCs w:val="24"/>
        </w:rPr>
        <w:t>msuz etkiyi meydana getirmekte olduğu için önem kazanmaktadır</w:t>
      </w:r>
      <w:r w:rsidRPr="002B5EA0">
        <w:rPr>
          <w:rFonts w:ascii="Arial" w:hAnsi="Arial" w:cs="Arial"/>
          <w:sz w:val="24"/>
          <w:szCs w:val="24"/>
        </w:rPr>
        <w:t xml:space="preserve"> (</w:t>
      </w:r>
      <w:proofErr w:type="spellStart"/>
      <w:r w:rsidRPr="002B5EA0">
        <w:rPr>
          <w:rFonts w:ascii="Arial" w:hAnsi="Arial" w:cs="Arial"/>
          <w:sz w:val="24"/>
          <w:szCs w:val="24"/>
        </w:rPr>
        <w:t>Cimilli</w:t>
      </w:r>
      <w:proofErr w:type="spellEnd"/>
      <w:r w:rsidRPr="002B5EA0">
        <w:rPr>
          <w:rFonts w:ascii="Arial" w:hAnsi="Arial" w:cs="Arial"/>
          <w:sz w:val="24"/>
          <w:szCs w:val="24"/>
        </w:rPr>
        <w:t>, 2001; Kuğu ve ark., 2001)</w:t>
      </w:r>
      <w:r>
        <w:rPr>
          <w:rFonts w:ascii="Arial" w:hAnsi="Arial" w:cs="Arial"/>
          <w:sz w:val="24"/>
          <w:szCs w:val="24"/>
        </w:rPr>
        <w:t>.</w:t>
      </w:r>
      <w:r w:rsidRPr="007C0A41">
        <w:rPr>
          <w:rFonts w:ascii="Arial" w:hAnsi="Arial" w:cs="Arial"/>
          <w:color w:val="FF0000"/>
          <w:sz w:val="24"/>
          <w:szCs w:val="24"/>
        </w:rPr>
        <w:t xml:space="preserve"> </w:t>
      </w:r>
      <w:r w:rsidRPr="007C0A41">
        <w:rPr>
          <w:rFonts w:ascii="Arial" w:hAnsi="Arial" w:cs="Arial"/>
          <w:color w:val="000000" w:themeColor="text1"/>
          <w:sz w:val="24"/>
          <w:szCs w:val="24"/>
        </w:rPr>
        <w:t>Yapılan çalışmalarda ameliyat olacak tüm hastalara gerekli açıklamaların yapılmasının kaygının giderilmesine yardımcı olacağı, iyileşme sürecini hızlandırıp, hastanede kalma sürecini kısaltacağı ve maliyeti düşüreceği sonucuna var</w:t>
      </w:r>
      <w:r>
        <w:rPr>
          <w:rFonts w:ascii="Arial" w:hAnsi="Arial" w:cs="Arial"/>
          <w:color w:val="000000" w:themeColor="text1"/>
          <w:sz w:val="24"/>
          <w:szCs w:val="24"/>
        </w:rPr>
        <w:t xml:space="preserve">ılmıştır </w:t>
      </w:r>
      <w:r w:rsidRPr="004116C7">
        <w:rPr>
          <w:rFonts w:ascii="Arial" w:hAnsi="Arial" w:cs="Arial"/>
          <w:sz w:val="24"/>
          <w:szCs w:val="24"/>
        </w:rPr>
        <w:t xml:space="preserve">(Bayraktar ve Bulut, 2000; Dönmez ve </w:t>
      </w:r>
      <w:proofErr w:type="spellStart"/>
      <w:r w:rsidRPr="004116C7">
        <w:rPr>
          <w:rFonts w:ascii="Arial" w:hAnsi="Arial" w:cs="Arial"/>
          <w:sz w:val="24"/>
          <w:szCs w:val="24"/>
        </w:rPr>
        <w:t>Özbayır</w:t>
      </w:r>
      <w:proofErr w:type="spellEnd"/>
      <w:r w:rsidRPr="004116C7">
        <w:rPr>
          <w:rFonts w:ascii="Arial" w:hAnsi="Arial" w:cs="Arial"/>
          <w:sz w:val="24"/>
          <w:szCs w:val="24"/>
        </w:rPr>
        <w:t>, 2008; Kuğu ve ark., 2001; Özalp ve ark., 2003).</w:t>
      </w:r>
      <w:r w:rsidRPr="00316239">
        <w:rPr>
          <w:rFonts w:ascii="Arial" w:hAnsi="Arial" w:cs="Arial"/>
          <w:color w:val="000000" w:themeColor="text1"/>
          <w:sz w:val="24"/>
          <w:szCs w:val="24"/>
        </w:rPr>
        <w:t xml:space="preserve"> </w:t>
      </w:r>
    </w:p>
    <w:p w:rsidR="0090152E" w:rsidRPr="00316239" w:rsidRDefault="0090152E" w:rsidP="0090152E">
      <w:pPr>
        <w:spacing w:line="360" w:lineRule="auto"/>
        <w:ind w:firstLine="708"/>
        <w:jc w:val="both"/>
        <w:rPr>
          <w:rFonts w:ascii="Arial" w:hAnsi="Arial" w:cs="Arial"/>
          <w:color w:val="000000" w:themeColor="text1"/>
          <w:sz w:val="24"/>
          <w:szCs w:val="24"/>
        </w:rPr>
      </w:pPr>
      <w:r w:rsidRPr="00316239">
        <w:rPr>
          <w:rFonts w:ascii="Arial" w:hAnsi="Arial" w:cs="Arial"/>
          <w:color w:val="000000" w:themeColor="text1"/>
          <w:sz w:val="24"/>
          <w:szCs w:val="24"/>
        </w:rPr>
        <w:t>Ameliyat öncesi dönemde yaşanılan kaygının yoğun olması, ameliyat sonrası dönemde yaşanılan ağrının yoğunluğunu artırmakta ve kontrolünü zorlaştırmaktadır (</w:t>
      </w:r>
      <w:proofErr w:type="spellStart"/>
      <w:r w:rsidRPr="00316239">
        <w:rPr>
          <w:rFonts w:ascii="Arial" w:hAnsi="Arial" w:cs="Arial"/>
          <w:color w:val="000000" w:themeColor="text1"/>
          <w:sz w:val="24"/>
          <w:szCs w:val="24"/>
        </w:rPr>
        <w:t>Lennan</w:t>
      </w:r>
      <w:proofErr w:type="spellEnd"/>
      <w:r w:rsidRPr="00316239">
        <w:rPr>
          <w:rFonts w:ascii="Arial" w:hAnsi="Arial" w:cs="Arial"/>
          <w:color w:val="000000" w:themeColor="text1"/>
          <w:sz w:val="24"/>
          <w:szCs w:val="24"/>
        </w:rPr>
        <w:t xml:space="preserve">, 2006). Bu nedenle ameliyat öncesi kaygının yanı </w:t>
      </w:r>
      <w:r w:rsidRPr="00316239">
        <w:rPr>
          <w:rFonts w:ascii="Arial" w:hAnsi="Arial" w:cs="Arial"/>
          <w:color w:val="000000" w:themeColor="text1"/>
          <w:sz w:val="24"/>
          <w:szCs w:val="24"/>
        </w:rPr>
        <w:lastRenderedPageBreak/>
        <w:t>sıra ameliyat sonrası kaygı da değerlendirilmeli ve azaltmaya yönelik hemşirelik girişimleri planlanmalıdır (</w:t>
      </w:r>
      <w:proofErr w:type="spellStart"/>
      <w:r w:rsidRPr="00316239">
        <w:rPr>
          <w:rFonts w:ascii="Arial" w:hAnsi="Arial" w:cs="Arial"/>
          <w:color w:val="000000" w:themeColor="text1"/>
          <w:sz w:val="24"/>
          <w:szCs w:val="24"/>
        </w:rPr>
        <w:t>Gregory</w:t>
      </w:r>
      <w:proofErr w:type="spellEnd"/>
      <w:r w:rsidRPr="00316239">
        <w:rPr>
          <w:rFonts w:ascii="Arial" w:hAnsi="Arial" w:cs="Arial"/>
          <w:color w:val="000000" w:themeColor="text1"/>
          <w:sz w:val="24"/>
          <w:szCs w:val="24"/>
        </w:rPr>
        <w:t xml:space="preserve">, 2005; </w:t>
      </w:r>
      <w:proofErr w:type="spellStart"/>
      <w:r w:rsidRPr="00316239">
        <w:rPr>
          <w:rFonts w:ascii="Arial" w:hAnsi="Arial" w:cs="Arial"/>
          <w:color w:val="000000" w:themeColor="text1"/>
          <w:sz w:val="24"/>
          <w:szCs w:val="24"/>
        </w:rPr>
        <w:t>Pellino</w:t>
      </w:r>
      <w:proofErr w:type="spellEnd"/>
      <w:r w:rsidRPr="00316239">
        <w:rPr>
          <w:rFonts w:ascii="Arial" w:hAnsi="Arial" w:cs="Arial"/>
          <w:color w:val="000000" w:themeColor="text1"/>
          <w:sz w:val="24"/>
          <w:szCs w:val="24"/>
        </w:rPr>
        <w:t xml:space="preserve"> ve ark., 2005). </w:t>
      </w:r>
    </w:p>
    <w:p w:rsidR="0090152E" w:rsidRDefault="0090152E" w:rsidP="0090152E">
      <w:pPr>
        <w:pStyle w:val="ListeParagraf"/>
        <w:numPr>
          <w:ilvl w:val="1"/>
          <w:numId w:val="6"/>
        </w:numPr>
        <w:rPr>
          <w:rFonts w:ascii="Arial" w:eastAsiaTheme="minorHAnsi" w:hAnsi="Arial" w:cs="Arial"/>
          <w:b/>
          <w:sz w:val="24"/>
          <w:szCs w:val="24"/>
        </w:rPr>
      </w:pPr>
      <w:r w:rsidRPr="000E75FD">
        <w:rPr>
          <w:rFonts w:ascii="Arial" w:hAnsi="Arial" w:cs="Arial"/>
          <w:b/>
          <w:bCs/>
          <w:sz w:val="24"/>
          <w:szCs w:val="24"/>
        </w:rPr>
        <w:t xml:space="preserve">Ameliyat Öncesi </w:t>
      </w:r>
      <w:r>
        <w:rPr>
          <w:rFonts w:ascii="Arial" w:hAnsi="Arial" w:cs="Arial"/>
          <w:b/>
          <w:bCs/>
          <w:sz w:val="24"/>
          <w:szCs w:val="24"/>
        </w:rPr>
        <w:t xml:space="preserve">ve </w:t>
      </w:r>
      <w:r w:rsidRPr="005224B3">
        <w:rPr>
          <w:rFonts w:ascii="Arial" w:eastAsiaTheme="minorHAnsi" w:hAnsi="Arial" w:cs="Arial"/>
          <w:b/>
          <w:sz w:val="24"/>
          <w:szCs w:val="24"/>
        </w:rPr>
        <w:t>Sonrası Hemşirelik Bakımı</w:t>
      </w:r>
    </w:p>
    <w:p w:rsidR="0090152E" w:rsidRPr="00700E44" w:rsidRDefault="0090152E" w:rsidP="0090152E">
      <w:pPr>
        <w:autoSpaceDE w:val="0"/>
        <w:autoSpaceDN w:val="0"/>
        <w:adjustRightInd w:val="0"/>
        <w:spacing w:after="0" w:line="360" w:lineRule="auto"/>
        <w:ind w:firstLine="708"/>
        <w:jc w:val="both"/>
        <w:rPr>
          <w:rFonts w:ascii="Arial" w:hAnsi="Arial" w:cs="Arial"/>
          <w:sz w:val="24"/>
          <w:szCs w:val="24"/>
        </w:rPr>
      </w:pPr>
      <w:r w:rsidRPr="00D92AA7">
        <w:rPr>
          <w:rFonts w:ascii="Arial" w:hAnsi="Arial" w:cs="Arial"/>
          <w:sz w:val="24"/>
          <w:szCs w:val="24"/>
        </w:rPr>
        <w:t xml:space="preserve">Hemşireler, ekip içinde </w:t>
      </w:r>
      <w:r>
        <w:rPr>
          <w:rFonts w:ascii="Arial" w:hAnsi="Arial" w:cs="Arial"/>
          <w:sz w:val="24"/>
          <w:szCs w:val="24"/>
        </w:rPr>
        <w:t xml:space="preserve">birey </w:t>
      </w:r>
      <w:r w:rsidRPr="00D92AA7">
        <w:rPr>
          <w:rFonts w:ascii="Arial" w:hAnsi="Arial" w:cs="Arial"/>
          <w:sz w:val="24"/>
          <w:szCs w:val="24"/>
        </w:rPr>
        <w:t>ile uzun bir süre zaman geçiren kişiler olduklarından, kliniklerde ortamın yöneticisi, yürütücüsü ve aynı zamanda kullanıc</w:t>
      </w:r>
      <w:r>
        <w:rPr>
          <w:rFonts w:ascii="Arial" w:hAnsi="Arial" w:cs="Arial"/>
          <w:sz w:val="24"/>
          <w:szCs w:val="24"/>
        </w:rPr>
        <w:t>ısı olan kişilerdir (</w:t>
      </w:r>
      <w:proofErr w:type="spellStart"/>
      <w:r>
        <w:rPr>
          <w:rFonts w:ascii="Arial" w:hAnsi="Arial" w:cs="Arial"/>
          <w:sz w:val="24"/>
          <w:szCs w:val="24"/>
        </w:rPr>
        <w:t>Birol</w:t>
      </w:r>
      <w:proofErr w:type="spellEnd"/>
      <w:r>
        <w:rPr>
          <w:rFonts w:ascii="Arial" w:hAnsi="Arial" w:cs="Arial"/>
          <w:sz w:val="24"/>
          <w:szCs w:val="24"/>
        </w:rPr>
        <w:t>, 2000</w:t>
      </w:r>
      <w:r w:rsidRPr="00D92AA7">
        <w:rPr>
          <w:rFonts w:ascii="Arial" w:hAnsi="Arial" w:cs="Arial"/>
          <w:sz w:val="24"/>
          <w:szCs w:val="24"/>
        </w:rPr>
        <w:t>).</w:t>
      </w:r>
      <w:r>
        <w:rPr>
          <w:rFonts w:ascii="Arial" w:hAnsi="Arial" w:cs="Arial"/>
          <w:color w:val="00B0F0"/>
          <w:sz w:val="24"/>
          <w:szCs w:val="24"/>
        </w:rPr>
        <w:t xml:space="preserve"> </w:t>
      </w:r>
      <w:r w:rsidRPr="003B3B57">
        <w:rPr>
          <w:rFonts w:ascii="Arial" w:hAnsi="Arial" w:cs="Arial"/>
          <w:sz w:val="24"/>
          <w:szCs w:val="24"/>
        </w:rPr>
        <w:t xml:space="preserve">Hemşirelik bakımı bütüncül bakış açısıyla bireye özgü gerçekçi hedeflere temellendirilmelidir. Bu nedenle eksiksiz, doğru veri toplama, verileri objektif bir şekilde yorumlayarak planlama yapma ve uygulama hemşirelik sürecinin önemli aşamalarındandır. Özellikle cerrahi girişim uygulanacak olan bireyin </w:t>
      </w:r>
      <w:r>
        <w:rPr>
          <w:rFonts w:ascii="Arial" w:hAnsi="Arial" w:cs="Arial"/>
          <w:sz w:val="24"/>
          <w:szCs w:val="24"/>
        </w:rPr>
        <w:t>kaygı</w:t>
      </w:r>
      <w:r w:rsidRPr="003B3B57">
        <w:rPr>
          <w:rFonts w:ascii="Arial" w:hAnsi="Arial" w:cs="Arial"/>
          <w:sz w:val="24"/>
          <w:szCs w:val="24"/>
        </w:rPr>
        <w:t xml:space="preserve"> düzeyinin tanımlanması, cerrahi girişime karşı bireysel yanıtların ve </w:t>
      </w:r>
      <w:r>
        <w:rPr>
          <w:rFonts w:ascii="Arial" w:hAnsi="Arial" w:cs="Arial"/>
          <w:sz w:val="24"/>
          <w:szCs w:val="24"/>
        </w:rPr>
        <w:t>kaygı</w:t>
      </w:r>
      <w:r w:rsidRPr="003B3B57">
        <w:rPr>
          <w:rFonts w:ascii="Arial" w:hAnsi="Arial" w:cs="Arial"/>
          <w:sz w:val="24"/>
          <w:szCs w:val="24"/>
        </w:rPr>
        <w:t xml:space="preserve"> düzeyini etkileyen tüm faktörlerin araştırılması ve ele alınması hemşirelik sürecinin planlanması ve uygulanması aşamasında önem kazanmaktadır (</w:t>
      </w:r>
      <w:r>
        <w:rPr>
          <w:rFonts w:ascii="Arial" w:hAnsi="Arial" w:cs="Arial"/>
          <w:sz w:val="24"/>
          <w:szCs w:val="24"/>
        </w:rPr>
        <w:t xml:space="preserve">Akdemir ve </w:t>
      </w:r>
      <w:proofErr w:type="spellStart"/>
      <w:r>
        <w:rPr>
          <w:rFonts w:ascii="Arial" w:hAnsi="Arial" w:cs="Arial"/>
          <w:sz w:val="24"/>
          <w:szCs w:val="24"/>
        </w:rPr>
        <w:t>Birol</w:t>
      </w:r>
      <w:proofErr w:type="spellEnd"/>
      <w:r>
        <w:rPr>
          <w:rFonts w:ascii="Arial" w:hAnsi="Arial" w:cs="Arial"/>
          <w:sz w:val="24"/>
          <w:szCs w:val="24"/>
        </w:rPr>
        <w:t>, 2005</w:t>
      </w:r>
      <w:r w:rsidRPr="003B3B57">
        <w:rPr>
          <w:rFonts w:ascii="Arial" w:hAnsi="Arial" w:cs="Arial"/>
          <w:sz w:val="24"/>
          <w:szCs w:val="24"/>
        </w:rPr>
        <w:t xml:space="preserve">; </w:t>
      </w:r>
      <w:proofErr w:type="spellStart"/>
      <w:r w:rsidRPr="003B3B57">
        <w:rPr>
          <w:rFonts w:ascii="Arial" w:hAnsi="Arial" w:cs="Arial"/>
          <w:sz w:val="24"/>
          <w:szCs w:val="24"/>
        </w:rPr>
        <w:t>Erdil</w:t>
      </w:r>
      <w:proofErr w:type="spellEnd"/>
      <w:r w:rsidRPr="003B3B57">
        <w:rPr>
          <w:rFonts w:ascii="Arial" w:hAnsi="Arial" w:cs="Arial"/>
          <w:sz w:val="24"/>
          <w:szCs w:val="24"/>
        </w:rPr>
        <w:t xml:space="preserve"> ve Elbaş, 2001).</w:t>
      </w:r>
    </w:p>
    <w:p w:rsidR="0090152E" w:rsidRPr="003B3B57" w:rsidRDefault="0090152E" w:rsidP="0090152E">
      <w:pPr>
        <w:autoSpaceDE w:val="0"/>
        <w:autoSpaceDN w:val="0"/>
        <w:adjustRightInd w:val="0"/>
        <w:spacing w:after="0" w:line="360" w:lineRule="auto"/>
        <w:ind w:firstLine="708"/>
        <w:jc w:val="both"/>
        <w:rPr>
          <w:rFonts w:ascii="Arial" w:hAnsi="Arial" w:cs="Arial"/>
          <w:sz w:val="24"/>
          <w:szCs w:val="24"/>
        </w:rPr>
      </w:pPr>
      <w:r w:rsidRPr="003B3B57">
        <w:rPr>
          <w:rFonts w:ascii="Arial" w:hAnsi="Arial" w:cs="Arial"/>
          <w:sz w:val="24"/>
          <w:szCs w:val="24"/>
        </w:rPr>
        <w:t>Cerrahi girişim uygulanacak birey, tıbbi tanısına ve sağlık durumuna bağlı olarak, girişimden bir gün önce veya girişim günü servise kabul edilebileceği gibi, cerrahi girişimden haftalarca önce de s</w:t>
      </w:r>
      <w:r>
        <w:rPr>
          <w:rFonts w:ascii="Arial" w:hAnsi="Arial" w:cs="Arial"/>
          <w:sz w:val="24"/>
          <w:szCs w:val="24"/>
        </w:rPr>
        <w:t>ervise kabul edilebilmektedir</w:t>
      </w:r>
      <w:r w:rsidRPr="003B3B57">
        <w:rPr>
          <w:rFonts w:ascii="Arial" w:hAnsi="Arial" w:cs="Arial"/>
          <w:sz w:val="24"/>
          <w:szCs w:val="24"/>
        </w:rPr>
        <w:t>. Kabul türü ne şekilde olursa olsun, hemşirelik tanılaması bireyle ilk karşılaşıldığında başlamaktadır (</w:t>
      </w:r>
      <w:proofErr w:type="spellStart"/>
      <w:r w:rsidRPr="003B3B57">
        <w:rPr>
          <w:rFonts w:ascii="Arial" w:hAnsi="Arial" w:cs="Arial"/>
          <w:sz w:val="24"/>
          <w:szCs w:val="24"/>
        </w:rPr>
        <w:t>Büyükyılmaz</w:t>
      </w:r>
      <w:proofErr w:type="spellEnd"/>
      <w:r>
        <w:rPr>
          <w:rFonts w:ascii="Arial" w:hAnsi="Arial" w:cs="Arial"/>
          <w:sz w:val="24"/>
          <w:szCs w:val="24"/>
        </w:rPr>
        <w:t xml:space="preserve"> ve Aştı, 2009</w:t>
      </w:r>
      <w:r w:rsidRPr="003B3B57">
        <w:rPr>
          <w:rFonts w:ascii="Arial" w:hAnsi="Arial" w:cs="Arial"/>
          <w:sz w:val="24"/>
          <w:szCs w:val="24"/>
        </w:rPr>
        <w:t xml:space="preserve">). Cerrahi girişim öncesinde hemşirelik sürecinin </w:t>
      </w:r>
      <w:r>
        <w:rPr>
          <w:rFonts w:ascii="Arial" w:hAnsi="Arial" w:cs="Arial"/>
          <w:sz w:val="24"/>
          <w:szCs w:val="24"/>
        </w:rPr>
        <w:t xml:space="preserve">tanılama aşamasında, bireylerin </w:t>
      </w:r>
      <w:r w:rsidRPr="003B3B57">
        <w:rPr>
          <w:rFonts w:ascii="Arial" w:hAnsi="Arial" w:cs="Arial"/>
          <w:sz w:val="24"/>
          <w:szCs w:val="24"/>
        </w:rPr>
        <w:t>cerrahi girişimden önceki normal fonksiyonlarının, güçlü/güçsüz yönlerinin değerlendirilmesi ve cerrahi girişi</w:t>
      </w:r>
      <w:r>
        <w:rPr>
          <w:rFonts w:ascii="Arial" w:hAnsi="Arial" w:cs="Arial"/>
          <w:sz w:val="24"/>
          <w:szCs w:val="24"/>
        </w:rPr>
        <w:t xml:space="preserve">m sonrasında ortaya çıkabilecek </w:t>
      </w:r>
      <w:r w:rsidRPr="003B3B57">
        <w:rPr>
          <w:rFonts w:ascii="Arial" w:hAnsi="Arial" w:cs="Arial"/>
          <w:sz w:val="24"/>
          <w:szCs w:val="24"/>
        </w:rPr>
        <w:t>komplikasyonlara ilişkin risk faktörlerinin belirlenerek önlenmesi amaçlanmaktadır (</w:t>
      </w:r>
      <w:proofErr w:type="spellStart"/>
      <w:r w:rsidRPr="003B3B57">
        <w:rPr>
          <w:rFonts w:ascii="Arial" w:hAnsi="Arial" w:cs="Arial"/>
          <w:sz w:val="24"/>
          <w:szCs w:val="24"/>
        </w:rPr>
        <w:t>Erdil</w:t>
      </w:r>
      <w:proofErr w:type="spellEnd"/>
      <w:r w:rsidRPr="003B3B57">
        <w:rPr>
          <w:rFonts w:ascii="Arial" w:hAnsi="Arial" w:cs="Arial"/>
          <w:sz w:val="24"/>
          <w:szCs w:val="24"/>
        </w:rPr>
        <w:t xml:space="preserve"> ve Elbaş, 2001). Bu amaca hizm</w:t>
      </w:r>
      <w:r>
        <w:rPr>
          <w:rFonts w:ascii="Arial" w:hAnsi="Arial" w:cs="Arial"/>
          <w:sz w:val="24"/>
          <w:szCs w:val="24"/>
        </w:rPr>
        <w:t xml:space="preserve">et edecek şekilde </w:t>
      </w:r>
      <w:r w:rsidRPr="003B3B57">
        <w:rPr>
          <w:rFonts w:ascii="Arial" w:hAnsi="Arial" w:cs="Arial"/>
          <w:sz w:val="24"/>
          <w:szCs w:val="24"/>
        </w:rPr>
        <w:t xml:space="preserve">görüşme, gözlem ve fizik muayene yöntemleri ile günlük yaşam aktiviteleri ve bunları etkileyen faktörlere ilişkin objektif ve </w:t>
      </w:r>
      <w:proofErr w:type="spellStart"/>
      <w:r w:rsidRPr="003B3B57">
        <w:rPr>
          <w:rFonts w:ascii="Arial" w:hAnsi="Arial" w:cs="Arial"/>
          <w:sz w:val="24"/>
          <w:szCs w:val="24"/>
        </w:rPr>
        <w:t>subjektif</w:t>
      </w:r>
      <w:proofErr w:type="spellEnd"/>
      <w:r w:rsidRPr="003B3B57">
        <w:rPr>
          <w:rFonts w:ascii="Arial" w:hAnsi="Arial" w:cs="Arial"/>
          <w:sz w:val="24"/>
          <w:szCs w:val="24"/>
        </w:rPr>
        <w:t xml:space="preserve"> veriler toplanmaktadır. Özellikle bu aşamada </w:t>
      </w:r>
      <w:r>
        <w:rPr>
          <w:rFonts w:ascii="Arial" w:hAnsi="Arial" w:cs="Arial"/>
          <w:sz w:val="24"/>
          <w:szCs w:val="24"/>
        </w:rPr>
        <w:t>kaygının</w:t>
      </w:r>
      <w:r w:rsidRPr="003B3B57">
        <w:rPr>
          <w:rFonts w:ascii="Arial" w:hAnsi="Arial" w:cs="Arial"/>
          <w:sz w:val="24"/>
          <w:szCs w:val="24"/>
        </w:rPr>
        <w:t xml:space="preserve"> artmasına neden olan faktörlerin ve </w:t>
      </w:r>
      <w:r>
        <w:rPr>
          <w:rFonts w:ascii="Arial" w:hAnsi="Arial" w:cs="Arial"/>
          <w:sz w:val="24"/>
          <w:szCs w:val="24"/>
        </w:rPr>
        <w:t>kaygı</w:t>
      </w:r>
      <w:r w:rsidRPr="003B3B57">
        <w:rPr>
          <w:rFonts w:ascii="Arial" w:hAnsi="Arial" w:cs="Arial"/>
          <w:sz w:val="24"/>
          <w:szCs w:val="24"/>
        </w:rPr>
        <w:t xml:space="preserve"> düzeyinin belirlenip uygun ve doğru girişimlerin planlanarak, uygulanması önem kazanmaktadır (Akdemir ve </w:t>
      </w:r>
      <w:proofErr w:type="spellStart"/>
      <w:r w:rsidRPr="003B3B57">
        <w:rPr>
          <w:rFonts w:ascii="Arial" w:hAnsi="Arial" w:cs="Arial"/>
          <w:sz w:val="24"/>
          <w:szCs w:val="24"/>
        </w:rPr>
        <w:t>Birol</w:t>
      </w:r>
      <w:proofErr w:type="spellEnd"/>
      <w:r w:rsidRPr="003B3B57">
        <w:rPr>
          <w:rFonts w:ascii="Arial" w:hAnsi="Arial" w:cs="Arial"/>
          <w:sz w:val="24"/>
          <w:szCs w:val="24"/>
        </w:rPr>
        <w:t xml:space="preserve">, 2005). Aşağıda cerrahi girişim ve </w:t>
      </w:r>
      <w:r>
        <w:rPr>
          <w:rFonts w:ascii="Arial" w:hAnsi="Arial" w:cs="Arial"/>
          <w:sz w:val="24"/>
          <w:szCs w:val="24"/>
        </w:rPr>
        <w:t>kaygı</w:t>
      </w:r>
      <w:r w:rsidRPr="003B3B57">
        <w:rPr>
          <w:rFonts w:ascii="Arial" w:hAnsi="Arial" w:cs="Arial"/>
          <w:sz w:val="24"/>
          <w:szCs w:val="24"/>
        </w:rPr>
        <w:t xml:space="preserve"> ile ilişkili olabilecek hemşirelik tanıları ele alınmış ve girişimler açıklanmıştır.</w:t>
      </w:r>
      <w:r>
        <w:rPr>
          <w:rFonts w:ascii="Arial" w:hAnsi="Arial" w:cs="Arial"/>
          <w:sz w:val="24"/>
          <w:szCs w:val="24"/>
        </w:rPr>
        <w:t xml:space="preserve"> </w:t>
      </w:r>
    </w:p>
    <w:p w:rsidR="0090152E" w:rsidRPr="006608D6" w:rsidRDefault="0090152E" w:rsidP="0090152E">
      <w:pPr>
        <w:rPr>
          <w:rFonts w:ascii="Arial" w:hAnsi="Arial" w:cs="Arial"/>
          <w:b/>
          <w:sz w:val="24"/>
          <w:szCs w:val="24"/>
        </w:rPr>
      </w:pPr>
    </w:p>
    <w:p w:rsidR="0090152E" w:rsidRDefault="0090152E" w:rsidP="0090152E">
      <w:pPr>
        <w:spacing w:line="360" w:lineRule="auto"/>
        <w:jc w:val="both"/>
        <w:rPr>
          <w:rFonts w:ascii="Arial" w:hAnsi="Arial" w:cs="Arial"/>
          <w:bCs/>
          <w:sz w:val="24"/>
          <w:szCs w:val="24"/>
        </w:rPr>
      </w:pPr>
      <w:r>
        <w:rPr>
          <w:rFonts w:ascii="Arial" w:hAnsi="Arial" w:cs="Arial"/>
          <w:b/>
          <w:bCs/>
          <w:sz w:val="24"/>
          <w:szCs w:val="24"/>
        </w:rPr>
        <w:t xml:space="preserve">Kaygı: </w:t>
      </w:r>
      <w:r>
        <w:rPr>
          <w:rFonts w:ascii="Arial" w:hAnsi="Arial" w:cs="Arial"/>
          <w:bCs/>
          <w:sz w:val="24"/>
          <w:szCs w:val="24"/>
        </w:rPr>
        <w:t xml:space="preserve">Bireyin güvenliğinin tehdit altında hissettiği, gerginlik, endişe hali olarak tanımlanmaktadır. </w:t>
      </w:r>
      <w:r w:rsidRPr="00837A05">
        <w:rPr>
          <w:rFonts w:ascii="Arial" w:hAnsi="Arial" w:cs="Arial"/>
          <w:bCs/>
          <w:sz w:val="24"/>
          <w:szCs w:val="24"/>
        </w:rPr>
        <w:t>Bilgi eksikliği,</w:t>
      </w:r>
      <w:r>
        <w:rPr>
          <w:rFonts w:ascii="Arial" w:hAnsi="Arial" w:cs="Arial"/>
          <w:bCs/>
          <w:sz w:val="24"/>
          <w:szCs w:val="24"/>
        </w:rPr>
        <w:t xml:space="preserve"> fiziksel çevrede değişiklik, ölüm korkusu, ağrı, tanının bilinmemesi, </w:t>
      </w:r>
      <w:proofErr w:type="spellStart"/>
      <w:r>
        <w:rPr>
          <w:rFonts w:ascii="Arial" w:hAnsi="Arial" w:cs="Arial"/>
          <w:bCs/>
          <w:sz w:val="24"/>
          <w:szCs w:val="24"/>
        </w:rPr>
        <w:t>invaziv</w:t>
      </w:r>
      <w:proofErr w:type="spellEnd"/>
      <w:r>
        <w:rPr>
          <w:rFonts w:ascii="Arial" w:hAnsi="Arial" w:cs="Arial"/>
          <w:bCs/>
          <w:sz w:val="24"/>
          <w:szCs w:val="24"/>
        </w:rPr>
        <w:t xml:space="preserve"> girişimler, ameliyatın fizyolojik etkisi bireyde kaygıya neden olmaktadır (</w:t>
      </w:r>
      <w:proofErr w:type="spellStart"/>
      <w:r>
        <w:rPr>
          <w:rFonts w:ascii="Arial" w:hAnsi="Arial" w:cs="Arial"/>
          <w:bCs/>
          <w:sz w:val="24"/>
          <w:szCs w:val="24"/>
        </w:rPr>
        <w:t>Birol</w:t>
      </w:r>
      <w:proofErr w:type="spellEnd"/>
      <w:r>
        <w:rPr>
          <w:rFonts w:ascii="Arial" w:hAnsi="Arial" w:cs="Arial"/>
          <w:bCs/>
          <w:sz w:val="24"/>
          <w:szCs w:val="24"/>
        </w:rPr>
        <w:t xml:space="preserve">, 2000). Kaygılı bireyde ise; aşırı heyecan, huzursuzluk, uyku bozukluğu, unutkanlık, dalgınlık, solunum sıkıntısı, terleme, titreme, bulantı, </w:t>
      </w:r>
      <w:proofErr w:type="spellStart"/>
      <w:r>
        <w:rPr>
          <w:rFonts w:ascii="Arial" w:hAnsi="Arial" w:cs="Arial"/>
          <w:bCs/>
          <w:sz w:val="24"/>
          <w:szCs w:val="24"/>
        </w:rPr>
        <w:t>abdominal</w:t>
      </w:r>
      <w:proofErr w:type="spellEnd"/>
      <w:r>
        <w:rPr>
          <w:rFonts w:ascii="Arial" w:hAnsi="Arial" w:cs="Arial"/>
          <w:bCs/>
          <w:sz w:val="24"/>
          <w:szCs w:val="24"/>
        </w:rPr>
        <w:t xml:space="preserve"> sıkıntı gibi belirtiler görülmektedir. Bu durumdaki bireyin kaygısının giderebilmesini sağlamak, kaygı kaynağını ve belirtilerini tanıyarak uygun baş etme yollarını kullanabilmesini sağlamak için hemşirelere önemli görevler düşmektedir (</w:t>
      </w:r>
      <w:proofErr w:type="spellStart"/>
      <w:r>
        <w:rPr>
          <w:rFonts w:ascii="Arial" w:hAnsi="Arial" w:cs="Arial"/>
          <w:bCs/>
          <w:sz w:val="24"/>
          <w:szCs w:val="24"/>
        </w:rPr>
        <w:t>Birol</w:t>
      </w:r>
      <w:proofErr w:type="spellEnd"/>
      <w:r>
        <w:rPr>
          <w:rFonts w:ascii="Arial" w:hAnsi="Arial" w:cs="Arial"/>
          <w:bCs/>
          <w:sz w:val="24"/>
          <w:szCs w:val="24"/>
        </w:rPr>
        <w:t xml:space="preserve">, 2000; </w:t>
      </w:r>
      <w:proofErr w:type="spellStart"/>
      <w:r>
        <w:rPr>
          <w:rFonts w:ascii="Arial" w:hAnsi="Arial" w:cs="Arial"/>
          <w:bCs/>
          <w:sz w:val="24"/>
          <w:szCs w:val="24"/>
        </w:rPr>
        <w:t>Buldukoğlu</w:t>
      </w:r>
      <w:proofErr w:type="spellEnd"/>
      <w:r>
        <w:rPr>
          <w:rFonts w:ascii="Arial" w:hAnsi="Arial" w:cs="Arial"/>
          <w:bCs/>
          <w:sz w:val="24"/>
          <w:szCs w:val="24"/>
        </w:rPr>
        <w:t xml:space="preserve"> ve ark., 2000). Bunun için; </w:t>
      </w:r>
    </w:p>
    <w:p w:rsidR="0090152E" w:rsidRPr="007F6CB8" w:rsidRDefault="0090152E" w:rsidP="0090152E">
      <w:pPr>
        <w:pStyle w:val="ListeParagraf"/>
        <w:numPr>
          <w:ilvl w:val="0"/>
          <w:numId w:val="11"/>
        </w:numPr>
        <w:autoSpaceDE w:val="0"/>
        <w:autoSpaceDN w:val="0"/>
        <w:adjustRightInd w:val="0"/>
        <w:spacing w:after="120" w:line="360" w:lineRule="auto"/>
        <w:ind w:left="357" w:firstLine="0"/>
        <w:jc w:val="both"/>
        <w:rPr>
          <w:rFonts w:ascii="Arial" w:eastAsiaTheme="minorHAnsi" w:hAnsi="Arial" w:cs="Arial"/>
          <w:sz w:val="24"/>
          <w:szCs w:val="24"/>
        </w:rPr>
      </w:pPr>
      <w:r>
        <w:rPr>
          <w:rFonts w:ascii="Arial" w:eastAsiaTheme="minorHAnsi" w:hAnsi="Arial" w:cs="Arial"/>
          <w:sz w:val="24"/>
          <w:szCs w:val="24"/>
        </w:rPr>
        <w:t>B</w:t>
      </w:r>
      <w:r w:rsidRPr="002E3D9F">
        <w:rPr>
          <w:rFonts w:ascii="Arial" w:eastAsiaTheme="minorHAnsi" w:hAnsi="Arial" w:cs="Arial"/>
          <w:sz w:val="24"/>
          <w:szCs w:val="24"/>
        </w:rPr>
        <w:t xml:space="preserve">ireyin kaygı düzeyi </w:t>
      </w:r>
      <w:r>
        <w:rPr>
          <w:rFonts w:ascii="Arial" w:eastAsiaTheme="minorHAnsi" w:hAnsi="Arial" w:cs="Arial"/>
          <w:sz w:val="24"/>
          <w:szCs w:val="24"/>
        </w:rPr>
        <w:t>u</w:t>
      </w:r>
      <w:r w:rsidRPr="002E3D9F">
        <w:rPr>
          <w:rFonts w:ascii="Arial" w:eastAsiaTheme="minorHAnsi" w:hAnsi="Arial" w:cs="Arial"/>
          <w:sz w:val="24"/>
          <w:szCs w:val="24"/>
        </w:rPr>
        <w:t>ygun değerlendirme araçları ile belirlenmeli</w:t>
      </w:r>
      <w:r>
        <w:rPr>
          <w:rFonts w:ascii="Arial" w:eastAsiaTheme="minorHAnsi" w:hAnsi="Arial" w:cs="Arial"/>
          <w:sz w:val="24"/>
          <w:szCs w:val="24"/>
        </w:rPr>
        <w:t>.</w:t>
      </w:r>
    </w:p>
    <w:p w:rsidR="0090152E" w:rsidRDefault="0090152E" w:rsidP="0090152E">
      <w:pPr>
        <w:pStyle w:val="ListeParagraf"/>
        <w:numPr>
          <w:ilvl w:val="0"/>
          <w:numId w:val="7"/>
        </w:numPr>
        <w:spacing w:after="120" w:line="360" w:lineRule="auto"/>
        <w:ind w:left="714" w:hanging="357"/>
        <w:jc w:val="both"/>
        <w:rPr>
          <w:rFonts w:ascii="Arial" w:hAnsi="Arial" w:cs="Arial"/>
          <w:bCs/>
          <w:sz w:val="24"/>
          <w:szCs w:val="24"/>
        </w:rPr>
      </w:pPr>
      <w:r w:rsidRPr="002E3D9F">
        <w:rPr>
          <w:rFonts w:ascii="Arial" w:eastAsiaTheme="minorHAnsi" w:hAnsi="Arial" w:cs="Arial"/>
          <w:sz w:val="24"/>
          <w:szCs w:val="24"/>
        </w:rPr>
        <w:t>Bireyin kaygı düzeyini arttıran uyaranlar uzaklaştırılmalı</w:t>
      </w:r>
      <w:r>
        <w:rPr>
          <w:rFonts w:ascii="Arial" w:eastAsiaTheme="minorHAnsi" w:hAnsi="Arial" w:cs="Arial"/>
          <w:sz w:val="24"/>
          <w:szCs w:val="24"/>
        </w:rPr>
        <w:t>.</w:t>
      </w:r>
      <w:r w:rsidRPr="00AF1AD1">
        <w:rPr>
          <w:rFonts w:ascii="Arial" w:hAnsi="Arial" w:cs="Arial"/>
          <w:bCs/>
          <w:sz w:val="24"/>
          <w:szCs w:val="24"/>
        </w:rPr>
        <w:t xml:space="preserve"> </w:t>
      </w:r>
    </w:p>
    <w:p w:rsidR="0090152E" w:rsidRPr="00805340" w:rsidRDefault="0090152E" w:rsidP="0090152E">
      <w:pPr>
        <w:pStyle w:val="ListeParagraf"/>
        <w:numPr>
          <w:ilvl w:val="0"/>
          <w:numId w:val="7"/>
        </w:numPr>
        <w:spacing w:after="120" w:line="360" w:lineRule="auto"/>
        <w:ind w:left="714" w:hanging="357"/>
        <w:jc w:val="both"/>
        <w:rPr>
          <w:rFonts w:ascii="Arial" w:hAnsi="Arial" w:cs="Arial"/>
          <w:bCs/>
          <w:sz w:val="24"/>
          <w:szCs w:val="24"/>
        </w:rPr>
      </w:pPr>
      <w:r>
        <w:rPr>
          <w:rFonts w:ascii="Arial" w:hAnsi="Arial" w:cs="Arial"/>
          <w:bCs/>
          <w:sz w:val="24"/>
          <w:szCs w:val="24"/>
        </w:rPr>
        <w:t>Çevredeki uyaranların fazla olması bireyin kaygısını artıracağı için, ışık, eşya gibi uyaranların mümkün olduğunca azaltılmalı.</w:t>
      </w:r>
    </w:p>
    <w:p w:rsidR="0090152E" w:rsidRPr="007F6CB8" w:rsidRDefault="0090152E" w:rsidP="0090152E">
      <w:pPr>
        <w:pStyle w:val="ListeParagraf"/>
        <w:numPr>
          <w:ilvl w:val="0"/>
          <w:numId w:val="11"/>
        </w:numPr>
        <w:autoSpaceDE w:val="0"/>
        <w:autoSpaceDN w:val="0"/>
        <w:adjustRightInd w:val="0"/>
        <w:spacing w:after="120" w:line="360" w:lineRule="auto"/>
        <w:ind w:left="357" w:firstLine="0"/>
        <w:jc w:val="both"/>
        <w:rPr>
          <w:rFonts w:ascii="Arial" w:eastAsiaTheme="minorHAnsi" w:hAnsi="Arial" w:cs="Arial"/>
          <w:sz w:val="24"/>
          <w:szCs w:val="24"/>
        </w:rPr>
      </w:pPr>
      <w:r w:rsidRPr="002E3D9F">
        <w:rPr>
          <w:rFonts w:ascii="Arial" w:eastAsiaTheme="minorHAnsi" w:hAnsi="Arial" w:cs="Arial"/>
          <w:sz w:val="24"/>
          <w:szCs w:val="24"/>
        </w:rPr>
        <w:t>Bireyin duygu ve düşüncelerini ifade etmesine fırsat verilmeli ve soru sorması sağlanmalı</w:t>
      </w:r>
      <w:r>
        <w:rPr>
          <w:rFonts w:ascii="Arial" w:eastAsiaTheme="minorHAnsi" w:hAnsi="Arial" w:cs="Arial"/>
          <w:sz w:val="24"/>
          <w:szCs w:val="24"/>
        </w:rPr>
        <w:t>.</w:t>
      </w:r>
    </w:p>
    <w:p w:rsidR="0090152E" w:rsidRPr="002E3D9F" w:rsidRDefault="0090152E" w:rsidP="0090152E">
      <w:pPr>
        <w:pStyle w:val="ListeParagraf"/>
        <w:numPr>
          <w:ilvl w:val="0"/>
          <w:numId w:val="11"/>
        </w:numPr>
        <w:autoSpaceDE w:val="0"/>
        <w:autoSpaceDN w:val="0"/>
        <w:adjustRightInd w:val="0"/>
        <w:spacing w:after="120" w:line="360" w:lineRule="auto"/>
        <w:ind w:left="357" w:firstLine="0"/>
        <w:jc w:val="both"/>
        <w:rPr>
          <w:rFonts w:ascii="Arial" w:eastAsiaTheme="minorHAnsi" w:hAnsi="Arial" w:cs="Arial"/>
          <w:sz w:val="24"/>
          <w:szCs w:val="24"/>
        </w:rPr>
      </w:pPr>
      <w:r w:rsidRPr="002E3D9F">
        <w:rPr>
          <w:rFonts w:ascii="Arial" w:eastAsiaTheme="minorHAnsi" w:hAnsi="Arial" w:cs="Arial"/>
          <w:sz w:val="24"/>
          <w:szCs w:val="24"/>
        </w:rPr>
        <w:t>Konfor ve güvenliğini sağlamak için güvenli bir çevre oluşturulmalı</w:t>
      </w:r>
      <w:r>
        <w:rPr>
          <w:rFonts w:ascii="Arial" w:eastAsiaTheme="minorHAnsi" w:hAnsi="Arial" w:cs="Arial"/>
          <w:sz w:val="24"/>
          <w:szCs w:val="24"/>
        </w:rPr>
        <w:t>.</w:t>
      </w:r>
    </w:p>
    <w:p w:rsidR="0090152E" w:rsidRPr="002E3D9F" w:rsidRDefault="0090152E" w:rsidP="0090152E">
      <w:pPr>
        <w:pStyle w:val="ListeParagraf"/>
        <w:numPr>
          <w:ilvl w:val="0"/>
          <w:numId w:val="11"/>
        </w:numPr>
        <w:autoSpaceDE w:val="0"/>
        <w:autoSpaceDN w:val="0"/>
        <w:adjustRightInd w:val="0"/>
        <w:spacing w:after="120" w:line="360" w:lineRule="auto"/>
        <w:ind w:left="357" w:firstLine="0"/>
        <w:jc w:val="both"/>
        <w:rPr>
          <w:rFonts w:ascii="Arial" w:eastAsiaTheme="minorHAnsi" w:hAnsi="Arial" w:cs="Arial"/>
          <w:sz w:val="24"/>
          <w:szCs w:val="24"/>
        </w:rPr>
      </w:pPr>
      <w:r w:rsidRPr="002E3D9F">
        <w:rPr>
          <w:rFonts w:ascii="Arial" w:eastAsiaTheme="minorHAnsi" w:hAnsi="Arial" w:cs="Arial"/>
          <w:sz w:val="24"/>
          <w:szCs w:val="24"/>
        </w:rPr>
        <w:t>Tüm bakım ve tedavi yöntemleri bireye açıklanmalı</w:t>
      </w:r>
      <w:r>
        <w:rPr>
          <w:rFonts w:ascii="Arial" w:eastAsiaTheme="minorHAnsi" w:hAnsi="Arial" w:cs="Arial"/>
          <w:sz w:val="24"/>
          <w:szCs w:val="24"/>
        </w:rPr>
        <w:t>.</w:t>
      </w:r>
    </w:p>
    <w:p w:rsidR="0090152E" w:rsidRPr="002E3D9F" w:rsidRDefault="0090152E" w:rsidP="0090152E">
      <w:pPr>
        <w:pStyle w:val="ListeParagraf"/>
        <w:numPr>
          <w:ilvl w:val="0"/>
          <w:numId w:val="11"/>
        </w:numPr>
        <w:spacing w:after="120" w:line="360" w:lineRule="auto"/>
        <w:ind w:left="357" w:firstLine="0"/>
        <w:jc w:val="both"/>
        <w:rPr>
          <w:rFonts w:ascii="Arial" w:hAnsi="Arial" w:cs="Arial"/>
          <w:bCs/>
          <w:sz w:val="24"/>
          <w:szCs w:val="24"/>
        </w:rPr>
      </w:pPr>
      <w:r w:rsidRPr="002E3D9F">
        <w:rPr>
          <w:rFonts w:ascii="Arial" w:hAnsi="Arial" w:cs="Arial"/>
          <w:bCs/>
          <w:sz w:val="24"/>
          <w:szCs w:val="24"/>
        </w:rPr>
        <w:t xml:space="preserve">Mümkün olduğunca </w:t>
      </w:r>
      <w:r>
        <w:rPr>
          <w:rFonts w:ascii="Arial" w:hAnsi="Arial" w:cs="Arial"/>
          <w:bCs/>
          <w:sz w:val="24"/>
          <w:szCs w:val="24"/>
        </w:rPr>
        <w:t>bireyin</w:t>
      </w:r>
      <w:r w:rsidRPr="002E3D9F">
        <w:rPr>
          <w:rFonts w:ascii="Arial" w:hAnsi="Arial" w:cs="Arial"/>
          <w:bCs/>
          <w:sz w:val="24"/>
          <w:szCs w:val="24"/>
        </w:rPr>
        <w:t xml:space="preserve"> yanında bulunarak hastanın kendini güvende hissetmesi sağlanarak sıcak bir ortam oluşturulmalı</w:t>
      </w:r>
      <w:r>
        <w:rPr>
          <w:rFonts w:ascii="Arial" w:hAnsi="Arial" w:cs="Arial"/>
          <w:bCs/>
          <w:sz w:val="24"/>
          <w:szCs w:val="24"/>
        </w:rPr>
        <w:t>.</w:t>
      </w:r>
      <w:r w:rsidRPr="009331C2">
        <w:rPr>
          <w:rFonts w:ascii="Arial" w:hAnsi="Arial" w:cs="Arial"/>
          <w:bCs/>
          <w:color w:val="FF0000"/>
          <w:sz w:val="24"/>
          <w:szCs w:val="24"/>
        </w:rPr>
        <w:t xml:space="preserve">  </w:t>
      </w:r>
    </w:p>
    <w:p w:rsidR="0090152E" w:rsidRDefault="0090152E" w:rsidP="0090152E">
      <w:pPr>
        <w:pStyle w:val="ListeParagraf"/>
        <w:numPr>
          <w:ilvl w:val="0"/>
          <w:numId w:val="7"/>
        </w:numPr>
        <w:spacing w:after="120" w:line="360" w:lineRule="auto"/>
        <w:jc w:val="both"/>
        <w:rPr>
          <w:rFonts w:ascii="Arial" w:hAnsi="Arial" w:cs="Arial"/>
          <w:bCs/>
          <w:sz w:val="24"/>
          <w:szCs w:val="24"/>
        </w:rPr>
      </w:pPr>
      <w:r>
        <w:rPr>
          <w:rFonts w:ascii="Arial" w:hAnsi="Arial" w:cs="Arial"/>
          <w:bCs/>
          <w:sz w:val="24"/>
          <w:szCs w:val="24"/>
        </w:rPr>
        <w:t>Bireyin kaygısını arttırmamak için yanındayken sakin olunmalı.</w:t>
      </w:r>
    </w:p>
    <w:p w:rsidR="0090152E" w:rsidRDefault="0090152E" w:rsidP="0090152E">
      <w:pPr>
        <w:pStyle w:val="ListeParagraf"/>
        <w:numPr>
          <w:ilvl w:val="0"/>
          <w:numId w:val="7"/>
        </w:numPr>
        <w:spacing w:after="120" w:line="360" w:lineRule="auto"/>
        <w:jc w:val="both"/>
        <w:rPr>
          <w:rFonts w:ascii="Arial" w:hAnsi="Arial" w:cs="Arial"/>
          <w:bCs/>
          <w:sz w:val="24"/>
          <w:szCs w:val="24"/>
        </w:rPr>
      </w:pPr>
      <w:r>
        <w:rPr>
          <w:rFonts w:ascii="Arial" w:hAnsi="Arial" w:cs="Arial"/>
          <w:bCs/>
          <w:sz w:val="24"/>
          <w:szCs w:val="24"/>
        </w:rPr>
        <w:t>Birey kaygılıyken ayrıntılara odaklanamayacağı için açıklama yaparken basit ve kısa cümleler kullanılmalı.</w:t>
      </w:r>
    </w:p>
    <w:p w:rsidR="0090152E" w:rsidRDefault="0090152E" w:rsidP="0090152E">
      <w:pPr>
        <w:pStyle w:val="ListeParagraf"/>
        <w:numPr>
          <w:ilvl w:val="0"/>
          <w:numId w:val="7"/>
        </w:numPr>
        <w:spacing w:after="120" w:line="360" w:lineRule="auto"/>
        <w:ind w:left="714" w:hanging="357"/>
        <w:jc w:val="both"/>
        <w:rPr>
          <w:rFonts w:ascii="Arial" w:hAnsi="Arial" w:cs="Arial"/>
          <w:bCs/>
          <w:sz w:val="24"/>
          <w:szCs w:val="24"/>
        </w:rPr>
      </w:pPr>
      <w:r>
        <w:rPr>
          <w:rFonts w:ascii="Arial" w:hAnsi="Arial" w:cs="Arial"/>
          <w:bCs/>
          <w:sz w:val="24"/>
          <w:szCs w:val="24"/>
        </w:rPr>
        <w:t>Bireyin kaygı yaratan nedenleri tanıması ve tanımlamasına yardım edilmeli ve desteklenmeli.</w:t>
      </w:r>
    </w:p>
    <w:p w:rsidR="0090152E" w:rsidRDefault="0090152E" w:rsidP="0090152E">
      <w:pPr>
        <w:pStyle w:val="ListeParagraf"/>
        <w:numPr>
          <w:ilvl w:val="0"/>
          <w:numId w:val="7"/>
        </w:numPr>
        <w:spacing w:after="120" w:line="360" w:lineRule="auto"/>
        <w:ind w:left="714" w:hanging="357"/>
        <w:jc w:val="both"/>
        <w:rPr>
          <w:rFonts w:ascii="Arial" w:hAnsi="Arial" w:cs="Arial"/>
          <w:bCs/>
          <w:sz w:val="24"/>
          <w:szCs w:val="24"/>
        </w:rPr>
      </w:pPr>
      <w:r>
        <w:rPr>
          <w:rFonts w:ascii="Arial" w:hAnsi="Arial" w:cs="Arial"/>
          <w:bCs/>
          <w:sz w:val="24"/>
          <w:szCs w:val="24"/>
        </w:rPr>
        <w:t>Bireyde kaygı belirtilerini ortaya çıkaran geçmiş yaşantısındaki deneyimleri ifade etmesi sağlanmalı.</w:t>
      </w:r>
    </w:p>
    <w:p w:rsidR="0090152E" w:rsidRDefault="0090152E" w:rsidP="0090152E">
      <w:pPr>
        <w:pStyle w:val="ListeParagraf"/>
        <w:numPr>
          <w:ilvl w:val="0"/>
          <w:numId w:val="7"/>
        </w:numPr>
        <w:spacing w:after="120" w:line="360" w:lineRule="auto"/>
        <w:jc w:val="both"/>
        <w:rPr>
          <w:rFonts w:ascii="Arial" w:hAnsi="Arial" w:cs="Arial"/>
          <w:bCs/>
          <w:sz w:val="24"/>
          <w:szCs w:val="24"/>
        </w:rPr>
      </w:pPr>
      <w:r>
        <w:rPr>
          <w:rFonts w:ascii="Arial" w:hAnsi="Arial" w:cs="Arial"/>
          <w:bCs/>
          <w:sz w:val="24"/>
          <w:szCs w:val="24"/>
        </w:rPr>
        <w:lastRenderedPageBreak/>
        <w:t>Kaygısını azaltmak için neler yapılabileceği birey ile birlikte tartışılmalı.</w:t>
      </w:r>
    </w:p>
    <w:p w:rsidR="0090152E" w:rsidRPr="006608D6" w:rsidRDefault="0090152E" w:rsidP="0090152E">
      <w:pPr>
        <w:pStyle w:val="ListeParagraf"/>
        <w:numPr>
          <w:ilvl w:val="0"/>
          <w:numId w:val="7"/>
        </w:numPr>
        <w:autoSpaceDE w:val="0"/>
        <w:autoSpaceDN w:val="0"/>
        <w:adjustRightInd w:val="0"/>
        <w:spacing w:after="120" w:line="360" w:lineRule="auto"/>
        <w:jc w:val="both"/>
        <w:rPr>
          <w:rFonts w:ascii="Arial" w:eastAsiaTheme="minorHAnsi" w:hAnsi="Arial" w:cs="Arial"/>
          <w:sz w:val="24"/>
          <w:szCs w:val="24"/>
        </w:rPr>
      </w:pPr>
      <w:r>
        <w:rPr>
          <w:rFonts w:ascii="Arial" w:eastAsiaTheme="minorHAnsi" w:hAnsi="Arial" w:cs="Arial"/>
          <w:sz w:val="24"/>
          <w:szCs w:val="24"/>
        </w:rPr>
        <w:t>Bireyin</w:t>
      </w:r>
      <w:r w:rsidRPr="006608D6">
        <w:rPr>
          <w:rFonts w:ascii="Arial" w:eastAsiaTheme="minorHAnsi" w:hAnsi="Arial" w:cs="Arial"/>
          <w:sz w:val="24"/>
          <w:szCs w:val="24"/>
        </w:rPr>
        <w:t xml:space="preserve">, </w:t>
      </w:r>
      <w:r>
        <w:rPr>
          <w:rFonts w:ascii="Arial" w:eastAsiaTheme="minorHAnsi" w:hAnsi="Arial" w:cs="Arial"/>
          <w:sz w:val="24"/>
          <w:szCs w:val="24"/>
        </w:rPr>
        <w:t>kaygı</w:t>
      </w:r>
      <w:r w:rsidRPr="006608D6">
        <w:rPr>
          <w:rFonts w:ascii="Arial" w:eastAsiaTheme="minorHAnsi" w:hAnsi="Arial" w:cs="Arial"/>
          <w:sz w:val="24"/>
          <w:szCs w:val="24"/>
        </w:rPr>
        <w:t xml:space="preserve"> ile başa çıkma yöntemleri değerlendiril</w:t>
      </w:r>
      <w:r>
        <w:rPr>
          <w:rFonts w:ascii="Arial" w:eastAsiaTheme="minorHAnsi" w:hAnsi="Arial" w:cs="Arial"/>
          <w:sz w:val="24"/>
          <w:szCs w:val="24"/>
        </w:rPr>
        <w:t>meli</w:t>
      </w:r>
      <w:r w:rsidRPr="006608D6">
        <w:rPr>
          <w:rFonts w:ascii="Arial" w:eastAsiaTheme="minorHAnsi" w:hAnsi="Arial" w:cs="Arial"/>
          <w:sz w:val="24"/>
          <w:szCs w:val="24"/>
        </w:rPr>
        <w:t>, uygun yöntemlerin kullanması sağlan</w:t>
      </w:r>
      <w:r>
        <w:rPr>
          <w:rFonts w:ascii="Arial" w:eastAsiaTheme="minorHAnsi" w:hAnsi="Arial" w:cs="Arial"/>
          <w:sz w:val="24"/>
          <w:szCs w:val="24"/>
        </w:rPr>
        <w:t>malı</w:t>
      </w:r>
      <w:r w:rsidRPr="006608D6">
        <w:rPr>
          <w:rFonts w:ascii="Arial" w:eastAsiaTheme="minorHAnsi" w:hAnsi="Arial" w:cs="Arial"/>
          <w:sz w:val="24"/>
          <w:szCs w:val="24"/>
        </w:rPr>
        <w:t xml:space="preserve"> (müzik dinleme, egzersiz v.b.) ve yeni yöntemler geliştiril</w:t>
      </w:r>
      <w:r>
        <w:rPr>
          <w:rFonts w:ascii="Arial" w:eastAsiaTheme="minorHAnsi" w:hAnsi="Arial" w:cs="Arial"/>
          <w:sz w:val="24"/>
          <w:szCs w:val="24"/>
        </w:rPr>
        <w:t>meli</w:t>
      </w:r>
      <w:r w:rsidRPr="006608D6">
        <w:rPr>
          <w:rFonts w:ascii="Arial" w:eastAsiaTheme="minorHAnsi" w:hAnsi="Arial" w:cs="Arial"/>
          <w:sz w:val="24"/>
          <w:szCs w:val="24"/>
        </w:rPr>
        <w:t>.</w:t>
      </w:r>
    </w:p>
    <w:p w:rsidR="0090152E" w:rsidRDefault="0090152E" w:rsidP="0090152E">
      <w:pPr>
        <w:pStyle w:val="ListeParagraf"/>
        <w:numPr>
          <w:ilvl w:val="0"/>
          <w:numId w:val="7"/>
        </w:numPr>
        <w:spacing w:line="360" w:lineRule="auto"/>
        <w:jc w:val="both"/>
        <w:rPr>
          <w:rFonts w:ascii="Arial" w:hAnsi="Arial" w:cs="Arial"/>
          <w:bCs/>
          <w:sz w:val="24"/>
          <w:szCs w:val="24"/>
        </w:rPr>
      </w:pPr>
      <w:r>
        <w:rPr>
          <w:rFonts w:ascii="Arial" w:hAnsi="Arial" w:cs="Arial"/>
          <w:bCs/>
          <w:sz w:val="24"/>
          <w:szCs w:val="24"/>
        </w:rPr>
        <w:t>Birey güçlü yönlerini ve yeteneklerini kullanması için desteklenmeli.</w:t>
      </w:r>
    </w:p>
    <w:p w:rsidR="0090152E" w:rsidRDefault="0090152E" w:rsidP="0090152E">
      <w:pPr>
        <w:pStyle w:val="ListeParagraf"/>
        <w:numPr>
          <w:ilvl w:val="0"/>
          <w:numId w:val="7"/>
        </w:numPr>
        <w:spacing w:line="360" w:lineRule="auto"/>
        <w:jc w:val="both"/>
        <w:rPr>
          <w:rFonts w:ascii="Arial" w:hAnsi="Arial" w:cs="Arial"/>
          <w:bCs/>
          <w:sz w:val="24"/>
          <w:szCs w:val="24"/>
        </w:rPr>
      </w:pPr>
      <w:r>
        <w:rPr>
          <w:rFonts w:ascii="Arial" w:eastAsiaTheme="minorHAnsi" w:hAnsi="Arial" w:cs="Arial"/>
          <w:sz w:val="24"/>
          <w:szCs w:val="24"/>
        </w:rPr>
        <w:t>Bireyin</w:t>
      </w:r>
      <w:r>
        <w:rPr>
          <w:rFonts w:ascii="Arial" w:hAnsi="Arial" w:cs="Arial"/>
          <w:bCs/>
          <w:sz w:val="24"/>
          <w:szCs w:val="24"/>
        </w:rPr>
        <w:t xml:space="preserve"> kaygısını azaltmak için gerekirse doktor istemine göre </w:t>
      </w:r>
      <w:proofErr w:type="spellStart"/>
      <w:r>
        <w:rPr>
          <w:rFonts w:ascii="Arial" w:hAnsi="Arial" w:cs="Arial"/>
          <w:bCs/>
          <w:sz w:val="24"/>
          <w:szCs w:val="24"/>
        </w:rPr>
        <w:t>antianksiyetik</w:t>
      </w:r>
      <w:proofErr w:type="spellEnd"/>
      <w:r>
        <w:rPr>
          <w:rFonts w:ascii="Arial" w:hAnsi="Arial" w:cs="Arial"/>
          <w:bCs/>
          <w:sz w:val="24"/>
          <w:szCs w:val="24"/>
        </w:rPr>
        <w:t xml:space="preserve"> ilaçlar verilerek, birey ilacın etkileri ve yan etkileri yönünden gözlenmeli (</w:t>
      </w:r>
      <w:r w:rsidRPr="00182599">
        <w:rPr>
          <w:rFonts w:ascii="Arial" w:eastAsiaTheme="minorHAnsi" w:hAnsi="Arial" w:cs="Arial"/>
          <w:sz w:val="24"/>
          <w:szCs w:val="24"/>
        </w:rPr>
        <w:t xml:space="preserve">Akdemir ve </w:t>
      </w:r>
      <w:proofErr w:type="spellStart"/>
      <w:r w:rsidRPr="00182599">
        <w:rPr>
          <w:rFonts w:ascii="Arial" w:eastAsiaTheme="minorHAnsi" w:hAnsi="Arial" w:cs="Arial"/>
          <w:sz w:val="24"/>
          <w:szCs w:val="24"/>
        </w:rPr>
        <w:t>Birol</w:t>
      </w:r>
      <w:proofErr w:type="spellEnd"/>
      <w:r>
        <w:rPr>
          <w:rFonts w:ascii="Arial" w:eastAsiaTheme="minorHAnsi" w:hAnsi="Arial" w:cs="Arial"/>
          <w:sz w:val="24"/>
          <w:szCs w:val="24"/>
        </w:rPr>
        <w:t xml:space="preserve">, 2005; </w:t>
      </w:r>
      <w:proofErr w:type="spellStart"/>
      <w:r>
        <w:rPr>
          <w:rFonts w:ascii="Arial" w:hAnsi="Arial" w:cs="Arial"/>
          <w:bCs/>
          <w:sz w:val="24"/>
          <w:szCs w:val="24"/>
        </w:rPr>
        <w:t>Birol</w:t>
      </w:r>
      <w:proofErr w:type="spellEnd"/>
      <w:r>
        <w:rPr>
          <w:rFonts w:ascii="Arial" w:hAnsi="Arial" w:cs="Arial"/>
          <w:bCs/>
          <w:sz w:val="24"/>
          <w:szCs w:val="24"/>
        </w:rPr>
        <w:t xml:space="preserve">, 2000; </w:t>
      </w:r>
      <w:proofErr w:type="spellStart"/>
      <w:r>
        <w:rPr>
          <w:rFonts w:ascii="Arial" w:hAnsi="Arial" w:cs="Arial"/>
          <w:bCs/>
          <w:sz w:val="24"/>
          <w:szCs w:val="24"/>
        </w:rPr>
        <w:t>Buldukoğlu</w:t>
      </w:r>
      <w:proofErr w:type="spellEnd"/>
      <w:r>
        <w:rPr>
          <w:rFonts w:ascii="Arial" w:hAnsi="Arial" w:cs="Arial"/>
          <w:bCs/>
          <w:sz w:val="24"/>
          <w:szCs w:val="24"/>
        </w:rPr>
        <w:t xml:space="preserve"> ve ark., 2000; </w:t>
      </w:r>
      <w:proofErr w:type="spellStart"/>
      <w:r>
        <w:rPr>
          <w:rFonts w:ascii="Arial" w:eastAsiaTheme="minorHAnsi" w:hAnsi="Arial" w:cs="Arial"/>
          <w:sz w:val="24"/>
          <w:szCs w:val="24"/>
        </w:rPr>
        <w:t>Erdemir</w:t>
      </w:r>
      <w:proofErr w:type="spellEnd"/>
      <w:r>
        <w:rPr>
          <w:rFonts w:ascii="Arial" w:eastAsiaTheme="minorHAnsi" w:hAnsi="Arial" w:cs="Arial"/>
          <w:sz w:val="24"/>
          <w:szCs w:val="24"/>
        </w:rPr>
        <w:t>, 2005</w:t>
      </w:r>
      <w:r>
        <w:rPr>
          <w:rFonts w:ascii="Arial" w:hAnsi="Arial" w:cs="Arial"/>
          <w:bCs/>
          <w:sz w:val="24"/>
          <w:szCs w:val="24"/>
        </w:rPr>
        <w:t>).</w:t>
      </w:r>
    </w:p>
    <w:p w:rsidR="0090152E" w:rsidRPr="00040CAD" w:rsidRDefault="0090152E" w:rsidP="0090152E">
      <w:pPr>
        <w:pStyle w:val="ListeParagraf"/>
        <w:spacing w:line="360" w:lineRule="auto"/>
        <w:jc w:val="both"/>
        <w:rPr>
          <w:rFonts w:ascii="Arial" w:hAnsi="Arial" w:cs="Arial"/>
          <w:bCs/>
          <w:sz w:val="24"/>
          <w:szCs w:val="24"/>
        </w:rPr>
      </w:pPr>
    </w:p>
    <w:p w:rsidR="0090152E" w:rsidRPr="003A15AF" w:rsidRDefault="0090152E" w:rsidP="0090152E">
      <w:pPr>
        <w:autoSpaceDE w:val="0"/>
        <w:autoSpaceDN w:val="0"/>
        <w:adjustRightInd w:val="0"/>
        <w:spacing w:after="0" w:line="360" w:lineRule="auto"/>
        <w:jc w:val="both"/>
        <w:rPr>
          <w:rFonts w:ascii="Arial" w:hAnsi="Arial" w:cs="Arial"/>
          <w:b/>
          <w:bCs/>
          <w:sz w:val="24"/>
          <w:szCs w:val="24"/>
        </w:rPr>
      </w:pPr>
      <w:r w:rsidRPr="003A15AF">
        <w:rPr>
          <w:rFonts w:ascii="Arial" w:hAnsi="Arial" w:cs="Arial"/>
          <w:b/>
          <w:bCs/>
          <w:sz w:val="24"/>
          <w:szCs w:val="24"/>
        </w:rPr>
        <w:t xml:space="preserve">Korku: </w:t>
      </w:r>
      <w:r w:rsidRPr="003A15AF">
        <w:rPr>
          <w:rFonts w:ascii="Arial" w:hAnsi="Arial" w:cs="Arial"/>
          <w:sz w:val="24"/>
          <w:szCs w:val="24"/>
        </w:rPr>
        <w:t>Tehlike olarak algılanan, belirli bir kaynağa ilişkin olarak fizyolojik ya da duygusal bir rahatsızlık duygusu yaşayan bir birey ya da gruptaki</w:t>
      </w:r>
      <w:r w:rsidRPr="003A15AF">
        <w:rPr>
          <w:rFonts w:ascii="Arial" w:hAnsi="Arial" w:cs="Arial"/>
          <w:b/>
          <w:bCs/>
          <w:sz w:val="24"/>
          <w:szCs w:val="24"/>
        </w:rPr>
        <w:t xml:space="preserve"> </w:t>
      </w:r>
      <w:r w:rsidRPr="003A15AF">
        <w:rPr>
          <w:rFonts w:ascii="Arial" w:hAnsi="Arial" w:cs="Arial"/>
          <w:sz w:val="24"/>
          <w:szCs w:val="24"/>
        </w:rPr>
        <w:t>durum olarak tanımlanmaktadır.</w:t>
      </w:r>
      <w:r w:rsidRPr="003A15AF">
        <w:rPr>
          <w:rFonts w:ascii="Arial" w:hAnsi="Arial" w:cs="Arial"/>
          <w:b/>
          <w:bCs/>
          <w:sz w:val="24"/>
          <w:szCs w:val="24"/>
        </w:rPr>
        <w:t xml:space="preserve"> </w:t>
      </w:r>
      <w:r w:rsidRPr="003A15AF">
        <w:rPr>
          <w:rFonts w:ascii="Arial" w:hAnsi="Arial" w:cs="Arial"/>
          <w:sz w:val="24"/>
          <w:szCs w:val="24"/>
        </w:rPr>
        <w:t xml:space="preserve">Hastaneye yatma, cerrahi girişim, anestezi, </w:t>
      </w:r>
      <w:proofErr w:type="spellStart"/>
      <w:r w:rsidRPr="003A15AF">
        <w:rPr>
          <w:rFonts w:ascii="Arial" w:hAnsi="Arial" w:cs="Arial"/>
          <w:sz w:val="24"/>
          <w:szCs w:val="24"/>
        </w:rPr>
        <w:t>invazif</w:t>
      </w:r>
      <w:proofErr w:type="spellEnd"/>
      <w:r w:rsidRPr="003A15AF">
        <w:rPr>
          <w:rFonts w:ascii="Arial" w:hAnsi="Arial" w:cs="Arial"/>
          <w:sz w:val="24"/>
          <w:szCs w:val="24"/>
        </w:rPr>
        <w:t xml:space="preserve"> girişimler, ağrı, ölüm riski, organ kaybı, bilişsel yetersizlik, sakatlık, hastalıklar,</w:t>
      </w:r>
      <w:r w:rsidRPr="003A15AF">
        <w:rPr>
          <w:rFonts w:ascii="Arial" w:hAnsi="Arial" w:cs="Arial"/>
          <w:b/>
          <w:bCs/>
          <w:sz w:val="24"/>
          <w:szCs w:val="24"/>
        </w:rPr>
        <w:t xml:space="preserve"> </w:t>
      </w:r>
      <w:r w:rsidRPr="003A15AF">
        <w:rPr>
          <w:rFonts w:ascii="Arial" w:hAnsi="Arial" w:cs="Arial"/>
          <w:sz w:val="24"/>
          <w:szCs w:val="24"/>
        </w:rPr>
        <w:t>duyusal yetersizlikler, ayrılık, bilgisizlik, bakım ve tedaviler, bilişsel bozukluklar,</w:t>
      </w:r>
      <w:r w:rsidRPr="003A15AF">
        <w:rPr>
          <w:rFonts w:ascii="Arial" w:hAnsi="Arial" w:cs="Arial"/>
          <w:b/>
          <w:bCs/>
          <w:sz w:val="24"/>
          <w:szCs w:val="24"/>
        </w:rPr>
        <w:t xml:space="preserve"> </w:t>
      </w:r>
      <w:r w:rsidRPr="003A15AF">
        <w:rPr>
          <w:rFonts w:ascii="Arial" w:hAnsi="Arial" w:cs="Arial"/>
          <w:sz w:val="24"/>
          <w:szCs w:val="24"/>
        </w:rPr>
        <w:t>terminal hastalıklar bireyin korku yaşamasına neden olmaktadır.</w:t>
      </w:r>
      <w:r w:rsidRPr="003A15AF">
        <w:rPr>
          <w:rFonts w:ascii="Arial" w:hAnsi="Arial" w:cs="Arial"/>
          <w:b/>
          <w:bCs/>
          <w:sz w:val="24"/>
          <w:szCs w:val="24"/>
        </w:rPr>
        <w:t xml:space="preserve"> </w:t>
      </w:r>
      <w:r w:rsidRPr="003A15AF">
        <w:rPr>
          <w:rFonts w:ascii="Arial" w:hAnsi="Arial" w:cs="Arial"/>
          <w:bCs/>
          <w:sz w:val="24"/>
          <w:szCs w:val="24"/>
        </w:rPr>
        <w:t>Bu bireylerde kaygı</w:t>
      </w:r>
      <w:r w:rsidRPr="003A15AF">
        <w:rPr>
          <w:rFonts w:ascii="Arial" w:hAnsi="Arial" w:cs="Arial"/>
          <w:sz w:val="24"/>
          <w:szCs w:val="24"/>
        </w:rPr>
        <w:t>, korku duyguları, sakınma davranışları, ağlama,</w:t>
      </w:r>
      <w:r w:rsidRPr="003A15AF">
        <w:rPr>
          <w:rFonts w:ascii="Arial" w:hAnsi="Arial" w:cs="Arial"/>
          <w:b/>
          <w:bCs/>
          <w:sz w:val="24"/>
          <w:szCs w:val="24"/>
        </w:rPr>
        <w:t xml:space="preserve"> </w:t>
      </w:r>
      <w:r w:rsidRPr="003A15AF">
        <w:rPr>
          <w:rFonts w:ascii="Arial" w:hAnsi="Arial" w:cs="Arial"/>
          <w:sz w:val="24"/>
          <w:szCs w:val="24"/>
        </w:rPr>
        <w:t>tetikte olma, çok sık soru sorma, fazla konuşma, gerginlikte artma, titreme,</w:t>
      </w:r>
      <w:r w:rsidRPr="003A15AF">
        <w:rPr>
          <w:rFonts w:ascii="Arial" w:hAnsi="Arial" w:cs="Arial"/>
          <w:b/>
          <w:bCs/>
          <w:sz w:val="24"/>
          <w:szCs w:val="24"/>
        </w:rPr>
        <w:t xml:space="preserve"> </w:t>
      </w:r>
      <w:r w:rsidRPr="003A15AF">
        <w:rPr>
          <w:rFonts w:ascii="Arial" w:hAnsi="Arial" w:cs="Arial"/>
          <w:sz w:val="24"/>
          <w:szCs w:val="24"/>
        </w:rPr>
        <w:t>kas gerginliği, kol bacakta zayıflık/yorgunluk, kan basıncında artma, nabızda hızlanma,</w:t>
      </w:r>
      <w:r w:rsidRPr="003A15AF">
        <w:rPr>
          <w:rFonts w:ascii="Arial" w:hAnsi="Arial" w:cs="Arial"/>
          <w:b/>
          <w:bCs/>
          <w:sz w:val="24"/>
          <w:szCs w:val="24"/>
        </w:rPr>
        <w:t xml:space="preserve"> </w:t>
      </w:r>
      <w:proofErr w:type="spellStart"/>
      <w:r w:rsidRPr="003A15AF">
        <w:rPr>
          <w:rFonts w:ascii="Arial" w:hAnsi="Arial" w:cs="Arial"/>
          <w:sz w:val="24"/>
          <w:szCs w:val="24"/>
        </w:rPr>
        <w:t>yüzeyel</w:t>
      </w:r>
      <w:proofErr w:type="spellEnd"/>
      <w:r w:rsidRPr="003A15AF">
        <w:rPr>
          <w:rFonts w:ascii="Arial" w:hAnsi="Arial" w:cs="Arial"/>
          <w:sz w:val="24"/>
          <w:szCs w:val="24"/>
        </w:rPr>
        <w:t xml:space="preserve"> solunum, solunum hızında artma, bulantı/kusma, </w:t>
      </w:r>
      <w:proofErr w:type="spellStart"/>
      <w:r w:rsidRPr="003A15AF">
        <w:rPr>
          <w:rFonts w:ascii="Arial" w:hAnsi="Arial" w:cs="Arial"/>
          <w:sz w:val="24"/>
          <w:szCs w:val="24"/>
        </w:rPr>
        <w:t>diyare</w:t>
      </w:r>
      <w:proofErr w:type="spellEnd"/>
      <w:r w:rsidRPr="003A15AF">
        <w:rPr>
          <w:rFonts w:ascii="Arial" w:hAnsi="Arial" w:cs="Arial"/>
          <w:sz w:val="24"/>
          <w:szCs w:val="24"/>
        </w:rPr>
        <w:t>, ağız</w:t>
      </w:r>
      <w:r w:rsidRPr="003A15AF">
        <w:rPr>
          <w:rFonts w:ascii="Arial" w:hAnsi="Arial" w:cs="Arial"/>
          <w:b/>
          <w:bCs/>
          <w:sz w:val="24"/>
          <w:szCs w:val="24"/>
        </w:rPr>
        <w:t xml:space="preserve"> </w:t>
      </w:r>
      <w:r w:rsidRPr="003A15AF">
        <w:rPr>
          <w:rFonts w:ascii="Arial" w:hAnsi="Arial" w:cs="Arial"/>
          <w:sz w:val="24"/>
          <w:szCs w:val="24"/>
        </w:rPr>
        <w:t xml:space="preserve">kuruluğu, sık idrara çıkma, terleme, konsantrasyon güçlüğü, kabus görme, rahat uyuyamama gibi belirtiler görülmektedir. </w:t>
      </w:r>
      <w:r>
        <w:rPr>
          <w:rFonts w:ascii="Arial" w:hAnsi="Arial" w:cs="Arial"/>
          <w:sz w:val="24"/>
          <w:szCs w:val="24"/>
        </w:rPr>
        <w:t>Bireyin</w:t>
      </w:r>
      <w:r w:rsidRPr="003A15AF">
        <w:rPr>
          <w:rFonts w:ascii="Arial" w:hAnsi="Arial" w:cs="Arial"/>
          <w:sz w:val="24"/>
          <w:szCs w:val="24"/>
        </w:rPr>
        <w:t xml:space="preserve">, </w:t>
      </w:r>
      <w:r>
        <w:rPr>
          <w:rFonts w:ascii="Arial" w:hAnsi="Arial" w:cs="Arial"/>
          <w:sz w:val="24"/>
          <w:szCs w:val="24"/>
        </w:rPr>
        <w:t xml:space="preserve"> </w:t>
      </w:r>
      <w:r w:rsidRPr="003A15AF">
        <w:rPr>
          <w:rFonts w:ascii="Arial" w:hAnsi="Arial" w:cs="Arial"/>
          <w:sz w:val="24"/>
          <w:szCs w:val="24"/>
        </w:rPr>
        <w:t xml:space="preserve"> psikolojik ve fizyolojik rahatlıkta artış olduğunu ifade</w:t>
      </w:r>
      <w:r w:rsidRPr="003A15AF">
        <w:rPr>
          <w:rFonts w:ascii="Arial" w:hAnsi="Arial" w:cs="Arial"/>
          <w:b/>
          <w:bCs/>
          <w:sz w:val="24"/>
          <w:szCs w:val="24"/>
        </w:rPr>
        <w:t xml:space="preserve"> </w:t>
      </w:r>
      <w:r w:rsidRPr="003A15AF">
        <w:rPr>
          <w:rFonts w:ascii="Arial" w:hAnsi="Arial" w:cs="Arial"/>
          <w:sz w:val="24"/>
          <w:szCs w:val="24"/>
        </w:rPr>
        <w:t>etmesi, etkili ve etkisiz baş</w:t>
      </w:r>
      <w:r>
        <w:rPr>
          <w:rFonts w:ascii="Arial" w:hAnsi="Arial" w:cs="Arial"/>
          <w:sz w:val="24"/>
          <w:szCs w:val="24"/>
        </w:rPr>
        <w:t xml:space="preserve"> </w:t>
      </w:r>
      <w:r w:rsidRPr="003A15AF">
        <w:rPr>
          <w:rFonts w:ascii="Arial" w:hAnsi="Arial" w:cs="Arial"/>
          <w:sz w:val="24"/>
          <w:szCs w:val="24"/>
        </w:rPr>
        <w:t>etme yöntemlerini tanımlaması sağlanmalıdır. Bunun için;</w:t>
      </w:r>
    </w:p>
    <w:p w:rsidR="0090152E" w:rsidRPr="003A15AF" w:rsidRDefault="0090152E" w:rsidP="0090152E">
      <w:pPr>
        <w:autoSpaceDE w:val="0"/>
        <w:autoSpaceDN w:val="0"/>
        <w:adjustRightInd w:val="0"/>
        <w:spacing w:after="0" w:line="240" w:lineRule="auto"/>
        <w:rPr>
          <w:rFonts w:ascii="TimesNewRomanPSMT" w:hAnsi="TimesNewRomanPSMT" w:cs="TimesNewRomanPSMT"/>
        </w:rPr>
      </w:pPr>
    </w:p>
    <w:p w:rsidR="0090152E" w:rsidRPr="003A15AF" w:rsidRDefault="0090152E" w:rsidP="0090152E">
      <w:pPr>
        <w:pStyle w:val="ListeParagraf"/>
        <w:numPr>
          <w:ilvl w:val="0"/>
          <w:numId w:val="15"/>
        </w:numPr>
        <w:autoSpaceDE w:val="0"/>
        <w:autoSpaceDN w:val="0"/>
        <w:adjustRightInd w:val="0"/>
        <w:spacing w:after="120" w:line="360" w:lineRule="auto"/>
        <w:jc w:val="both"/>
        <w:rPr>
          <w:rFonts w:ascii="Arial" w:eastAsiaTheme="minorHAnsi" w:hAnsi="Arial" w:cs="Arial"/>
          <w:sz w:val="24"/>
          <w:szCs w:val="24"/>
        </w:rPr>
      </w:pPr>
      <w:r>
        <w:rPr>
          <w:rFonts w:ascii="Arial" w:eastAsiaTheme="minorHAnsi" w:hAnsi="Arial" w:cs="Arial"/>
          <w:sz w:val="24"/>
          <w:szCs w:val="24"/>
        </w:rPr>
        <w:t>Bireyin</w:t>
      </w:r>
      <w:r w:rsidRPr="003A15AF">
        <w:rPr>
          <w:rFonts w:ascii="Arial" w:eastAsiaTheme="minorHAnsi" w:hAnsi="Arial" w:cs="Arial"/>
          <w:sz w:val="24"/>
          <w:szCs w:val="24"/>
        </w:rPr>
        <w:t xml:space="preserve"> çevresi ve sağlık durumuna ilişkin algıları belirlenmeli.</w:t>
      </w:r>
    </w:p>
    <w:p w:rsidR="0090152E" w:rsidRPr="003A15AF" w:rsidRDefault="0090152E" w:rsidP="0090152E">
      <w:pPr>
        <w:pStyle w:val="ListeParagraf"/>
        <w:numPr>
          <w:ilvl w:val="0"/>
          <w:numId w:val="15"/>
        </w:numPr>
        <w:autoSpaceDE w:val="0"/>
        <w:autoSpaceDN w:val="0"/>
        <w:adjustRightInd w:val="0"/>
        <w:spacing w:after="120" w:line="360" w:lineRule="auto"/>
        <w:jc w:val="both"/>
        <w:rPr>
          <w:rFonts w:ascii="Arial" w:eastAsiaTheme="minorHAnsi" w:hAnsi="Arial" w:cs="Arial"/>
          <w:sz w:val="24"/>
          <w:szCs w:val="24"/>
        </w:rPr>
      </w:pPr>
      <w:r w:rsidRPr="003A15AF">
        <w:rPr>
          <w:rFonts w:ascii="Arial" w:eastAsiaTheme="minorHAnsi" w:hAnsi="Arial" w:cs="Arial"/>
          <w:sz w:val="24"/>
          <w:szCs w:val="24"/>
        </w:rPr>
        <w:t>Sözlü ve sözsüz tepkileri değerlendirilmeli.</w:t>
      </w:r>
    </w:p>
    <w:p w:rsidR="0090152E" w:rsidRPr="003A15AF" w:rsidRDefault="0090152E" w:rsidP="0090152E">
      <w:pPr>
        <w:pStyle w:val="ListeParagraf"/>
        <w:numPr>
          <w:ilvl w:val="0"/>
          <w:numId w:val="15"/>
        </w:numPr>
        <w:autoSpaceDE w:val="0"/>
        <w:autoSpaceDN w:val="0"/>
        <w:adjustRightInd w:val="0"/>
        <w:spacing w:after="120" w:line="360" w:lineRule="auto"/>
        <w:jc w:val="both"/>
        <w:rPr>
          <w:rFonts w:ascii="Arial" w:eastAsiaTheme="minorHAnsi" w:hAnsi="Arial" w:cs="Arial"/>
          <w:sz w:val="24"/>
          <w:szCs w:val="24"/>
        </w:rPr>
      </w:pPr>
      <w:r>
        <w:rPr>
          <w:rFonts w:ascii="Arial" w:eastAsiaTheme="minorHAnsi" w:hAnsi="Arial" w:cs="Arial"/>
          <w:sz w:val="24"/>
          <w:szCs w:val="24"/>
        </w:rPr>
        <w:t>Birey</w:t>
      </w:r>
      <w:r w:rsidRPr="003A15AF">
        <w:rPr>
          <w:rFonts w:ascii="Arial" w:eastAsiaTheme="minorHAnsi" w:hAnsi="Arial" w:cs="Arial"/>
          <w:sz w:val="24"/>
          <w:szCs w:val="24"/>
        </w:rPr>
        <w:t xml:space="preserve"> duygularını ifade etmesi için cesaretlendirilmeli.</w:t>
      </w:r>
    </w:p>
    <w:p w:rsidR="0090152E" w:rsidRPr="003A15AF" w:rsidRDefault="0090152E" w:rsidP="0090152E">
      <w:pPr>
        <w:pStyle w:val="ListeParagraf"/>
        <w:numPr>
          <w:ilvl w:val="0"/>
          <w:numId w:val="15"/>
        </w:numPr>
        <w:autoSpaceDE w:val="0"/>
        <w:autoSpaceDN w:val="0"/>
        <w:adjustRightInd w:val="0"/>
        <w:spacing w:after="120" w:line="360" w:lineRule="auto"/>
        <w:jc w:val="both"/>
        <w:rPr>
          <w:rFonts w:ascii="Arial" w:eastAsiaTheme="minorHAnsi" w:hAnsi="Arial" w:cs="Arial"/>
          <w:sz w:val="24"/>
          <w:szCs w:val="24"/>
        </w:rPr>
      </w:pPr>
      <w:r>
        <w:rPr>
          <w:rFonts w:ascii="Arial" w:eastAsiaTheme="minorHAnsi" w:hAnsi="Arial" w:cs="Arial"/>
          <w:sz w:val="24"/>
          <w:szCs w:val="24"/>
        </w:rPr>
        <w:t>Birey</w:t>
      </w:r>
      <w:r w:rsidRPr="003A15AF">
        <w:rPr>
          <w:rFonts w:ascii="Arial" w:eastAsiaTheme="minorHAnsi" w:hAnsi="Arial" w:cs="Arial"/>
          <w:sz w:val="24"/>
          <w:szCs w:val="24"/>
        </w:rPr>
        <w:t xml:space="preserve"> ilgi ve dikkatle dinlenmeli, soru sormasına fırsat verilmeli.</w:t>
      </w:r>
    </w:p>
    <w:p w:rsidR="0090152E" w:rsidRPr="003A15AF" w:rsidRDefault="0090152E" w:rsidP="0090152E">
      <w:pPr>
        <w:pStyle w:val="ListeParagraf"/>
        <w:numPr>
          <w:ilvl w:val="0"/>
          <w:numId w:val="15"/>
        </w:numPr>
        <w:autoSpaceDE w:val="0"/>
        <w:autoSpaceDN w:val="0"/>
        <w:adjustRightInd w:val="0"/>
        <w:spacing w:after="120" w:line="360" w:lineRule="auto"/>
        <w:jc w:val="both"/>
        <w:rPr>
          <w:rFonts w:ascii="Arial" w:eastAsiaTheme="minorHAnsi" w:hAnsi="Arial" w:cs="Arial"/>
          <w:sz w:val="24"/>
          <w:szCs w:val="24"/>
        </w:rPr>
      </w:pPr>
      <w:r>
        <w:rPr>
          <w:rFonts w:ascii="Arial" w:eastAsiaTheme="minorHAnsi" w:hAnsi="Arial" w:cs="Arial"/>
          <w:sz w:val="24"/>
          <w:szCs w:val="24"/>
        </w:rPr>
        <w:lastRenderedPageBreak/>
        <w:t>Bireyin</w:t>
      </w:r>
      <w:r w:rsidRPr="003A15AF">
        <w:rPr>
          <w:rFonts w:ascii="Arial" w:eastAsiaTheme="minorHAnsi" w:hAnsi="Arial" w:cs="Arial"/>
          <w:sz w:val="24"/>
          <w:szCs w:val="24"/>
        </w:rPr>
        <w:t xml:space="preserve"> bakıma aktif katılımı sağlanmalı ve gevşeme teknikleri öğretilmeli.</w:t>
      </w:r>
    </w:p>
    <w:p w:rsidR="0090152E" w:rsidRDefault="0090152E" w:rsidP="0090152E">
      <w:pPr>
        <w:pStyle w:val="ListeParagraf"/>
        <w:numPr>
          <w:ilvl w:val="0"/>
          <w:numId w:val="15"/>
        </w:numPr>
        <w:autoSpaceDE w:val="0"/>
        <w:autoSpaceDN w:val="0"/>
        <w:adjustRightInd w:val="0"/>
        <w:spacing w:after="120" w:line="360" w:lineRule="auto"/>
        <w:jc w:val="both"/>
        <w:rPr>
          <w:rFonts w:ascii="Arial" w:eastAsiaTheme="minorHAnsi" w:hAnsi="Arial" w:cs="Arial"/>
          <w:sz w:val="24"/>
          <w:szCs w:val="24"/>
        </w:rPr>
      </w:pPr>
      <w:r w:rsidRPr="003A15AF">
        <w:rPr>
          <w:rFonts w:ascii="Arial" w:eastAsiaTheme="minorHAnsi" w:hAnsi="Arial" w:cs="Arial"/>
          <w:sz w:val="24"/>
          <w:szCs w:val="24"/>
        </w:rPr>
        <w:t xml:space="preserve">Diğer sağlık ekibi üyeleriyle görüşülerek, </w:t>
      </w:r>
      <w:r>
        <w:rPr>
          <w:rFonts w:ascii="Arial" w:eastAsiaTheme="minorHAnsi" w:hAnsi="Arial" w:cs="Arial"/>
          <w:sz w:val="24"/>
          <w:szCs w:val="24"/>
        </w:rPr>
        <w:t>bireyin</w:t>
      </w:r>
      <w:r w:rsidRPr="003A15AF">
        <w:rPr>
          <w:rFonts w:ascii="Arial" w:eastAsiaTheme="minorHAnsi" w:hAnsi="Arial" w:cs="Arial"/>
          <w:sz w:val="24"/>
          <w:szCs w:val="24"/>
        </w:rPr>
        <w:t xml:space="preserve"> korku ve kaygısını azaltacak girişimler planlanmalı (</w:t>
      </w:r>
      <w:proofErr w:type="spellStart"/>
      <w:r w:rsidRPr="003A15AF">
        <w:rPr>
          <w:rFonts w:ascii="Arial" w:eastAsiaTheme="minorHAnsi" w:hAnsi="Arial" w:cs="Arial"/>
          <w:sz w:val="24"/>
          <w:szCs w:val="24"/>
        </w:rPr>
        <w:t>Albayrak</w:t>
      </w:r>
      <w:proofErr w:type="spellEnd"/>
      <w:r w:rsidRPr="003A15AF">
        <w:rPr>
          <w:rFonts w:ascii="Arial" w:eastAsiaTheme="minorHAnsi" w:hAnsi="Arial" w:cs="Arial"/>
          <w:sz w:val="24"/>
          <w:szCs w:val="24"/>
        </w:rPr>
        <w:t xml:space="preserve"> ve ark.,2007; </w:t>
      </w:r>
      <w:proofErr w:type="spellStart"/>
      <w:r w:rsidRPr="003A15AF">
        <w:rPr>
          <w:rFonts w:ascii="Arial" w:eastAsiaTheme="minorHAnsi" w:hAnsi="Arial" w:cs="Arial"/>
          <w:sz w:val="24"/>
          <w:szCs w:val="24"/>
        </w:rPr>
        <w:t>Erdemir</w:t>
      </w:r>
      <w:proofErr w:type="spellEnd"/>
      <w:r w:rsidRPr="003A15AF">
        <w:rPr>
          <w:rFonts w:ascii="Arial" w:eastAsiaTheme="minorHAnsi" w:hAnsi="Arial" w:cs="Arial"/>
          <w:sz w:val="24"/>
          <w:szCs w:val="24"/>
        </w:rPr>
        <w:t>, 2005).</w:t>
      </w:r>
    </w:p>
    <w:p w:rsidR="0090152E" w:rsidRPr="003A15AF" w:rsidRDefault="0090152E" w:rsidP="0090152E">
      <w:pPr>
        <w:pStyle w:val="ListeParagraf"/>
        <w:autoSpaceDE w:val="0"/>
        <w:autoSpaceDN w:val="0"/>
        <w:adjustRightInd w:val="0"/>
        <w:spacing w:after="120" w:line="360" w:lineRule="auto"/>
        <w:jc w:val="both"/>
        <w:rPr>
          <w:rFonts w:ascii="Arial" w:eastAsiaTheme="minorHAnsi" w:hAnsi="Arial" w:cs="Arial"/>
          <w:sz w:val="24"/>
          <w:szCs w:val="24"/>
        </w:rPr>
      </w:pPr>
    </w:p>
    <w:p w:rsidR="0090152E" w:rsidRDefault="0090152E" w:rsidP="0090152E">
      <w:pPr>
        <w:autoSpaceDE w:val="0"/>
        <w:autoSpaceDN w:val="0"/>
        <w:adjustRightInd w:val="0"/>
        <w:spacing w:after="0" w:line="360" w:lineRule="auto"/>
        <w:jc w:val="both"/>
        <w:rPr>
          <w:rFonts w:ascii="Tahoma" w:hAnsi="Tahoma" w:cs="Tahoma"/>
          <w:sz w:val="24"/>
          <w:szCs w:val="24"/>
        </w:rPr>
      </w:pPr>
      <w:r>
        <w:rPr>
          <w:rFonts w:ascii="Arial" w:hAnsi="Arial" w:cs="Arial"/>
          <w:b/>
          <w:bCs/>
          <w:sz w:val="24"/>
          <w:szCs w:val="24"/>
        </w:rPr>
        <w:t xml:space="preserve">Bilgi Eksikliği: </w:t>
      </w:r>
      <w:r w:rsidRPr="0054063F">
        <w:rPr>
          <w:rFonts w:ascii="Arial" w:hAnsi="Arial" w:cs="Arial"/>
          <w:sz w:val="24"/>
          <w:szCs w:val="24"/>
        </w:rPr>
        <w:t xml:space="preserve">Tedavi ve bakım planıyla ilgili bilişsel veya </w:t>
      </w:r>
      <w:proofErr w:type="spellStart"/>
      <w:r w:rsidRPr="0054063F">
        <w:rPr>
          <w:rFonts w:ascii="Arial" w:hAnsi="Arial" w:cs="Arial"/>
          <w:sz w:val="24"/>
          <w:szCs w:val="24"/>
        </w:rPr>
        <w:t>psikomotor</w:t>
      </w:r>
      <w:proofErr w:type="spellEnd"/>
      <w:r w:rsidRPr="0054063F">
        <w:rPr>
          <w:rFonts w:ascii="Arial" w:hAnsi="Arial" w:cs="Arial"/>
          <w:sz w:val="24"/>
          <w:szCs w:val="24"/>
        </w:rPr>
        <w:t xml:space="preserve"> beceri eksikliği olan bir birey ya da gruptaki durum olarak tanımlanmaktadır. Hastane ortamı, cerrahi girişim, bakım ve tedavi uygulamaları, bilgi eksikliği/inkar, bilgi alamama, yeni bakım ve tedavi uygulamaları bu duruma neden olmaktadır.  Bilgi eksikliğine bağlı olarak bireyde, istendik ya da tanımlanan bir sağlık davranışını doğru olarak yerine getirememe, bilgi ya da beceride bir eksiklik olduğunu sözel olarak ifade etme, kaygı belirtileri gösterme, bilgi isteme, sağlık durumunu yanlış anladığını gösterme, çok fazla soru sorma veya hiç soru sormama gibi belirtiler görülmektedir. </w:t>
      </w:r>
      <w:r>
        <w:rPr>
          <w:rFonts w:ascii="Arial" w:hAnsi="Arial" w:cs="Arial"/>
          <w:sz w:val="24"/>
          <w:szCs w:val="24"/>
        </w:rPr>
        <w:t>Bireyin</w:t>
      </w:r>
      <w:r w:rsidRPr="0054063F">
        <w:rPr>
          <w:rFonts w:ascii="Arial" w:hAnsi="Arial" w:cs="Arial"/>
          <w:sz w:val="24"/>
          <w:szCs w:val="24"/>
        </w:rPr>
        <w:t xml:space="preserve"> bilgi eksikliğinin olduğu alanlar saptanıp bu yönde bilgi verilerek </w:t>
      </w:r>
      <w:r>
        <w:rPr>
          <w:rFonts w:ascii="Arial" w:hAnsi="Arial" w:cs="Arial"/>
          <w:sz w:val="24"/>
          <w:szCs w:val="24"/>
        </w:rPr>
        <w:t>bireyin</w:t>
      </w:r>
      <w:r w:rsidRPr="0054063F">
        <w:rPr>
          <w:rFonts w:ascii="Arial" w:hAnsi="Arial" w:cs="Arial"/>
          <w:sz w:val="24"/>
          <w:szCs w:val="24"/>
        </w:rPr>
        <w:t xml:space="preserve"> bilgi eksikliği giderilmeli ve acil girişim gerektiren durumlar ve cerrahi girişimden önce ya da sonra, bakım ve tedavi uygulamaları hakkında bilgi edindiğini sözel olarak ifade etmesi sağlanmalıdır</w:t>
      </w:r>
      <w:r>
        <w:rPr>
          <w:rFonts w:ascii="Arial" w:hAnsi="Arial" w:cs="Arial"/>
          <w:sz w:val="24"/>
          <w:szCs w:val="24"/>
        </w:rPr>
        <w:t xml:space="preserve"> </w:t>
      </w:r>
      <w:r w:rsidRPr="0054063F">
        <w:rPr>
          <w:rFonts w:ascii="Arial" w:hAnsi="Arial" w:cs="Arial"/>
          <w:sz w:val="24"/>
          <w:szCs w:val="24"/>
        </w:rPr>
        <w:t xml:space="preserve">(Akdemir ve </w:t>
      </w:r>
      <w:proofErr w:type="spellStart"/>
      <w:r w:rsidRPr="0054063F">
        <w:rPr>
          <w:rFonts w:ascii="Arial" w:hAnsi="Arial" w:cs="Arial"/>
          <w:sz w:val="24"/>
          <w:szCs w:val="24"/>
        </w:rPr>
        <w:t>Birol</w:t>
      </w:r>
      <w:proofErr w:type="spellEnd"/>
      <w:r w:rsidRPr="0054063F">
        <w:rPr>
          <w:rFonts w:ascii="Arial" w:hAnsi="Arial" w:cs="Arial"/>
          <w:sz w:val="24"/>
          <w:szCs w:val="24"/>
        </w:rPr>
        <w:t xml:space="preserve">, 2005; </w:t>
      </w:r>
      <w:proofErr w:type="spellStart"/>
      <w:r w:rsidRPr="0054063F">
        <w:rPr>
          <w:rFonts w:ascii="Arial" w:hAnsi="Arial" w:cs="Arial"/>
          <w:sz w:val="24"/>
          <w:szCs w:val="24"/>
        </w:rPr>
        <w:t>Albayrak</w:t>
      </w:r>
      <w:proofErr w:type="spellEnd"/>
      <w:r w:rsidRPr="0054063F">
        <w:rPr>
          <w:rFonts w:ascii="Arial" w:hAnsi="Arial" w:cs="Arial"/>
          <w:sz w:val="24"/>
          <w:szCs w:val="24"/>
        </w:rPr>
        <w:t xml:space="preserve"> ve ark., 2007; </w:t>
      </w:r>
      <w:proofErr w:type="spellStart"/>
      <w:r w:rsidRPr="0054063F">
        <w:rPr>
          <w:rFonts w:ascii="Arial" w:hAnsi="Arial" w:cs="Arial"/>
          <w:sz w:val="24"/>
          <w:szCs w:val="24"/>
        </w:rPr>
        <w:t>Birol</w:t>
      </w:r>
      <w:proofErr w:type="spellEnd"/>
      <w:r w:rsidRPr="0054063F">
        <w:rPr>
          <w:rFonts w:ascii="Arial" w:hAnsi="Arial" w:cs="Arial"/>
          <w:sz w:val="24"/>
          <w:szCs w:val="24"/>
        </w:rPr>
        <w:t>, 2000).</w:t>
      </w:r>
      <w:r>
        <w:rPr>
          <w:rFonts w:ascii="TimesNewRomanPSMT" w:hAnsi="TimesNewRomanPSMT" w:cs="TimesNewRomanPSMT"/>
          <w:sz w:val="24"/>
          <w:szCs w:val="24"/>
        </w:rPr>
        <w:t xml:space="preserve"> </w:t>
      </w:r>
      <w:r>
        <w:rPr>
          <w:rFonts w:ascii="Tahoma" w:hAnsi="Tahoma" w:cs="Tahoma"/>
          <w:sz w:val="24"/>
          <w:szCs w:val="24"/>
        </w:rPr>
        <w:t>Bunun için;</w:t>
      </w:r>
    </w:p>
    <w:p w:rsidR="0090152E" w:rsidRPr="00F45929" w:rsidRDefault="0090152E" w:rsidP="0090152E">
      <w:pPr>
        <w:pStyle w:val="ListeParagraf"/>
        <w:numPr>
          <w:ilvl w:val="0"/>
          <w:numId w:val="12"/>
        </w:numPr>
        <w:autoSpaceDE w:val="0"/>
        <w:autoSpaceDN w:val="0"/>
        <w:adjustRightInd w:val="0"/>
        <w:spacing w:after="120" w:line="360" w:lineRule="auto"/>
        <w:jc w:val="both"/>
        <w:rPr>
          <w:rFonts w:ascii="Arial" w:eastAsiaTheme="minorHAnsi" w:hAnsi="Arial" w:cs="Arial"/>
          <w:sz w:val="24"/>
          <w:szCs w:val="24"/>
        </w:rPr>
      </w:pPr>
      <w:r w:rsidRPr="00F45929">
        <w:rPr>
          <w:rFonts w:ascii="Arial" w:eastAsiaTheme="minorHAnsi" w:hAnsi="Arial" w:cs="Arial"/>
          <w:sz w:val="24"/>
          <w:szCs w:val="24"/>
        </w:rPr>
        <w:t xml:space="preserve">Tanı, tedavi ve bakım uygulamaları hakkında bilgi vermek için </w:t>
      </w:r>
      <w:r>
        <w:rPr>
          <w:rFonts w:ascii="Arial" w:eastAsiaTheme="minorHAnsi" w:hAnsi="Arial" w:cs="Arial"/>
          <w:sz w:val="24"/>
          <w:szCs w:val="24"/>
        </w:rPr>
        <w:t xml:space="preserve">bireyin </w:t>
      </w:r>
      <w:r w:rsidRPr="00F45929">
        <w:rPr>
          <w:rFonts w:ascii="Arial" w:eastAsiaTheme="minorHAnsi" w:hAnsi="Arial" w:cs="Arial"/>
          <w:sz w:val="24"/>
          <w:szCs w:val="24"/>
        </w:rPr>
        <w:t>isteği değerlendir</w:t>
      </w:r>
      <w:r>
        <w:rPr>
          <w:rFonts w:ascii="Arial" w:eastAsiaTheme="minorHAnsi" w:hAnsi="Arial" w:cs="Arial"/>
          <w:sz w:val="24"/>
          <w:szCs w:val="24"/>
        </w:rPr>
        <w:t>meli</w:t>
      </w:r>
      <w:r w:rsidRPr="00F45929">
        <w:rPr>
          <w:rFonts w:ascii="Arial" w:eastAsiaTheme="minorHAnsi" w:hAnsi="Arial" w:cs="Arial"/>
          <w:sz w:val="24"/>
          <w:szCs w:val="24"/>
        </w:rPr>
        <w:t xml:space="preserve"> ve öğrenme yeteneği belirlen</w:t>
      </w:r>
      <w:r>
        <w:rPr>
          <w:rFonts w:ascii="Arial" w:eastAsiaTheme="minorHAnsi" w:hAnsi="Arial" w:cs="Arial"/>
          <w:sz w:val="24"/>
          <w:szCs w:val="24"/>
        </w:rPr>
        <w:t>meli</w:t>
      </w:r>
      <w:r w:rsidRPr="00F45929">
        <w:rPr>
          <w:rFonts w:ascii="Arial" w:eastAsiaTheme="minorHAnsi" w:hAnsi="Arial" w:cs="Arial"/>
          <w:sz w:val="24"/>
          <w:szCs w:val="24"/>
        </w:rPr>
        <w:t>.</w:t>
      </w:r>
    </w:p>
    <w:p w:rsidR="0090152E" w:rsidRPr="00F45929" w:rsidRDefault="0090152E" w:rsidP="0090152E">
      <w:pPr>
        <w:pStyle w:val="ListeParagraf"/>
        <w:numPr>
          <w:ilvl w:val="0"/>
          <w:numId w:val="12"/>
        </w:numPr>
        <w:autoSpaceDE w:val="0"/>
        <w:autoSpaceDN w:val="0"/>
        <w:adjustRightInd w:val="0"/>
        <w:spacing w:after="120" w:line="360" w:lineRule="auto"/>
        <w:jc w:val="both"/>
        <w:rPr>
          <w:rFonts w:ascii="Arial" w:eastAsiaTheme="minorHAnsi" w:hAnsi="Arial" w:cs="Arial"/>
          <w:sz w:val="24"/>
          <w:szCs w:val="24"/>
        </w:rPr>
      </w:pPr>
      <w:r>
        <w:rPr>
          <w:rFonts w:ascii="Arial" w:eastAsiaTheme="minorHAnsi" w:hAnsi="Arial" w:cs="Arial"/>
          <w:sz w:val="24"/>
          <w:szCs w:val="24"/>
        </w:rPr>
        <w:t xml:space="preserve">Bireyin </w:t>
      </w:r>
      <w:r w:rsidRPr="00F45929">
        <w:rPr>
          <w:rFonts w:ascii="Arial" w:eastAsiaTheme="minorHAnsi" w:hAnsi="Arial" w:cs="Arial"/>
          <w:sz w:val="24"/>
          <w:szCs w:val="24"/>
        </w:rPr>
        <w:t>anlayabileceği şekilde ameliyat</w:t>
      </w:r>
      <w:r>
        <w:rPr>
          <w:rFonts w:ascii="Arial" w:eastAsiaTheme="minorHAnsi" w:hAnsi="Arial" w:cs="Arial"/>
          <w:sz w:val="24"/>
          <w:szCs w:val="24"/>
        </w:rPr>
        <w:t xml:space="preserve"> sürec</w:t>
      </w:r>
      <w:r w:rsidRPr="00F45929">
        <w:rPr>
          <w:rFonts w:ascii="Arial" w:eastAsiaTheme="minorHAnsi" w:hAnsi="Arial" w:cs="Arial"/>
          <w:sz w:val="24"/>
          <w:szCs w:val="24"/>
        </w:rPr>
        <w:t>i ve bakım uygu</w:t>
      </w:r>
      <w:r>
        <w:rPr>
          <w:rFonts w:ascii="Arial" w:eastAsiaTheme="minorHAnsi" w:hAnsi="Arial" w:cs="Arial"/>
          <w:sz w:val="24"/>
          <w:szCs w:val="24"/>
        </w:rPr>
        <w:t>lamaları hakkında bilgi verilmeli.</w:t>
      </w:r>
      <w:r w:rsidRPr="00F45929">
        <w:rPr>
          <w:rFonts w:ascii="Arial" w:eastAsiaTheme="minorHAnsi" w:hAnsi="Arial" w:cs="Arial"/>
          <w:sz w:val="24"/>
          <w:szCs w:val="24"/>
        </w:rPr>
        <w:t xml:space="preserve"> </w:t>
      </w:r>
    </w:p>
    <w:p w:rsidR="0090152E" w:rsidRPr="00F45929" w:rsidRDefault="0090152E" w:rsidP="0090152E">
      <w:pPr>
        <w:pStyle w:val="ListeParagraf"/>
        <w:numPr>
          <w:ilvl w:val="0"/>
          <w:numId w:val="8"/>
        </w:numPr>
        <w:autoSpaceDE w:val="0"/>
        <w:autoSpaceDN w:val="0"/>
        <w:adjustRightInd w:val="0"/>
        <w:spacing w:after="120" w:line="360" w:lineRule="auto"/>
        <w:ind w:left="714" w:hanging="357"/>
        <w:jc w:val="both"/>
        <w:rPr>
          <w:rFonts w:ascii="Arial" w:eastAsiaTheme="minorHAnsi" w:hAnsi="Arial" w:cs="Arial"/>
          <w:sz w:val="24"/>
          <w:szCs w:val="24"/>
        </w:rPr>
      </w:pPr>
      <w:r w:rsidRPr="00F45929">
        <w:rPr>
          <w:rFonts w:ascii="Arial" w:eastAsiaTheme="minorHAnsi" w:hAnsi="Arial" w:cs="Arial"/>
          <w:sz w:val="24"/>
          <w:szCs w:val="24"/>
        </w:rPr>
        <w:t xml:space="preserve">Yapılan fiziksel muayenelerin ve laboratuar testlerinin amacı </w:t>
      </w:r>
      <w:r>
        <w:rPr>
          <w:rFonts w:ascii="Arial" w:eastAsiaTheme="minorHAnsi" w:hAnsi="Arial" w:cs="Arial"/>
          <w:sz w:val="24"/>
          <w:szCs w:val="24"/>
        </w:rPr>
        <w:t xml:space="preserve">bireye </w:t>
      </w:r>
      <w:r w:rsidRPr="00F45929">
        <w:rPr>
          <w:rFonts w:ascii="Arial" w:eastAsiaTheme="minorHAnsi" w:hAnsi="Arial" w:cs="Arial"/>
          <w:sz w:val="24"/>
          <w:szCs w:val="24"/>
        </w:rPr>
        <w:t>açıklanmalı.</w:t>
      </w:r>
    </w:p>
    <w:p w:rsidR="0090152E" w:rsidRPr="00F45929" w:rsidRDefault="0090152E" w:rsidP="0090152E">
      <w:pPr>
        <w:pStyle w:val="ListeParagraf"/>
        <w:numPr>
          <w:ilvl w:val="0"/>
          <w:numId w:val="8"/>
        </w:numPr>
        <w:autoSpaceDE w:val="0"/>
        <w:autoSpaceDN w:val="0"/>
        <w:adjustRightInd w:val="0"/>
        <w:spacing w:after="120" w:line="360" w:lineRule="auto"/>
        <w:jc w:val="both"/>
        <w:rPr>
          <w:rFonts w:ascii="Arial" w:eastAsiaTheme="minorHAnsi" w:hAnsi="Arial" w:cs="Arial"/>
          <w:sz w:val="24"/>
          <w:szCs w:val="24"/>
        </w:rPr>
      </w:pPr>
      <w:r>
        <w:rPr>
          <w:rFonts w:ascii="Arial" w:eastAsiaTheme="minorHAnsi" w:hAnsi="Arial" w:cs="Arial"/>
          <w:sz w:val="24"/>
          <w:szCs w:val="24"/>
        </w:rPr>
        <w:t xml:space="preserve">Bireyin, </w:t>
      </w:r>
      <w:r w:rsidRPr="00F45929">
        <w:rPr>
          <w:rFonts w:ascii="Arial" w:eastAsiaTheme="minorHAnsi" w:hAnsi="Arial" w:cs="Arial"/>
          <w:sz w:val="24"/>
          <w:szCs w:val="24"/>
        </w:rPr>
        <w:t>bakım</w:t>
      </w:r>
      <w:r>
        <w:rPr>
          <w:rFonts w:ascii="Arial" w:eastAsiaTheme="minorHAnsi" w:hAnsi="Arial" w:cs="Arial"/>
          <w:sz w:val="24"/>
          <w:szCs w:val="24"/>
        </w:rPr>
        <w:t>ı ile ilgili verileri kaydedilmeli</w:t>
      </w:r>
      <w:r w:rsidRPr="00F45929">
        <w:rPr>
          <w:rFonts w:ascii="Arial" w:eastAsiaTheme="minorHAnsi" w:hAnsi="Arial" w:cs="Arial"/>
          <w:sz w:val="24"/>
          <w:szCs w:val="24"/>
        </w:rPr>
        <w:t xml:space="preserve"> ve gerektiğinde diğer sağlık ekibi üyeleri ile paylaşıl</w:t>
      </w:r>
      <w:r>
        <w:rPr>
          <w:rFonts w:ascii="Arial" w:eastAsiaTheme="minorHAnsi" w:hAnsi="Arial" w:cs="Arial"/>
          <w:sz w:val="24"/>
          <w:szCs w:val="24"/>
        </w:rPr>
        <w:t>malı</w:t>
      </w:r>
      <w:r w:rsidRPr="00F45929">
        <w:rPr>
          <w:rFonts w:ascii="Arial" w:eastAsiaTheme="minorHAnsi" w:hAnsi="Arial" w:cs="Arial"/>
          <w:sz w:val="24"/>
          <w:szCs w:val="24"/>
        </w:rPr>
        <w:t>.</w:t>
      </w:r>
    </w:p>
    <w:p w:rsidR="0090152E" w:rsidRPr="00F45929" w:rsidRDefault="0090152E" w:rsidP="0090152E">
      <w:pPr>
        <w:pStyle w:val="ListeParagraf"/>
        <w:numPr>
          <w:ilvl w:val="0"/>
          <w:numId w:val="8"/>
        </w:numPr>
        <w:autoSpaceDE w:val="0"/>
        <w:autoSpaceDN w:val="0"/>
        <w:adjustRightInd w:val="0"/>
        <w:spacing w:after="120" w:line="360" w:lineRule="auto"/>
        <w:jc w:val="both"/>
        <w:rPr>
          <w:rFonts w:ascii="Arial" w:eastAsiaTheme="minorHAnsi" w:hAnsi="Arial" w:cs="Arial"/>
          <w:sz w:val="24"/>
          <w:szCs w:val="24"/>
        </w:rPr>
      </w:pPr>
      <w:r>
        <w:rPr>
          <w:rFonts w:ascii="Arial" w:eastAsiaTheme="minorHAnsi" w:hAnsi="Arial" w:cs="Arial"/>
          <w:sz w:val="24"/>
          <w:szCs w:val="24"/>
        </w:rPr>
        <w:t xml:space="preserve">Bireyin </w:t>
      </w:r>
      <w:r w:rsidRPr="00F45929">
        <w:rPr>
          <w:rFonts w:ascii="Arial" w:eastAsiaTheme="minorHAnsi" w:hAnsi="Arial" w:cs="Arial"/>
          <w:sz w:val="24"/>
          <w:szCs w:val="24"/>
        </w:rPr>
        <w:t>heki</w:t>
      </w:r>
      <w:r>
        <w:rPr>
          <w:rFonts w:ascii="Arial" w:eastAsiaTheme="minorHAnsi" w:hAnsi="Arial" w:cs="Arial"/>
          <w:sz w:val="24"/>
          <w:szCs w:val="24"/>
        </w:rPr>
        <w:t>mi ile iletişimi koordine edilmeli</w:t>
      </w:r>
      <w:r w:rsidRPr="00F45929">
        <w:rPr>
          <w:rFonts w:ascii="Arial" w:eastAsiaTheme="minorHAnsi" w:hAnsi="Arial" w:cs="Arial"/>
          <w:sz w:val="24"/>
          <w:szCs w:val="24"/>
        </w:rPr>
        <w:t>.</w:t>
      </w:r>
    </w:p>
    <w:p w:rsidR="0090152E" w:rsidRPr="00F45929" w:rsidRDefault="0090152E" w:rsidP="0090152E">
      <w:pPr>
        <w:pStyle w:val="ListeParagraf"/>
        <w:numPr>
          <w:ilvl w:val="0"/>
          <w:numId w:val="8"/>
        </w:numPr>
        <w:autoSpaceDE w:val="0"/>
        <w:autoSpaceDN w:val="0"/>
        <w:adjustRightInd w:val="0"/>
        <w:spacing w:after="120" w:line="360" w:lineRule="auto"/>
        <w:jc w:val="both"/>
        <w:rPr>
          <w:rFonts w:ascii="Arial" w:eastAsiaTheme="minorHAnsi" w:hAnsi="Arial" w:cs="Arial"/>
          <w:sz w:val="24"/>
          <w:szCs w:val="24"/>
        </w:rPr>
      </w:pPr>
      <w:r>
        <w:rPr>
          <w:rFonts w:ascii="Arial" w:eastAsiaTheme="minorHAnsi" w:hAnsi="Arial" w:cs="Arial"/>
          <w:sz w:val="24"/>
          <w:szCs w:val="24"/>
        </w:rPr>
        <w:lastRenderedPageBreak/>
        <w:t>Bireyin</w:t>
      </w:r>
      <w:r w:rsidRPr="00F45929">
        <w:rPr>
          <w:rFonts w:ascii="Arial" w:eastAsiaTheme="minorHAnsi" w:hAnsi="Arial" w:cs="Arial"/>
          <w:sz w:val="24"/>
          <w:szCs w:val="24"/>
        </w:rPr>
        <w:t xml:space="preserve"> eğitimi sırasında çe</w:t>
      </w:r>
      <w:r>
        <w:rPr>
          <w:rFonts w:ascii="Arial" w:eastAsiaTheme="minorHAnsi" w:hAnsi="Arial" w:cs="Arial"/>
          <w:sz w:val="24"/>
          <w:szCs w:val="24"/>
        </w:rPr>
        <w:t>şitli eğitim araçları kullanılmalı</w:t>
      </w:r>
      <w:r w:rsidRPr="00F45929">
        <w:rPr>
          <w:rFonts w:ascii="Arial" w:eastAsiaTheme="minorHAnsi" w:hAnsi="Arial" w:cs="Arial"/>
          <w:sz w:val="24"/>
          <w:szCs w:val="24"/>
        </w:rPr>
        <w:t xml:space="preserve"> (broşür,</w:t>
      </w:r>
      <w:r>
        <w:rPr>
          <w:rFonts w:ascii="Arial" w:eastAsiaTheme="minorHAnsi" w:hAnsi="Arial" w:cs="Arial"/>
          <w:sz w:val="24"/>
          <w:szCs w:val="24"/>
        </w:rPr>
        <w:t xml:space="preserve"> </w:t>
      </w:r>
      <w:r w:rsidRPr="00F45929">
        <w:rPr>
          <w:rFonts w:ascii="Arial" w:eastAsiaTheme="minorHAnsi" w:hAnsi="Arial" w:cs="Arial"/>
          <w:sz w:val="24"/>
          <w:szCs w:val="24"/>
        </w:rPr>
        <w:t>resim, şekil).</w:t>
      </w:r>
    </w:p>
    <w:p w:rsidR="0090152E" w:rsidRPr="00F45929" w:rsidRDefault="0090152E" w:rsidP="0090152E">
      <w:pPr>
        <w:pStyle w:val="ListeParagraf"/>
        <w:numPr>
          <w:ilvl w:val="0"/>
          <w:numId w:val="13"/>
        </w:numPr>
        <w:autoSpaceDE w:val="0"/>
        <w:autoSpaceDN w:val="0"/>
        <w:adjustRightInd w:val="0"/>
        <w:spacing w:after="120" w:line="360" w:lineRule="auto"/>
        <w:jc w:val="both"/>
        <w:rPr>
          <w:rFonts w:ascii="Arial" w:eastAsiaTheme="minorHAnsi" w:hAnsi="Arial" w:cs="Arial"/>
          <w:sz w:val="24"/>
          <w:szCs w:val="24"/>
        </w:rPr>
      </w:pPr>
      <w:r>
        <w:rPr>
          <w:rFonts w:ascii="Arial" w:eastAsiaTheme="minorHAnsi" w:hAnsi="Arial" w:cs="Arial"/>
          <w:sz w:val="24"/>
          <w:szCs w:val="24"/>
        </w:rPr>
        <w:t xml:space="preserve">Birey </w:t>
      </w:r>
      <w:r w:rsidRPr="00F45929">
        <w:rPr>
          <w:rFonts w:ascii="Arial" w:eastAsiaTheme="minorHAnsi" w:hAnsi="Arial" w:cs="Arial"/>
          <w:sz w:val="24"/>
          <w:szCs w:val="24"/>
        </w:rPr>
        <w:t>ve yakınlarına hasta ziyaret saatleri</w:t>
      </w:r>
      <w:r>
        <w:rPr>
          <w:rFonts w:ascii="Arial" w:eastAsiaTheme="minorHAnsi" w:hAnsi="Arial" w:cs="Arial"/>
          <w:sz w:val="24"/>
          <w:szCs w:val="24"/>
        </w:rPr>
        <w:t xml:space="preserve"> açıklanmalı</w:t>
      </w:r>
      <w:r w:rsidRPr="00F45929">
        <w:rPr>
          <w:rFonts w:ascii="Arial" w:eastAsiaTheme="minorHAnsi" w:hAnsi="Arial" w:cs="Arial"/>
          <w:sz w:val="24"/>
          <w:szCs w:val="24"/>
        </w:rPr>
        <w:t xml:space="preserve"> ve ulaşılabilecek</w:t>
      </w:r>
      <w:r>
        <w:rPr>
          <w:rFonts w:ascii="Arial" w:eastAsiaTheme="minorHAnsi" w:hAnsi="Arial" w:cs="Arial"/>
          <w:sz w:val="24"/>
          <w:szCs w:val="24"/>
        </w:rPr>
        <w:t>leri</w:t>
      </w:r>
      <w:r w:rsidRPr="00F45929">
        <w:rPr>
          <w:rFonts w:ascii="Arial" w:eastAsiaTheme="minorHAnsi" w:hAnsi="Arial" w:cs="Arial"/>
          <w:sz w:val="24"/>
          <w:szCs w:val="24"/>
        </w:rPr>
        <w:t xml:space="preserve"> telefon</w:t>
      </w:r>
      <w:r>
        <w:rPr>
          <w:rFonts w:ascii="Arial" w:eastAsiaTheme="minorHAnsi" w:hAnsi="Arial" w:cs="Arial"/>
          <w:sz w:val="24"/>
          <w:szCs w:val="24"/>
        </w:rPr>
        <w:t xml:space="preserve"> </w:t>
      </w:r>
      <w:r w:rsidRPr="00F45929">
        <w:rPr>
          <w:rFonts w:ascii="Arial" w:eastAsiaTheme="minorHAnsi" w:hAnsi="Arial" w:cs="Arial"/>
          <w:sz w:val="24"/>
          <w:szCs w:val="24"/>
        </w:rPr>
        <w:t>numaraları veril</w:t>
      </w:r>
      <w:r>
        <w:rPr>
          <w:rFonts w:ascii="Arial" w:eastAsiaTheme="minorHAnsi" w:hAnsi="Arial" w:cs="Arial"/>
          <w:sz w:val="24"/>
          <w:szCs w:val="24"/>
        </w:rPr>
        <w:t>meli</w:t>
      </w:r>
      <w:r w:rsidRPr="00F45929">
        <w:rPr>
          <w:rFonts w:ascii="Arial" w:eastAsiaTheme="minorHAnsi" w:hAnsi="Arial" w:cs="Arial"/>
          <w:sz w:val="24"/>
          <w:szCs w:val="24"/>
        </w:rPr>
        <w:t>.</w:t>
      </w:r>
    </w:p>
    <w:p w:rsidR="0090152E" w:rsidRDefault="0090152E" w:rsidP="0090152E">
      <w:pPr>
        <w:pStyle w:val="ListeParagraf"/>
        <w:numPr>
          <w:ilvl w:val="0"/>
          <w:numId w:val="8"/>
        </w:numPr>
        <w:autoSpaceDE w:val="0"/>
        <w:autoSpaceDN w:val="0"/>
        <w:adjustRightInd w:val="0"/>
        <w:spacing w:after="120" w:line="360" w:lineRule="auto"/>
        <w:ind w:left="714" w:hanging="357"/>
        <w:jc w:val="both"/>
        <w:rPr>
          <w:rFonts w:ascii="Arial" w:eastAsiaTheme="minorHAnsi" w:hAnsi="Arial" w:cs="Arial"/>
          <w:sz w:val="24"/>
          <w:szCs w:val="24"/>
        </w:rPr>
      </w:pPr>
      <w:r>
        <w:rPr>
          <w:rFonts w:ascii="Arial" w:eastAsiaTheme="minorHAnsi" w:hAnsi="Arial" w:cs="Arial"/>
          <w:sz w:val="24"/>
          <w:szCs w:val="24"/>
        </w:rPr>
        <w:t>Ameliyat öncesi ve sonrası yapıl</w:t>
      </w:r>
      <w:r w:rsidRPr="008F6393">
        <w:rPr>
          <w:rFonts w:ascii="Arial" w:eastAsiaTheme="minorHAnsi" w:hAnsi="Arial" w:cs="Arial"/>
          <w:sz w:val="24"/>
          <w:szCs w:val="24"/>
        </w:rPr>
        <w:t>ması gereken egzersizler</w:t>
      </w:r>
      <w:r>
        <w:rPr>
          <w:rFonts w:ascii="Arial" w:eastAsiaTheme="minorHAnsi" w:hAnsi="Arial" w:cs="Arial"/>
          <w:sz w:val="24"/>
          <w:szCs w:val="24"/>
        </w:rPr>
        <w:t xml:space="preserve"> Bireye öğretilmeli.</w:t>
      </w:r>
    </w:p>
    <w:p w:rsidR="0090152E" w:rsidRDefault="0090152E" w:rsidP="0090152E">
      <w:pPr>
        <w:pStyle w:val="ListeParagraf"/>
        <w:numPr>
          <w:ilvl w:val="0"/>
          <w:numId w:val="8"/>
        </w:numPr>
        <w:autoSpaceDE w:val="0"/>
        <w:autoSpaceDN w:val="0"/>
        <w:adjustRightInd w:val="0"/>
        <w:spacing w:after="120" w:line="360" w:lineRule="auto"/>
        <w:ind w:left="714" w:hanging="357"/>
        <w:jc w:val="both"/>
        <w:rPr>
          <w:rFonts w:ascii="Arial" w:eastAsiaTheme="minorHAnsi" w:hAnsi="Arial" w:cs="Arial"/>
          <w:sz w:val="24"/>
          <w:szCs w:val="24"/>
        </w:rPr>
      </w:pPr>
      <w:r>
        <w:rPr>
          <w:rFonts w:ascii="Arial" w:eastAsiaTheme="minorHAnsi" w:hAnsi="Arial" w:cs="Arial"/>
          <w:sz w:val="24"/>
          <w:szCs w:val="24"/>
        </w:rPr>
        <w:t>A</w:t>
      </w:r>
      <w:r w:rsidRPr="008F6393">
        <w:rPr>
          <w:rFonts w:ascii="Arial" w:eastAsiaTheme="minorHAnsi" w:hAnsi="Arial" w:cs="Arial"/>
          <w:sz w:val="24"/>
          <w:szCs w:val="24"/>
        </w:rPr>
        <w:t xml:space="preserve">meliyat sonrasında </w:t>
      </w:r>
      <w:r>
        <w:rPr>
          <w:rFonts w:ascii="Arial" w:eastAsiaTheme="minorHAnsi" w:hAnsi="Arial" w:cs="Arial"/>
          <w:sz w:val="24"/>
          <w:szCs w:val="24"/>
        </w:rPr>
        <w:t xml:space="preserve">bireyde </w:t>
      </w:r>
      <w:r w:rsidRPr="008F6393">
        <w:rPr>
          <w:rFonts w:ascii="Arial" w:eastAsiaTheme="minorHAnsi" w:hAnsi="Arial" w:cs="Arial"/>
          <w:sz w:val="24"/>
          <w:szCs w:val="24"/>
        </w:rPr>
        <w:t>d</w:t>
      </w:r>
      <w:r>
        <w:rPr>
          <w:rFonts w:ascii="Arial" w:eastAsiaTheme="minorHAnsi" w:hAnsi="Arial" w:cs="Arial"/>
          <w:sz w:val="24"/>
          <w:szCs w:val="24"/>
        </w:rPr>
        <w:t>ren, sonda, tüp olup olmayacağı, bunların hangi nedenden dolayı bulunacağı açıklanmalı.</w:t>
      </w:r>
    </w:p>
    <w:p w:rsidR="0090152E" w:rsidRDefault="0090152E" w:rsidP="0090152E">
      <w:pPr>
        <w:pStyle w:val="ListeParagraf"/>
        <w:numPr>
          <w:ilvl w:val="0"/>
          <w:numId w:val="8"/>
        </w:numPr>
        <w:autoSpaceDE w:val="0"/>
        <w:autoSpaceDN w:val="0"/>
        <w:adjustRightInd w:val="0"/>
        <w:spacing w:after="120" w:line="360" w:lineRule="auto"/>
        <w:ind w:left="714" w:hanging="357"/>
        <w:jc w:val="both"/>
        <w:rPr>
          <w:rFonts w:ascii="Arial" w:eastAsiaTheme="minorHAnsi" w:hAnsi="Arial" w:cs="Arial"/>
          <w:sz w:val="24"/>
          <w:szCs w:val="24"/>
        </w:rPr>
      </w:pPr>
      <w:r>
        <w:rPr>
          <w:rFonts w:ascii="Arial" w:eastAsiaTheme="minorHAnsi" w:hAnsi="Arial" w:cs="Arial"/>
          <w:sz w:val="24"/>
          <w:szCs w:val="24"/>
        </w:rPr>
        <w:t>O</w:t>
      </w:r>
      <w:r w:rsidRPr="008F6393">
        <w:rPr>
          <w:rFonts w:ascii="Arial" w:eastAsiaTheme="minorHAnsi" w:hAnsi="Arial" w:cs="Arial"/>
          <w:sz w:val="24"/>
          <w:szCs w:val="24"/>
        </w:rPr>
        <w:t xml:space="preserve">rtalama hastanede kalma süresi, olası komplikasyonlar konusunda </w:t>
      </w:r>
      <w:r>
        <w:rPr>
          <w:rFonts w:ascii="Arial" w:eastAsiaTheme="minorHAnsi" w:hAnsi="Arial" w:cs="Arial"/>
          <w:sz w:val="24"/>
          <w:szCs w:val="24"/>
        </w:rPr>
        <w:t xml:space="preserve">birey </w:t>
      </w:r>
      <w:r w:rsidRPr="008F6393">
        <w:rPr>
          <w:rFonts w:ascii="Arial" w:eastAsiaTheme="minorHAnsi" w:hAnsi="Arial" w:cs="Arial"/>
          <w:sz w:val="24"/>
          <w:szCs w:val="24"/>
        </w:rPr>
        <w:t>bilgilendirilmel</w:t>
      </w:r>
      <w:r>
        <w:rPr>
          <w:rFonts w:ascii="Arial" w:eastAsiaTheme="minorHAnsi" w:hAnsi="Arial" w:cs="Arial"/>
          <w:sz w:val="24"/>
          <w:szCs w:val="24"/>
        </w:rPr>
        <w:t>i</w:t>
      </w:r>
      <w:r w:rsidRPr="008F6393">
        <w:rPr>
          <w:rFonts w:ascii="Arial" w:eastAsiaTheme="minorHAnsi" w:hAnsi="Arial" w:cs="Arial"/>
          <w:sz w:val="24"/>
          <w:szCs w:val="24"/>
        </w:rPr>
        <w:t xml:space="preserve"> (</w:t>
      </w:r>
      <w:proofErr w:type="spellStart"/>
      <w:r w:rsidRPr="00F45929">
        <w:rPr>
          <w:rFonts w:ascii="Arial" w:eastAsiaTheme="minorHAnsi" w:hAnsi="Arial" w:cs="Arial"/>
          <w:sz w:val="24"/>
          <w:szCs w:val="24"/>
        </w:rPr>
        <w:t>Albayrak</w:t>
      </w:r>
      <w:proofErr w:type="spellEnd"/>
      <w:r w:rsidRPr="00F45929">
        <w:rPr>
          <w:rFonts w:ascii="Arial" w:eastAsiaTheme="minorHAnsi" w:hAnsi="Arial" w:cs="Arial"/>
          <w:sz w:val="24"/>
          <w:szCs w:val="24"/>
        </w:rPr>
        <w:t xml:space="preserve"> ve ark.2007</w:t>
      </w:r>
      <w:r>
        <w:rPr>
          <w:rFonts w:ascii="Arial" w:eastAsiaTheme="minorHAnsi" w:hAnsi="Arial" w:cs="Arial"/>
          <w:sz w:val="24"/>
          <w:szCs w:val="24"/>
        </w:rPr>
        <w:t xml:space="preserve">; </w:t>
      </w:r>
      <w:proofErr w:type="spellStart"/>
      <w:r w:rsidRPr="008F6393">
        <w:rPr>
          <w:rFonts w:ascii="Arial" w:eastAsiaTheme="minorHAnsi" w:hAnsi="Arial" w:cs="Arial"/>
          <w:sz w:val="24"/>
          <w:szCs w:val="24"/>
        </w:rPr>
        <w:t>Altizer</w:t>
      </w:r>
      <w:proofErr w:type="spellEnd"/>
      <w:r w:rsidRPr="008F6393">
        <w:rPr>
          <w:rFonts w:ascii="Arial" w:eastAsiaTheme="minorHAnsi" w:hAnsi="Arial" w:cs="Arial"/>
          <w:sz w:val="24"/>
          <w:szCs w:val="24"/>
        </w:rPr>
        <w:t xml:space="preserve">, 2004; </w:t>
      </w:r>
      <w:proofErr w:type="spellStart"/>
      <w:r w:rsidRPr="008F6393">
        <w:rPr>
          <w:rFonts w:ascii="Arial" w:eastAsiaTheme="minorHAnsi" w:hAnsi="Arial" w:cs="Arial"/>
          <w:sz w:val="24"/>
          <w:szCs w:val="24"/>
        </w:rPr>
        <w:t>Branson</w:t>
      </w:r>
      <w:proofErr w:type="spellEnd"/>
      <w:r w:rsidRPr="008F6393">
        <w:rPr>
          <w:rFonts w:ascii="Arial" w:eastAsiaTheme="minorHAnsi" w:hAnsi="Arial" w:cs="Arial"/>
          <w:sz w:val="24"/>
          <w:szCs w:val="24"/>
        </w:rPr>
        <w:t xml:space="preserve"> ve </w:t>
      </w:r>
      <w:proofErr w:type="spellStart"/>
      <w:r w:rsidRPr="008F6393">
        <w:rPr>
          <w:rFonts w:ascii="Arial" w:eastAsiaTheme="minorHAnsi" w:hAnsi="Arial" w:cs="Arial"/>
          <w:sz w:val="24"/>
          <w:szCs w:val="24"/>
        </w:rPr>
        <w:t>Goldstein</w:t>
      </w:r>
      <w:proofErr w:type="spellEnd"/>
      <w:r w:rsidRPr="008F6393">
        <w:rPr>
          <w:rFonts w:ascii="Arial" w:eastAsiaTheme="minorHAnsi" w:hAnsi="Arial" w:cs="Arial"/>
          <w:sz w:val="24"/>
          <w:szCs w:val="24"/>
        </w:rPr>
        <w:t xml:space="preserve">, 2003; </w:t>
      </w:r>
      <w:proofErr w:type="spellStart"/>
      <w:r>
        <w:rPr>
          <w:rFonts w:ascii="Arial" w:eastAsiaTheme="minorHAnsi" w:hAnsi="Arial" w:cs="Arial"/>
          <w:sz w:val="24"/>
          <w:szCs w:val="24"/>
        </w:rPr>
        <w:t>Buldukoğlu</w:t>
      </w:r>
      <w:proofErr w:type="spellEnd"/>
      <w:r>
        <w:rPr>
          <w:rFonts w:ascii="Arial" w:eastAsiaTheme="minorHAnsi" w:hAnsi="Arial" w:cs="Arial"/>
          <w:sz w:val="24"/>
          <w:szCs w:val="24"/>
        </w:rPr>
        <w:t xml:space="preserve"> ve ark., 2000</w:t>
      </w:r>
      <w:r w:rsidRPr="008F6393">
        <w:rPr>
          <w:rFonts w:ascii="Arial" w:eastAsiaTheme="minorHAnsi" w:hAnsi="Arial" w:cs="Arial"/>
          <w:sz w:val="24"/>
          <w:szCs w:val="24"/>
        </w:rPr>
        <w:t xml:space="preserve">). </w:t>
      </w:r>
    </w:p>
    <w:p w:rsidR="0090152E" w:rsidRDefault="0090152E" w:rsidP="0090152E">
      <w:pPr>
        <w:autoSpaceDE w:val="0"/>
        <w:autoSpaceDN w:val="0"/>
        <w:adjustRightInd w:val="0"/>
        <w:spacing w:after="0" w:line="360" w:lineRule="auto"/>
        <w:jc w:val="both"/>
        <w:rPr>
          <w:rFonts w:ascii="Arial" w:hAnsi="Arial" w:cs="Arial"/>
          <w:sz w:val="24"/>
          <w:szCs w:val="24"/>
        </w:rPr>
      </w:pPr>
    </w:p>
    <w:p w:rsidR="0090152E" w:rsidRPr="003E2F1E" w:rsidRDefault="0090152E" w:rsidP="0090152E">
      <w:pPr>
        <w:autoSpaceDE w:val="0"/>
        <w:autoSpaceDN w:val="0"/>
        <w:adjustRightInd w:val="0"/>
        <w:spacing w:after="0" w:line="360" w:lineRule="auto"/>
        <w:jc w:val="both"/>
        <w:rPr>
          <w:rFonts w:ascii="Arial" w:hAnsi="Arial" w:cs="Arial"/>
          <w:sz w:val="24"/>
          <w:szCs w:val="24"/>
        </w:rPr>
      </w:pPr>
      <w:r w:rsidRPr="00741D0E">
        <w:rPr>
          <w:rFonts w:ascii="Arial" w:hAnsi="Arial" w:cs="Arial"/>
          <w:b/>
          <w:bCs/>
          <w:sz w:val="24"/>
          <w:szCs w:val="24"/>
        </w:rPr>
        <w:t>Beden İmajında Bozulma:</w:t>
      </w:r>
      <w:r w:rsidRPr="003E2F1E">
        <w:rPr>
          <w:rFonts w:ascii="Arial" w:hAnsi="Arial" w:cs="Arial"/>
          <w:bCs/>
          <w:sz w:val="24"/>
          <w:szCs w:val="24"/>
        </w:rPr>
        <w:t xml:space="preserve"> Bireyin k</w:t>
      </w:r>
      <w:r w:rsidRPr="003E2F1E">
        <w:rPr>
          <w:rFonts w:ascii="Arial" w:hAnsi="Arial" w:cs="Arial"/>
          <w:sz w:val="24"/>
          <w:szCs w:val="24"/>
        </w:rPr>
        <w:t>endi beden imajını algılayış biçiminde bir bozulma/rahatsızlık durumu olarak tanımlanmaktadır.</w:t>
      </w:r>
      <w:r w:rsidRPr="003E2F1E">
        <w:rPr>
          <w:rFonts w:ascii="Arial" w:hAnsi="Arial" w:cs="Arial"/>
          <w:bCs/>
          <w:sz w:val="24"/>
          <w:szCs w:val="24"/>
        </w:rPr>
        <w:t xml:space="preserve"> </w:t>
      </w:r>
      <w:r w:rsidRPr="003E2F1E">
        <w:rPr>
          <w:rFonts w:ascii="Arial" w:hAnsi="Arial" w:cs="Arial"/>
          <w:sz w:val="24"/>
          <w:szCs w:val="24"/>
        </w:rPr>
        <w:t xml:space="preserve">Hastaneye yatma, cerrahi girişim, organ kaybı korkusu, yaşam tarzındaki değişiklikler buna neden olmaktadır. Bu durumu yaşayan bireyde, yapısal ve işlevsel olarak gerçek ya da algılanan değişime sözel ya da sözel olmayan olumsuz yanıt verme, vücut parçasına bakamama, vücudu hakkında olumsuz duyguları ifade etme, değişimi kabullenememe, değişime bağlı utanç ve suçluluk duyma, kızgınlık, reddetme, sosyal etkileşimde değişiklik gibi belirtiler görülmektedir. </w:t>
      </w:r>
      <w:r>
        <w:rPr>
          <w:rFonts w:ascii="Arial" w:hAnsi="Arial" w:cs="Arial"/>
          <w:sz w:val="24"/>
          <w:szCs w:val="24"/>
        </w:rPr>
        <w:t>Bireyin,</w:t>
      </w:r>
      <w:r w:rsidRPr="003E2F1E">
        <w:rPr>
          <w:rFonts w:ascii="Arial" w:hAnsi="Arial" w:cs="Arial"/>
          <w:sz w:val="24"/>
          <w:szCs w:val="24"/>
        </w:rPr>
        <w:t xml:space="preserve"> yeni </w:t>
      </w:r>
      <w:proofErr w:type="spellStart"/>
      <w:r w:rsidRPr="003E2F1E">
        <w:rPr>
          <w:rFonts w:ascii="Arial" w:hAnsi="Arial" w:cs="Arial"/>
          <w:sz w:val="24"/>
          <w:szCs w:val="24"/>
        </w:rPr>
        <w:t>başetme</w:t>
      </w:r>
      <w:proofErr w:type="spellEnd"/>
      <w:r w:rsidRPr="003E2F1E">
        <w:rPr>
          <w:rFonts w:ascii="Arial" w:hAnsi="Arial" w:cs="Arial"/>
          <w:sz w:val="24"/>
          <w:szCs w:val="24"/>
        </w:rPr>
        <w:t xml:space="preserve"> yöntemleri uygulaması ve görünümünü kabul ettiğini göstermesi ve sözel olarak ifade etmesi, </w:t>
      </w:r>
      <w:proofErr w:type="spellStart"/>
      <w:r w:rsidRPr="003E2F1E">
        <w:rPr>
          <w:rFonts w:ascii="Arial" w:hAnsi="Arial" w:cs="Arial"/>
          <w:sz w:val="24"/>
          <w:szCs w:val="24"/>
        </w:rPr>
        <w:t>özbakımını</w:t>
      </w:r>
      <w:proofErr w:type="spellEnd"/>
      <w:r w:rsidRPr="003E2F1E">
        <w:rPr>
          <w:rFonts w:ascii="Arial" w:hAnsi="Arial" w:cs="Arial"/>
          <w:sz w:val="24"/>
          <w:szCs w:val="24"/>
        </w:rPr>
        <w:t>/rol sorumluluklarını yerine getirmeye yeniden başlaması sağlanmalıdır</w:t>
      </w:r>
      <w:r>
        <w:rPr>
          <w:rFonts w:ascii="Arial" w:hAnsi="Arial" w:cs="Arial"/>
          <w:sz w:val="24"/>
          <w:szCs w:val="24"/>
        </w:rPr>
        <w:t xml:space="preserve"> </w:t>
      </w:r>
      <w:r w:rsidRPr="003E2F1E">
        <w:rPr>
          <w:rFonts w:ascii="Arial" w:hAnsi="Arial" w:cs="Arial"/>
          <w:sz w:val="24"/>
          <w:szCs w:val="24"/>
        </w:rPr>
        <w:t xml:space="preserve">(Akdemir ve </w:t>
      </w:r>
      <w:proofErr w:type="spellStart"/>
      <w:r w:rsidRPr="003E2F1E">
        <w:rPr>
          <w:rFonts w:ascii="Arial" w:hAnsi="Arial" w:cs="Arial"/>
          <w:sz w:val="24"/>
          <w:szCs w:val="24"/>
        </w:rPr>
        <w:t>Birol</w:t>
      </w:r>
      <w:proofErr w:type="spellEnd"/>
      <w:r>
        <w:rPr>
          <w:rFonts w:ascii="Arial" w:hAnsi="Arial" w:cs="Arial"/>
          <w:sz w:val="24"/>
          <w:szCs w:val="24"/>
        </w:rPr>
        <w:t>,</w:t>
      </w:r>
      <w:r w:rsidRPr="003E2F1E">
        <w:rPr>
          <w:rFonts w:ascii="Arial" w:hAnsi="Arial" w:cs="Arial"/>
          <w:sz w:val="24"/>
          <w:szCs w:val="24"/>
        </w:rPr>
        <w:t xml:space="preserve"> 2005; </w:t>
      </w:r>
      <w:proofErr w:type="spellStart"/>
      <w:r w:rsidRPr="003E2F1E">
        <w:rPr>
          <w:rFonts w:ascii="Arial" w:hAnsi="Arial" w:cs="Arial"/>
          <w:sz w:val="24"/>
          <w:szCs w:val="24"/>
        </w:rPr>
        <w:t>Alb</w:t>
      </w:r>
      <w:r>
        <w:rPr>
          <w:rFonts w:ascii="Arial" w:hAnsi="Arial" w:cs="Arial"/>
          <w:sz w:val="24"/>
          <w:szCs w:val="24"/>
        </w:rPr>
        <w:t>ayrak</w:t>
      </w:r>
      <w:proofErr w:type="spellEnd"/>
      <w:r>
        <w:rPr>
          <w:rFonts w:ascii="Arial" w:hAnsi="Arial" w:cs="Arial"/>
          <w:sz w:val="24"/>
          <w:szCs w:val="24"/>
        </w:rPr>
        <w:t xml:space="preserve"> ve ark.,2007; </w:t>
      </w:r>
      <w:proofErr w:type="spellStart"/>
      <w:r>
        <w:rPr>
          <w:rFonts w:ascii="Arial" w:hAnsi="Arial" w:cs="Arial"/>
          <w:sz w:val="24"/>
          <w:szCs w:val="24"/>
        </w:rPr>
        <w:t>Birol</w:t>
      </w:r>
      <w:proofErr w:type="spellEnd"/>
      <w:r>
        <w:rPr>
          <w:rFonts w:ascii="Arial" w:hAnsi="Arial" w:cs="Arial"/>
          <w:sz w:val="24"/>
          <w:szCs w:val="24"/>
        </w:rPr>
        <w:t>, 2000</w:t>
      </w:r>
      <w:r w:rsidRPr="003E2F1E">
        <w:rPr>
          <w:rFonts w:ascii="Arial" w:hAnsi="Arial" w:cs="Arial"/>
          <w:sz w:val="24"/>
          <w:szCs w:val="24"/>
        </w:rPr>
        <w:t>). Bunun için;</w:t>
      </w:r>
    </w:p>
    <w:p w:rsidR="0090152E" w:rsidRPr="003E2F1E" w:rsidRDefault="0090152E" w:rsidP="0090152E">
      <w:pPr>
        <w:autoSpaceDE w:val="0"/>
        <w:autoSpaceDN w:val="0"/>
        <w:adjustRightInd w:val="0"/>
        <w:spacing w:after="0" w:line="360" w:lineRule="auto"/>
        <w:jc w:val="both"/>
        <w:rPr>
          <w:rFonts w:ascii="Arial" w:hAnsi="Arial" w:cs="Arial"/>
          <w:bCs/>
          <w:sz w:val="24"/>
          <w:szCs w:val="24"/>
        </w:rPr>
      </w:pPr>
    </w:p>
    <w:p w:rsidR="0090152E" w:rsidRPr="00420B39" w:rsidRDefault="0090152E" w:rsidP="0090152E">
      <w:pPr>
        <w:pStyle w:val="ListeParagraf"/>
        <w:numPr>
          <w:ilvl w:val="0"/>
          <w:numId w:val="14"/>
        </w:numPr>
        <w:autoSpaceDE w:val="0"/>
        <w:autoSpaceDN w:val="0"/>
        <w:adjustRightInd w:val="0"/>
        <w:spacing w:after="120" w:line="360" w:lineRule="auto"/>
        <w:ind w:left="782" w:hanging="357"/>
        <w:jc w:val="both"/>
        <w:rPr>
          <w:rFonts w:ascii="Arial" w:eastAsiaTheme="minorHAnsi" w:hAnsi="Arial" w:cs="Arial"/>
          <w:sz w:val="24"/>
          <w:szCs w:val="24"/>
        </w:rPr>
      </w:pPr>
      <w:r>
        <w:rPr>
          <w:rFonts w:ascii="Arial" w:eastAsiaTheme="minorHAnsi" w:hAnsi="Arial" w:cs="Arial"/>
          <w:sz w:val="24"/>
          <w:szCs w:val="24"/>
        </w:rPr>
        <w:t xml:space="preserve">Bireyin </w:t>
      </w:r>
      <w:r w:rsidRPr="00420B39">
        <w:rPr>
          <w:rFonts w:ascii="Arial" w:eastAsiaTheme="minorHAnsi" w:hAnsi="Arial" w:cs="Arial"/>
          <w:sz w:val="24"/>
          <w:szCs w:val="24"/>
        </w:rPr>
        <w:t>kendini nasıl algıladığı ve düşüncelerini ifade etmesi sağlanmalı ve soru sorması için desteklenmeli.</w:t>
      </w:r>
    </w:p>
    <w:p w:rsidR="0090152E" w:rsidRPr="00420B39" w:rsidRDefault="0090152E" w:rsidP="0090152E">
      <w:pPr>
        <w:pStyle w:val="ListeParagraf"/>
        <w:numPr>
          <w:ilvl w:val="0"/>
          <w:numId w:val="14"/>
        </w:numPr>
        <w:autoSpaceDE w:val="0"/>
        <w:autoSpaceDN w:val="0"/>
        <w:adjustRightInd w:val="0"/>
        <w:spacing w:after="120" w:line="360" w:lineRule="auto"/>
        <w:jc w:val="both"/>
        <w:rPr>
          <w:rFonts w:ascii="Arial" w:eastAsiaTheme="minorHAnsi" w:hAnsi="Arial" w:cs="Arial"/>
          <w:sz w:val="24"/>
          <w:szCs w:val="24"/>
        </w:rPr>
      </w:pPr>
      <w:r>
        <w:rPr>
          <w:rFonts w:ascii="Arial" w:eastAsiaTheme="minorHAnsi" w:hAnsi="Arial" w:cs="Arial"/>
          <w:sz w:val="24"/>
          <w:szCs w:val="24"/>
        </w:rPr>
        <w:t>Bireyin</w:t>
      </w:r>
      <w:r w:rsidRPr="00420B39">
        <w:rPr>
          <w:rFonts w:ascii="Arial" w:eastAsiaTheme="minorHAnsi" w:hAnsi="Arial" w:cs="Arial"/>
          <w:sz w:val="24"/>
          <w:szCs w:val="24"/>
        </w:rPr>
        <w:t xml:space="preserve"> beden imajı kavramını algılayış şekli değerlendirmeli.</w:t>
      </w:r>
    </w:p>
    <w:p w:rsidR="0090152E" w:rsidRPr="00420B39" w:rsidRDefault="0090152E" w:rsidP="0090152E">
      <w:pPr>
        <w:pStyle w:val="ListeParagraf"/>
        <w:numPr>
          <w:ilvl w:val="0"/>
          <w:numId w:val="14"/>
        </w:numPr>
        <w:autoSpaceDE w:val="0"/>
        <w:autoSpaceDN w:val="0"/>
        <w:adjustRightInd w:val="0"/>
        <w:spacing w:after="120" w:line="360" w:lineRule="auto"/>
        <w:jc w:val="both"/>
        <w:rPr>
          <w:rFonts w:ascii="Arial" w:eastAsiaTheme="minorHAnsi" w:hAnsi="Arial" w:cs="Arial"/>
          <w:sz w:val="24"/>
          <w:szCs w:val="24"/>
        </w:rPr>
      </w:pPr>
      <w:r>
        <w:rPr>
          <w:rFonts w:ascii="Arial" w:eastAsiaTheme="minorHAnsi" w:hAnsi="Arial" w:cs="Arial"/>
          <w:sz w:val="24"/>
          <w:szCs w:val="24"/>
        </w:rPr>
        <w:t>Bireyin</w:t>
      </w:r>
      <w:r w:rsidRPr="00420B39">
        <w:rPr>
          <w:rFonts w:ascii="Arial" w:eastAsiaTheme="minorHAnsi" w:hAnsi="Arial" w:cs="Arial"/>
          <w:sz w:val="24"/>
          <w:szCs w:val="24"/>
        </w:rPr>
        <w:t xml:space="preserve"> bedenin işlev ve görünümündeki değişime uyumu sağlanırken, mahremiyeti</w:t>
      </w:r>
      <w:r>
        <w:rPr>
          <w:rFonts w:ascii="Arial" w:eastAsiaTheme="minorHAnsi" w:hAnsi="Arial" w:cs="Arial"/>
          <w:sz w:val="24"/>
          <w:szCs w:val="24"/>
        </w:rPr>
        <w:t>ne</w:t>
      </w:r>
      <w:r w:rsidRPr="00420B39">
        <w:rPr>
          <w:rFonts w:ascii="Arial" w:eastAsiaTheme="minorHAnsi" w:hAnsi="Arial" w:cs="Arial"/>
          <w:sz w:val="24"/>
          <w:szCs w:val="24"/>
        </w:rPr>
        <w:t xml:space="preserve"> özen gösterilmeli.</w:t>
      </w:r>
    </w:p>
    <w:p w:rsidR="0090152E" w:rsidRPr="00420B39" w:rsidRDefault="0090152E" w:rsidP="0090152E">
      <w:pPr>
        <w:pStyle w:val="ListeParagraf"/>
        <w:numPr>
          <w:ilvl w:val="0"/>
          <w:numId w:val="14"/>
        </w:numPr>
        <w:autoSpaceDE w:val="0"/>
        <w:autoSpaceDN w:val="0"/>
        <w:adjustRightInd w:val="0"/>
        <w:spacing w:after="120" w:line="360" w:lineRule="auto"/>
        <w:jc w:val="both"/>
        <w:rPr>
          <w:rFonts w:ascii="Arial" w:eastAsiaTheme="minorHAnsi" w:hAnsi="Arial" w:cs="Arial"/>
          <w:sz w:val="24"/>
          <w:szCs w:val="24"/>
        </w:rPr>
      </w:pPr>
      <w:r>
        <w:rPr>
          <w:rFonts w:ascii="Arial" w:eastAsiaTheme="minorHAnsi" w:hAnsi="Arial" w:cs="Arial"/>
          <w:sz w:val="24"/>
          <w:szCs w:val="24"/>
        </w:rPr>
        <w:lastRenderedPageBreak/>
        <w:t>Bireyin</w:t>
      </w:r>
      <w:r w:rsidRPr="00420B39">
        <w:rPr>
          <w:rFonts w:ascii="Arial" w:eastAsiaTheme="minorHAnsi" w:hAnsi="Arial" w:cs="Arial"/>
          <w:sz w:val="24"/>
          <w:szCs w:val="24"/>
        </w:rPr>
        <w:t>, öz saygısını arttırmak için kişisel hijyenine özen gösterilmesi konusunda cesaretlendirilmeli, güvenli bir çevre sağlanmalı ve sürdürülmeli.</w:t>
      </w:r>
    </w:p>
    <w:p w:rsidR="0090152E" w:rsidRPr="00420B39" w:rsidRDefault="0090152E" w:rsidP="0090152E">
      <w:pPr>
        <w:pStyle w:val="ListeParagraf"/>
        <w:numPr>
          <w:ilvl w:val="0"/>
          <w:numId w:val="14"/>
        </w:numPr>
        <w:autoSpaceDE w:val="0"/>
        <w:autoSpaceDN w:val="0"/>
        <w:adjustRightInd w:val="0"/>
        <w:spacing w:after="120" w:line="360" w:lineRule="auto"/>
        <w:jc w:val="both"/>
        <w:rPr>
          <w:rFonts w:ascii="Arial" w:eastAsiaTheme="minorHAnsi" w:hAnsi="Arial" w:cs="Arial"/>
          <w:sz w:val="24"/>
          <w:szCs w:val="24"/>
        </w:rPr>
      </w:pPr>
      <w:r>
        <w:rPr>
          <w:rFonts w:ascii="Arial" w:eastAsiaTheme="minorHAnsi" w:hAnsi="Arial" w:cs="Arial"/>
          <w:sz w:val="24"/>
          <w:szCs w:val="24"/>
        </w:rPr>
        <w:t>Bireyin</w:t>
      </w:r>
      <w:r w:rsidRPr="00420B39">
        <w:rPr>
          <w:rFonts w:ascii="Arial" w:eastAsiaTheme="minorHAnsi" w:hAnsi="Arial" w:cs="Arial"/>
          <w:sz w:val="24"/>
          <w:szCs w:val="24"/>
        </w:rPr>
        <w:t xml:space="preserve"> benzer sorunu yaşamış diğer hastalarla görüşmesi sağlanmalı.</w:t>
      </w:r>
    </w:p>
    <w:p w:rsidR="0090152E" w:rsidRPr="00420B39" w:rsidRDefault="0090152E" w:rsidP="0090152E">
      <w:pPr>
        <w:pStyle w:val="ListeParagraf"/>
        <w:numPr>
          <w:ilvl w:val="0"/>
          <w:numId w:val="14"/>
        </w:numPr>
        <w:autoSpaceDE w:val="0"/>
        <w:autoSpaceDN w:val="0"/>
        <w:adjustRightInd w:val="0"/>
        <w:spacing w:after="120" w:line="360" w:lineRule="auto"/>
        <w:jc w:val="both"/>
        <w:rPr>
          <w:rFonts w:ascii="Arial" w:eastAsiaTheme="minorHAnsi" w:hAnsi="Arial" w:cs="Arial"/>
          <w:sz w:val="24"/>
          <w:szCs w:val="24"/>
        </w:rPr>
      </w:pPr>
      <w:r w:rsidRPr="00420B39">
        <w:rPr>
          <w:rFonts w:ascii="Arial" w:eastAsiaTheme="minorHAnsi" w:hAnsi="Arial" w:cs="Arial"/>
          <w:sz w:val="24"/>
          <w:szCs w:val="24"/>
        </w:rPr>
        <w:t xml:space="preserve">Mümkünse, seçenekler önerilerek </w:t>
      </w:r>
      <w:r>
        <w:rPr>
          <w:rFonts w:ascii="Arial" w:eastAsiaTheme="minorHAnsi" w:hAnsi="Arial" w:cs="Arial"/>
          <w:sz w:val="24"/>
          <w:szCs w:val="24"/>
        </w:rPr>
        <w:t>birey</w:t>
      </w:r>
      <w:r w:rsidRPr="00420B39">
        <w:rPr>
          <w:rFonts w:ascii="Arial" w:eastAsiaTheme="minorHAnsi" w:hAnsi="Arial" w:cs="Arial"/>
          <w:sz w:val="24"/>
          <w:szCs w:val="24"/>
        </w:rPr>
        <w:t xml:space="preserve"> gücüne ve ilgisine uygun aktiviteler için cesaretlendiri</w:t>
      </w:r>
      <w:r>
        <w:rPr>
          <w:rFonts w:ascii="Arial" w:eastAsiaTheme="minorHAnsi" w:hAnsi="Arial" w:cs="Arial"/>
          <w:sz w:val="24"/>
          <w:szCs w:val="24"/>
        </w:rPr>
        <w:t>l</w:t>
      </w:r>
      <w:r w:rsidRPr="00420B39">
        <w:rPr>
          <w:rFonts w:ascii="Arial" w:eastAsiaTheme="minorHAnsi" w:hAnsi="Arial" w:cs="Arial"/>
          <w:sz w:val="24"/>
          <w:szCs w:val="24"/>
        </w:rPr>
        <w:t>meli.</w:t>
      </w:r>
    </w:p>
    <w:p w:rsidR="0090152E" w:rsidRPr="00420B39" w:rsidRDefault="0090152E" w:rsidP="0090152E">
      <w:pPr>
        <w:pStyle w:val="ListeParagraf"/>
        <w:numPr>
          <w:ilvl w:val="0"/>
          <w:numId w:val="14"/>
        </w:numPr>
        <w:autoSpaceDE w:val="0"/>
        <w:autoSpaceDN w:val="0"/>
        <w:adjustRightInd w:val="0"/>
        <w:spacing w:after="120" w:line="360" w:lineRule="auto"/>
        <w:jc w:val="both"/>
        <w:rPr>
          <w:rFonts w:ascii="Arial" w:eastAsiaTheme="minorHAnsi" w:hAnsi="Arial" w:cs="Arial"/>
          <w:sz w:val="24"/>
          <w:szCs w:val="24"/>
        </w:rPr>
      </w:pPr>
      <w:r w:rsidRPr="00420B39">
        <w:rPr>
          <w:rFonts w:ascii="Arial" w:eastAsiaTheme="minorHAnsi" w:hAnsi="Arial" w:cs="Arial"/>
          <w:sz w:val="24"/>
          <w:szCs w:val="24"/>
        </w:rPr>
        <w:t>Aile üyeleri ve diğer önemli bireylerle duygularını paylaşması sağlanmalı.</w:t>
      </w:r>
    </w:p>
    <w:p w:rsidR="0090152E" w:rsidRPr="00420B39" w:rsidRDefault="0090152E" w:rsidP="0090152E">
      <w:pPr>
        <w:pStyle w:val="ListeParagraf"/>
        <w:numPr>
          <w:ilvl w:val="0"/>
          <w:numId w:val="14"/>
        </w:numPr>
        <w:autoSpaceDE w:val="0"/>
        <w:autoSpaceDN w:val="0"/>
        <w:adjustRightInd w:val="0"/>
        <w:spacing w:after="120" w:line="360" w:lineRule="auto"/>
        <w:jc w:val="both"/>
        <w:rPr>
          <w:rFonts w:ascii="Arial" w:eastAsiaTheme="minorHAnsi" w:hAnsi="Arial" w:cs="Arial"/>
          <w:sz w:val="24"/>
          <w:szCs w:val="24"/>
        </w:rPr>
      </w:pPr>
      <w:r w:rsidRPr="00420B39">
        <w:rPr>
          <w:rFonts w:ascii="Arial" w:eastAsiaTheme="minorHAnsi" w:hAnsi="Arial" w:cs="Arial"/>
          <w:sz w:val="24"/>
          <w:szCs w:val="24"/>
        </w:rPr>
        <w:t xml:space="preserve">Bireysel özelliklerine uygun </w:t>
      </w:r>
      <w:proofErr w:type="spellStart"/>
      <w:r w:rsidRPr="00420B39">
        <w:rPr>
          <w:rFonts w:ascii="Arial" w:eastAsiaTheme="minorHAnsi" w:hAnsi="Arial" w:cs="Arial"/>
          <w:sz w:val="24"/>
          <w:szCs w:val="24"/>
        </w:rPr>
        <w:t>başetme</w:t>
      </w:r>
      <w:proofErr w:type="spellEnd"/>
      <w:r w:rsidRPr="00420B39">
        <w:rPr>
          <w:rFonts w:ascii="Arial" w:eastAsiaTheme="minorHAnsi" w:hAnsi="Arial" w:cs="Arial"/>
          <w:sz w:val="24"/>
          <w:szCs w:val="24"/>
        </w:rPr>
        <w:t xml:space="preserve"> mekanizmaları geliştirilmeli (Akdemir ve </w:t>
      </w:r>
      <w:proofErr w:type="spellStart"/>
      <w:r w:rsidRPr="00420B39">
        <w:rPr>
          <w:rFonts w:ascii="Arial" w:eastAsiaTheme="minorHAnsi" w:hAnsi="Arial" w:cs="Arial"/>
          <w:sz w:val="24"/>
          <w:szCs w:val="24"/>
        </w:rPr>
        <w:t>Birol</w:t>
      </w:r>
      <w:proofErr w:type="spellEnd"/>
      <w:r w:rsidRPr="00420B39">
        <w:rPr>
          <w:rFonts w:ascii="Arial" w:eastAsiaTheme="minorHAnsi" w:hAnsi="Arial" w:cs="Arial"/>
          <w:sz w:val="24"/>
          <w:szCs w:val="24"/>
        </w:rPr>
        <w:t xml:space="preserve">, 2005; </w:t>
      </w:r>
      <w:proofErr w:type="spellStart"/>
      <w:r w:rsidRPr="00420B39">
        <w:rPr>
          <w:rFonts w:ascii="Arial" w:eastAsiaTheme="minorHAnsi" w:hAnsi="Arial" w:cs="Arial"/>
          <w:sz w:val="24"/>
          <w:szCs w:val="24"/>
        </w:rPr>
        <w:t>Albayrak</w:t>
      </w:r>
      <w:proofErr w:type="spellEnd"/>
      <w:r w:rsidRPr="00420B39">
        <w:rPr>
          <w:rFonts w:ascii="Arial" w:eastAsiaTheme="minorHAnsi" w:hAnsi="Arial" w:cs="Arial"/>
          <w:sz w:val="24"/>
          <w:szCs w:val="24"/>
        </w:rPr>
        <w:t xml:space="preserve"> ve ark.,2007; </w:t>
      </w:r>
      <w:proofErr w:type="spellStart"/>
      <w:r w:rsidRPr="00420B39">
        <w:rPr>
          <w:rFonts w:ascii="Arial" w:eastAsiaTheme="minorHAnsi" w:hAnsi="Arial" w:cs="Arial"/>
          <w:sz w:val="24"/>
          <w:szCs w:val="24"/>
        </w:rPr>
        <w:t>Erdemir</w:t>
      </w:r>
      <w:proofErr w:type="spellEnd"/>
      <w:r w:rsidRPr="00420B39">
        <w:rPr>
          <w:rFonts w:ascii="Arial" w:eastAsiaTheme="minorHAnsi" w:hAnsi="Arial" w:cs="Arial"/>
          <w:sz w:val="24"/>
          <w:szCs w:val="24"/>
        </w:rPr>
        <w:t>, 2005).</w:t>
      </w:r>
    </w:p>
    <w:p w:rsidR="0090152E" w:rsidRPr="00BE1499" w:rsidRDefault="0090152E" w:rsidP="0090152E">
      <w:pPr>
        <w:autoSpaceDE w:val="0"/>
        <w:autoSpaceDN w:val="0"/>
        <w:adjustRightInd w:val="0"/>
        <w:spacing w:after="0" w:line="360" w:lineRule="auto"/>
        <w:jc w:val="both"/>
        <w:rPr>
          <w:rFonts w:ascii="Arial" w:hAnsi="Arial" w:cs="Arial"/>
          <w:sz w:val="24"/>
          <w:szCs w:val="24"/>
        </w:rPr>
      </w:pPr>
    </w:p>
    <w:p w:rsidR="0090152E" w:rsidRPr="003F267E" w:rsidRDefault="0090152E" w:rsidP="0090152E">
      <w:pPr>
        <w:autoSpaceDE w:val="0"/>
        <w:autoSpaceDN w:val="0"/>
        <w:adjustRightInd w:val="0"/>
        <w:spacing w:after="0" w:line="360" w:lineRule="auto"/>
        <w:jc w:val="both"/>
        <w:rPr>
          <w:rFonts w:ascii="Arial" w:hAnsi="Arial" w:cs="Arial"/>
          <w:sz w:val="24"/>
          <w:szCs w:val="24"/>
        </w:rPr>
      </w:pPr>
      <w:r>
        <w:rPr>
          <w:rFonts w:ascii="Arial" w:hAnsi="Arial" w:cs="Arial"/>
          <w:b/>
          <w:sz w:val="24"/>
          <w:szCs w:val="24"/>
        </w:rPr>
        <w:t xml:space="preserve">Akut </w:t>
      </w:r>
      <w:r w:rsidRPr="007034A4">
        <w:rPr>
          <w:rFonts w:ascii="Arial" w:hAnsi="Arial" w:cs="Arial"/>
          <w:b/>
          <w:sz w:val="24"/>
          <w:szCs w:val="24"/>
        </w:rPr>
        <w:t>Ağrı:</w:t>
      </w:r>
      <w:r w:rsidRPr="00885B82">
        <w:rPr>
          <w:rFonts w:ascii="TimesNewRomanPSMT" w:hAnsi="TimesNewRomanPSMT" w:cs="TimesNewRomanPSMT"/>
          <w:sz w:val="24"/>
          <w:szCs w:val="24"/>
        </w:rPr>
        <w:t xml:space="preserve"> </w:t>
      </w:r>
      <w:r w:rsidRPr="003F267E">
        <w:rPr>
          <w:rFonts w:ascii="Arial" w:hAnsi="Arial" w:cs="Arial"/>
          <w:sz w:val="24"/>
          <w:szCs w:val="24"/>
        </w:rPr>
        <w:t>Bir saniyeden uzun, 6 aydan kısa süren, bir rahatsızlık duygusu ya da şiddetli rahatsızlığa neden olan ve bunu yaşayan bireyi etkileyen bir durumdur.</w:t>
      </w:r>
      <w:r>
        <w:rPr>
          <w:rFonts w:ascii="Arial" w:hAnsi="Arial" w:cs="Arial"/>
          <w:sz w:val="24"/>
          <w:szCs w:val="24"/>
        </w:rPr>
        <w:t xml:space="preserve"> </w:t>
      </w:r>
      <w:r w:rsidRPr="003F267E">
        <w:rPr>
          <w:rFonts w:ascii="Arial" w:hAnsi="Arial" w:cs="Arial"/>
          <w:sz w:val="24"/>
          <w:szCs w:val="24"/>
        </w:rPr>
        <w:t>Cerrahi girişim, kazala</w:t>
      </w:r>
      <w:r>
        <w:rPr>
          <w:rFonts w:ascii="Arial" w:hAnsi="Arial" w:cs="Arial"/>
          <w:sz w:val="24"/>
          <w:szCs w:val="24"/>
        </w:rPr>
        <w:t xml:space="preserve">r, anestezi, kemoterapi, </w:t>
      </w:r>
      <w:proofErr w:type="spellStart"/>
      <w:r>
        <w:rPr>
          <w:rFonts w:ascii="Arial" w:hAnsi="Arial" w:cs="Arial"/>
          <w:sz w:val="24"/>
          <w:szCs w:val="24"/>
        </w:rPr>
        <w:t>invazif</w:t>
      </w:r>
      <w:proofErr w:type="spellEnd"/>
      <w:r w:rsidRPr="003F267E">
        <w:rPr>
          <w:rFonts w:ascii="Arial" w:hAnsi="Arial" w:cs="Arial"/>
          <w:sz w:val="24"/>
          <w:szCs w:val="24"/>
        </w:rPr>
        <w:t xml:space="preserve"> girişimler,</w:t>
      </w:r>
    </w:p>
    <w:p w:rsidR="0090152E" w:rsidRDefault="0090152E" w:rsidP="0090152E">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doku travması, </w:t>
      </w:r>
      <w:r w:rsidRPr="003F267E">
        <w:rPr>
          <w:rFonts w:ascii="Arial" w:hAnsi="Arial" w:cs="Arial"/>
          <w:sz w:val="24"/>
          <w:szCs w:val="24"/>
        </w:rPr>
        <w:t>enfeksiyon, travma, kaygı, korku, stres, yorgunluk, bilgi eksikliği,</w:t>
      </w:r>
      <w:r>
        <w:rPr>
          <w:rFonts w:ascii="Arial" w:hAnsi="Arial" w:cs="Arial"/>
          <w:sz w:val="24"/>
          <w:szCs w:val="24"/>
        </w:rPr>
        <w:t xml:space="preserve"> bireyde ağrıya neden olan faktörler arasındadır. Bu faktörler bireyde bazı belirtilerin ortaya çıkmasına neden olmaktadır. Bunlar; sinirlilik, inleme, iç çekme, kaşlarını çatma, yüzünü buruşturma, sözlü olarak ağrıdan yakınma, bulantı-kusma, kan basıncı ve solunumda artma, uykusuzluk, dikkatte azalma, yürüyüş bozukluğu, etkilenen bölgeyi ovuşturma, </w:t>
      </w:r>
      <w:proofErr w:type="spellStart"/>
      <w:r>
        <w:rPr>
          <w:rFonts w:ascii="Arial" w:hAnsi="Arial" w:cs="Arial"/>
          <w:sz w:val="24"/>
          <w:szCs w:val="24"/>
        </w:rPr>
        <w:t>sıs</w:t>
      </w:r>
      <w:proofErr w:type="spellEnd"/>
      <w:r>
        <w:rPr>
          <w:rFonts w:ascii="Arial" w:hAnsi="Arial" w:cs="Arial"/>
          <w:sz w:val="24"/>
          <w:szCs w:val="24"/>
        </w:rPr>
        <w:t xml:space="preserve"> sık pozisyon değiştirme ya da hep aynı pozisyonda kalma olarak sıralanabilir. Ameliyat sonrasında birey, pansuman sırasında, yataktan kalkarken, öksürürken, yürürken, hareket ederken ağrı yaşamaktadırlar (Yılmaz ve Gürler, 2011). Ameliyat sonrasında ağrı düzeyini, bireyin kaygı düzeyi, ameliyatın türü ve büyüklüğü etkilemektedir (</w:t>
      </w:r>
      <w:proofErr w:type="spellStart"/>
      <w:r>
        <w:rPr>
          <w:rFonts w:ascii="Arial" w:hAnsi="Arial" w:cs="Arial"/>
          <w:sz w:val="24"/>
          <w:szCs w:val="24"/>
        </w:rPr>
        <w:t>Erdil</w:t>
      </w:r>
      <w:proofErr w:type="spellEnd"/>
      <w:r>
        <w:rPr>
          <w:rFonts w:ascii="Arial" w:hAnsi="Arial" w:cs="Arial"/>
          <w:sz w:val="24"/>
          <w:szCs w:val="24"/>
        </w:rPr>
        <w:t xml:space="preserve"> ve Elbaş, 2001). Bu sorunları yaşayan bireye, uygulanan hemşirelik girişimleri ile ağrısı olmadan günlük yaşam aktivitelerini yerine getirebilmeleri sağlanmalıdır (</w:t>
      </w:r>
      <w:proofErr w:type="spellStart"/>
      <w:r>
        <w:rPr>
          <w:rFonts w:ascii="Arial" w:hAnsi="Arial" w:cs="Arial"/>
          <w:sz w:val="24"/>
          <w:szCs w:val="24"/>
        </w:rPr>
        <w:t>Birol</w:t>
      </w:r>
      <w:proofErr w:type="spellEnd"/>
      <w:r>
        <w:rPr>
          <w:rFonts w:ascii="Arial" w:hAnsi="Arial" w:cs="Arial"/>
          <w:sz w:val="24"/>
          <w:szCs w:val="24"/>
        </w:rPr>
        <w:t xml:space="preserve">, 2000; </w:t>
      </w:r>
      <w:proofErr w:type="spellStart"/>
      <w:r>
        <w:rPr>
          <w:rFonts w:ascii="Arial" w:hAnsi="Arial" w:cs="Arial"/>
          <w:sz w:val="24"/>
          <w:szCs w:val="24"/>
        </w:rPr>
        <w:t>Çöçelli</w:t>
      </w:r>
      <w:proofErr w:type="spellEnd"/>
      <w:r>
        <w:rPr>
          <w:rFonts w:ascii="Arial" w:hAnsi="Arial" w:cs="Arial"/>
          <w:sz w:val="24"/>
          <w:szCs w:val="24"/>
        </w:rPr>
        <w:t xml:space="preserve"> ve ark., 2008). Bunun için;</w:t>
      </w:r>
    </w:p>
    <w:p w:rsidR="0090152E" w:rsidRDefault="0090152E" w:rsidP="0090152E">
      <w:pPr>
        <w:pStyle w:val="ListeParagraf"/>
        <w:numPr>
          <w:ilvl w:val="0"/>
          <w:numId w:val="9"/>
        </w:numPr>
        <w:autoSpaceDE w:val="0"/>
        <w:autoSpaceDN w:val="0"/>
        <w:adjustRightInd w:val="0"/>
        <w:spacing w:after="120" w:line="360" w:lineRule="auto"/>
        <w:jc w:val="both"/>
        <w:rPr>
          <w:rFonts w:ascii="Arial" w:eastAsiaTheme="minorHAnsi" w:hAnsi="Arial" w:cs="Arial"/>
          <w:sz w:val="24"/>
          <w:szCs w:val="24"/>
        </w:rPr>
      </w:pPr>
      <w:r>
        <w:rPr>
          <w:rFonts w:ascii="Arial" w:eastAsiaTheme="minorHAnsi" w:hAnsi="Arial" w:cs="Arial"/>
          <w:sz w:val="24"/>
          <w:szCs w:val="24"/>
        </w:rPr>
        <w:t xml:space="preserve">Bireyin geçmiş ağrı öyküsü, tedavileri ve etkileri değerlendirilmeli. </w:t>
      </w:r>
    </w:p>
    <w:p w:rsidR="0090152E" w:rsidRDefault="0090152E" w:rsidP="0090152E">
      <w:pPr>
        <w:pStyle w:val="ListeParagraf"/>
        <w:numPr>
          <w:ilvl w:val="0"/>
          <w:numId w:val="9"/>
        </w:numPr>
        <w:autoSpaceDE w:val="0"/>
        <w:autoSpaceDN w:val="0"/>
        <w:adjustRightInd w:val="0"/>
        <w:spacing w:after="120" w:line="360" w:lineRule="auto"/>
        <w:jc w:val="both"/>
        <w:rPr>
          <w:rFonts w:ascii="Arial" w:eastAsiaTheme="minorHAnsi" w:hAnsi="Arial" w:cs="Arial"/>
          <w:sz w:val="24"/>
          <w:szCs w:val="24"/>
        </w:rPr>
      </w:pPr>
      <w:r>
        <w:rPr>
          <w:rFonts w:ascii="Arial" w:eastAsiaTheme="minorHAnsi" w:hAnsi="Arial" w:cs="Arial"/>
          <w:sz w:val="24"/>
          <w:szCs w:val="24"/>
        </w:rPr>
        <w:lastRenderedPageBreak/>
        <w:t>Ağrının başlangıcı, süresi, şiddeti, yeri, özellikleri saptanmalı.</w:t>
      </w:r>
    </w:p>
    <w:p w:rsidR="0090152E" w:rsidRDefault="0090152E" w:rsidP="0090152E">
      <w:pPr>
        <w:pStyle w:val="ListeParagraf"/>
        <w:numPr>
          <w:ilvl w:val="0"/>
          <w:numId w:val="9"/>
        </w:numPr>
        <w:autoSpaceDE w:val="0"/>
        <w:autoSpaceDN w:val="0"/>
        <w:adjustRightInd w:val="0"/>
        <w:spacing w:after="120" w:line="360" w:lineRule="auto"/>
        <w:jc w:val="both"/>
        <w:rPr>
          <w:rFonts w:ascii="Arial" w:eastAsiaTheme="minorHAnsi" w:hAnsi="Arial" w:cs="Arial"/>
          <w:sz w:val="24"/>
          <w:szCs w:val="24"/>
        </w:rPr>
      </w:pPr>
      <w:r>
        <w:rPr>
          <w:rFonts w:ascii="Arial" w:eastAsiaTheme="minorHAnsi" w:hAnsi="Arial" w:cs="Arial"/>
          <w:sz w:val="24"/>
          <w:szCs w:val="24"/>
        </w:rPr>
        <w:t>Ağrıyı azaltan ve arttıran faktörler değerlendirilip izlenmeli.</w:t>
      </w:r>
    </w:p>
    <w:p w:rsidR="0090152E" w:rsidRDefault="0090152E" w:rsidP="0090152E">
      <w:pPr>
        <w:pStyle w:val="ListeParagraf"/>
        <w:numPr>
          <w:ilvl w:val="0"/>
          <w:numId w:val="9"/>
        </w:numPr>
        <w:autoSpaceDE w:val="0"/>
        <w:autoSpaceDN w:val="0"/>
        <w:adjustRightInd w:val="0"/>
        <w:spacing w:after="120" w:line="360" w:lineRule="auto"/>
        <w:jc w:val="both"/>
        <w:rPr>
          <w:rFonts w:ascii="Arial" w:eastAsiaTheme="minorHAnsi" w:hAnsi="Arial" w:cs="Arial"/>
          <w:sz w:val="24"/>
          <w:szCs w:val="24"/>
        </w:rPr>
      </w:pPr>
      <w:r>
        <w:rPr>
          <w:rFonts w:ascii="Arial" w:eastAsiaTheme="minorHAnsi" w:hAnsi="Arial" w:cs="Arial"/>
          <w:sz w:val="24"/>
          <w:szCs w:val="24"/>
        </w:rPr>
        <w:t>Bireyin ağrısını gidermek/azaltmak için, sık pozisyon değiştirme, masaj, sıcak-soğuk uygulama, ılık banyo, havalı yatak, gevşeme teknikleri, dikkati başka yöne çekme gibi yöntemler uygulanmalı.</w:t>
      </w:r>
    </w:p>
    <w:p w:rsidR="0090152E" w:rsidRDefault="0090152E" w:rsidP="0090152E">
      <w:pPr>
        <w:pStyle w:val="ListeParagraf"/>
        <w:numPr>
          <w:ilvl w:val="0"/>
          <w:numId w:val="9"/>
        </w:numPr>
        <w:autoSpaceDE w:val="0"/>
        <w:autoSpaceDN w:val="0"/>
        <w:adjustRightInd w:val="0"/>
        <w:spacing w:after="120" w:line="360" w:lineRule="auto"/>
        <w:jc w:val="both"/>
        <w:rPr>
          <w:rFonts w:ascii="Arial" w:eastAsiaTheme="minorHAnsi" w:hAnsi="Arial" w:cs="Arial"/>
          <w:sz w:val="24"/>
          <w:szCs w:val="24"/>
        </w:rPr>
      </w:pPr>
      <w:r>
        <w:rPr>
          <w:rFonts w:ascii="Arial" w:eastAsiaTheme="minorHAnsi" w:hAnsi="Arial" w:cs="Arial"/>
          <w:sz w:val="24"/>
          <w:szCs w:val="24"/>
        </w:rPr>
        <w:t>Ağrı oluşturabilecek girişimler uygulanırken dikkatli olunmalı.</w:t>
      </w:r>
    </w:p>
    <w:p w:rsidR="0090152E" w:rsidRDefault="0090152E" w:rsidP="0090152E">
      <w:pPr>
        <w:pStyle w:val="ListeParagraf"/>
        <w:numPr>
          <w:ilvl w:val="0"/>
          <w:numId w:val="9"/>
        </w:numPr>
        <w:autoSpaceDE w:val="0"/>
        <w:autoSpaceDN w:val="0"/>
        <w:adjustRightInd w:val="0"/>
        <w:spacing w:after="120" w:line="360" w:lineRule="auto"/>
        <w:jc w:val="both"/>
        <w:rPr>
          <w:rFonts w:ascii="Arial" w:eastAsiaTheme="minorHAnsi" w:hAnsi="Arial" w:cs="Arial"/>
          <w:sz w:val="24"/>
          <w:szCs w:val="24"/>
        </w:rPr>
      </w:pPr>
      <w:r>
        <w:rPr>
          <w:rFonts w:ascii="Arial" w:eastAsiaTheme="minorHAnsi" w:hAnsi="Arial" w:cs="Arial"/>
          <w:sz w:val="24"/>
          <w:szCs w:val="24"/>
        </w:rPr>
        <w:t>Yapılacak işlemler hakkında bireye bilgi verilmeli ve soruları cevaplanmalı.</w:t>
      </w:r>
    </w:p>
    <w:p w:rsidR="0090152E" w:rsidRDefault="0090152E" w:rsidP="0090152E">
      <w:pPr>
        <w:pStyle w:val="ListeParagraf"/>
        <w:numPr>
          <w:ilvl w:val="0"/>
          <w:numId w:val="9"/>
        </w:numPr>
        <w:autoSpaceDE w:val="0"/>
        <w:autoSpaceDN w:val="0"/>
        <w:adjustRightInd w:val="0"/>
        <w:spacing w:after="120" w:line="360" w:lineRule="auto"/>
        <w:jc w:val="both"/>
        <w:rPr>
          <w:rFonts w:ascii="Arial" w:eastAsiaTheme="minorHAnsi" w:hAnsi="Arial" w:cs="Arial"/>
          <w:sz w:val="24"/>
          <w:szCs w:val="24"/>
        </w:rPr>
      </w:pPr>
      <w:r>
        <w:rPr>
          <w:rFonts w:ascii="Arial" w:eastAsiaTheme="minorHAnsi" w:hAnsi="Arial" w:cs="Arial"/>
          <w:sz w:val="24"/>
          <w:szCs w:val="24"/>
        </w:rPr>
        <w:t xml:space="preserve">Ağrının artmasına sebep olan nedenler (iştahsızlık, </w:t>
      </w:r>
      <w:proofErr w:type="spellStart"/>
      <w:r>
        <w:rPr>
          <w:rFonts w:ascii="Arial" w:eastAsiaTheme="minorHAnsi" w:hAnsi="Arial" w:cs="Arial"/>
          <w:sz w:val="24"/>
          <w:szCs w:val="24"/>
        </w:rPr>
        <w:t>konstipasyon</w:t>
      </w:r>
      <w:proofErr w:type="spellEnd"/>
      <w:r>
        <w:rPr>
          <w:rFonts w:ascii="Arial" w:eastAsiaTheme="minorHAnsi" w:hAnsi="Arial" w:cs="Arial"/>
          <w:sz w:val="24"/>
          <w:szCs w:val="24"/>
        </w:rPr>
        <w:t>) ortadan kaldırılmalı.</w:t>
      </w:r>
    </w:p>
    <w:p w:rsidR="0090152E" w:rsidRPr="003E1804" w:rsidRDefault="0090152E" w:rsidP="0090152E">
      <w:pPr>
        <w:pStyle w:val="ListeParagraf"/>
        <w:numPr>
          <w:ilvl w:val="0"/>
          <w:numId w:val="9"/>
        </w:numPr>
        <w:spacing w:line="360" w:lineRule="auto"/>
        <w:jc w:val="both"/>
        <w:rPr>
          <w:rFonts w:ascii="Arial" w:eastAsiaTheme="minorHAnsi" w:hAnsi="Arial" w:cs="Arial"/>
          <w:sz w:val="24"/>
          <w:szCs w:val="24"/>
        </w:rPr>
      </w:pPr>
      <w:r>
        <w:rPr>
          <w:rFonts w:ascii="Arial" w:eastAsiaTheme="minorHAnsi" w:hAnsi="Arial" w:cs="Arial"/>
          <w:sz w:val="24"/>
          <w:szCs w:val="24"/>
        </w:rPr>
        <w:t xml:space="preserve">Ağrıya neden olan hareketler sırasında bireye ne yapılması gerektiği öğretilmeli. </w:t>
      </w:r>
    </w:p>
    <w:p w:rsidR="0090152E" w:rsidRDefault="0090152E" w:rsidP="0090152E">
      <w:pPr>
        <w:pStyle w:val="ListeParagraf"/>
        <w:numPr>
          <w:ilvl w:val="0"/>
          <w:numId w:val="9"/>
        </w:numPr>
        <w:autoSpaceDE w:val="0"/>
        <w:autoSpaceDN w:val="0"/>
        <w:adjustRightInd w:val="0"/>
        <w:spacing w:after="120" w:line="360" w:lineRule="auto"/>
        <w:jc w:val="both"/>
        <w:rPr>
          <w:rFonts w:ascii="Arial" w:eastAsiaTheme="minorHAnsi" w:hAnsi="Arial" w:cs="Arial"/>
          <w:sz w:val="24"/>
          <w:szCs w:val="24"/>
        </w:rPr>
      </w:pPr>
      <w:r>
        <w:rPr>
          <w:rFonts w:ascii="Arial" w:eastAsiaTheme="minorHAnsi" w:hAnsi="Arial" w:cs="Arial"/>
          <w:sz w:val="24"/>
          <w:szCs w:val="24"/>
        </w:rPr>
        <w:t>Bireyin daha önceki ağrı deneyiminde ağrısını azaltan girişimler sorulmalı ve buna yönelik girişimler uygulanmalı.</w:t>
      </w:r>
    </w:p>
    <w:p w:rsidR="0090152E" w:rsidRPr="0003524F" w:rsidRDefault="0090152E" w:rsidP="0090152E">
      <w:pPr>
        <w:pStyle w:val="ListeParagraf"/>
        <w:numPr>
          <w:ilvl w:val="0"/>
          <w:numId w:val="9"/>
        </w:numPr>
        <w:autoSpaceDE w:val="0"/>
        <w:autoSpaceDN w:val="0"/>
        <w:adjustRightInd w:val="0"/>
        <w:spacing w:after="120" w:line="360" w:lineRule="auto"/>
        <w:ind w:left="714" w:hanging="357"/>
        <w:jc w:val="both"/>
        <w:rPr>
          <w:rFonts w:ascii="Arial" w:eastAsiaTheme="minorHAnsi" w:hAnsi="Arial" w:cs="Arial"/>
          <w:sz w:val="24"/>
          <w:szCs w:val="24"/>
        </w:rPr>
      </w:pPr>
      <w:r w:rsidRPr="0003524F">
        <w:rPr>
          <w:rFonts w:ascii="Arial" w:eastAsiaTheme="minorHAnsi" w:hAnsi="Arial" w:cs="Arial"/>
          <w:sz w:val="24"/>
          <w:szCs w:val="24"/>
        </w:rPr>
        <w:t xml:space="preserve">Doktor istemine göre analjezik ilaçlar uygulanmalı ve ilaç saatleri </w:t>
      </w:r>
      <w:r>
        <w:rPr>
          <w:rFonts w:ascii="Arial" w:eastAsiaTheme="minorHAnsi" w:hAnsi="Arial" w:cs="Arial"/>
          <w:sz w:val="24"/>
          <w:szCs w:val="24"/>
        </w:rPr>
        <w:t>bireyin</w:t>
      </w:r>
      <w:r w:rsidRPr="0003524F">
        <w:rPr>
          <w:rFonts w:ascii="Arial" w:eastAsiaTheme="minorHAnsi" w:hAnsi="Arial" w:cs="Arial"/>
          <w:sz w:val="24"/>
          <w:szCs w:val="24"/>
        </w:rPr>
        <w:t xml:space="preserve"> uykusunu bölmeyecek şekilde planlanmalı (</w:t>
      </w:r>
      <w:proofErr w:type="spellStart"/>
      <w:r w:rsidRPr="0003524F">
        <w:rPr>
          <w:rFonts w:ascii="Arial" w:eastAsiaTheme="minorHAnsi" w:hAnsi="Arial" w:cs="Arial"/>
          <w:sz w:val="24"/>
          <w:szCs w:val="24"/>
        </w:rPr>
        <w:t>Albayrak</w:t>
      </w:r>
      <w:proofErr w:type="spellEnd"/>
      <w:r w:rsidRPr="0003524F">
        <w:rPr>
          <w:rFonts w:ascii="Arial" w:eastAsiaTheme="minorHAnsi" w:hAnsi="Arial" w:cs="Arial"/>
          <w:sz w:val="24"/>
          <w:szCs w:val="24"/>
        </w:rPr>
        <w:t xml:space="preserve"> ve ark., 2007; </w:t>
      </w:r>
      <w:proofErr w:type="spellStart"/>
      <w:r w:rsidRPr="0003524F">
        <w:rPr>
          <w:rFonts w:ascii="Arial" w:eastAsiaTheme="minorHAnsi" w:hAnsi="Arial" w:cs="Arial"/>
          <w:sz w:val="24"/>
          <w:szCs w:val="24"/>
        </w:rPr>
        <w:t>Birol</w:t>
      </w:r>
      <w:proofErr w:type="spellEnd"/>
      <w:r w:rsidRPr="0003524F">
        <w:rPr>
          <w:rFonts w:ascii="Arial" w:eastAsiaTheme="minorHAnsi" w:hAnsi="Arial" w:cs="Arial"/>
          <w:sz w:val="24"/>
          <w:szCs w:val="24"/>
        </w:rPr>
        <w:t xml:space="preserve">, 2000; </w:t>
      </w:r>
      <w:proofErr w:type="spellStart"/>
      <w:r w:rsidRPr="0003524F">
        <w:rPr>
          <w:rFonts w:ascii="Arial" w:eastAsiaTheme="minorHAnsi" w:hAnsi="Arial" w:cs="Arial"/>
          <w:sz w:val="24"/>
          <w:szCs w:val="24"/>
        </w:rPr>
        <w:t>Çöçelli</w:t>
      </w:r>
      <w:proofErr w:type="spellEnd"/>
      <w:r w:rsidRPr="0003524F">
        <w:rPr>
          <w:rFonts w:ascii="Arial" w:eastAsiaTheme="minorHAnsi" w:hAnsi="Arial" w:cs="Arial"/>
          <w:sz w:val="24"/>
          <w:szCs w:val="24"/>
        </w:rPr>
        <w:t xml:space="preserve"> ve ark., 2008; </w:t>
      </w:r>
      <w:proofErr w:type="spellStart"/>
      <w:r w:rsidRPr="0003524F">
        <w:rPr>
          <w:rFonts w:ascii="Arial" w:eastAsiaTheme="minorHAnsi" w:hAnsi="Arial" w:cs="Arial"/>
          <w:sz w:val="24"/>
          <w:szCs w:val="24"/>
        </w:rPr>
        <w:t>Erdemir</w:t>
      </w:r>
      <w:proofErr w:type="spellEnd"/>
      <w:r w:rsidRPr="0003524F">
        <w:rPr>
          <w:rFonts w:ascii="Arial" w:eastAsiaTheme="minorHAnsi" w:hAnsi="Arial" w:cs="Arial"/>
          <w:sz w:val="24"/>
          <w:szCs w:val="24"/>
        </w:rPr>
        <w:t>, 2005).</w:t>
      </w:r>
    </w:p>
    <w:p w:rsidR="0090152E" w:rsidRDefault="0090152E" w:rsidP="0090152E">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90152E" w:rsidRPr="00A679E6" w:rsidRDefault="0090152E" w:rsidP="0090152E">
      <w:pPr>
        <w:autoSpaceDE w:val="0"/>
        <w:autoSpaceDN w:val="0"/>
        <w:adjustRightInd w:val="0"/>
        <w:spacing w:after="0" w:line="240" w:lineRule="auto"/>
        <w:rPr>
          <w:rFonts w:ascii="Tahoma" w:hAnsi="Tahoma" w:cs="Tahoma"/>
          <w:sz w:val="18"/>
          <w:szCs w:val="18"/>
        </w:rPr>
      </w:pPr>
    </w:p>
    <w:p w:rsidR="0090152E" w:rsidRDefault="0090152E" w:rsidP="0090152E">
      <w:pPr>
        <w:autoSpaceDE w:val="0"/>
        <w:autoSpaceDN w:val="0"/>
        <w:adjustRightInd w:val="0"/>
        <w:spacing w:after="0" w:line="360" w:lineRule="auto"/>
        <w:jc w:val="both"/>
        <w:rPr>
          <w:rFonts w:ascii="Arial" w:hAnsi="Arial" w:cs="Arial"/>
          <w:sz w:val="24"/>
          <w:szCs w:val="24"/>
        </w:rPr>
      </w:pPr>
      <w:r>
        <w:rPr>
          <w:rFonts w:ascii="Arial" w:hAnsi="Arial" w:cs="Arial"/>
          <w:b/>
          <w:sz w:val="24"/>
          <w:szCs w:val="24"/>
        </w:rPr>
        <w:t xml:space="preserve">Bulantı: </w:t>
      </w:r>
      <w:r>
        <w:rPr>
          <w:rFonts w:ascii="Arial" w:hAnsi="Arial" w:cs="Arial"/>
          <w:sz w:val="24"/>
          <w:szCs w:val="24"/>
        </w:rPr>
        <w:t xml:space="preserve">Bireyin, kusma eyleminden önce batında, boğazın arka kısmında dalgalanmalar şeklinde hissettiği, hoş olmayan bir duygu olarak tanımlanmaktadır. Hastalarda anestezi, enfeksiyon, fazla dozda ilaç alma bulantı gelişmesine neden olmaktadır. Bulantısı olan bireyde solgunluk, taşikardi, </w:t>
      </w:r>
      <w:proofErr w:type="spellStart"/>
      <w:r>
        <w:rPr>
          <w:rFonts w:ascii="Arial" w:hAnsi="Arial" w:cs="Arial"/>
          <w:sz w:val="24"/>
          <w:szCs w:val="24"/>
        </w:rPr>
        <w:t>gastrik</w:t>
      </w:r>
      <w:proofErr w:type="spellEnd"/>
      <w:r>
        <w:rPr>
          <w:rFonts w:ascii="Arial" w:hAnsi="Arial" w:cs="Arial"/>
          <w:sz w:val="24"/>
          <w:szCs w:val="24"/>
        </w:rPr>
        <w:t xml:space="preserve"> </w:t>
      </w:r>
      <w:proofErr w:type="spellStart"/>
      <w:r>
        <w:rPr>
          <w:rFonts w:ascii="Arial" w:hAnsi="Arial" w:cs="Arial"/>
          <w:sz w:val="24"/>
          <w:szCs w:val="24"/>
        </w:rPr>
        <w:t>staz</w:t>
      </w:r>
      <w:proofErr w:type="spellEnd"/>
      <w:r>
        <w:rPr>
          <w:rFonts w:ascii="Arial" w:hAnsi="Arial" w:cs="Arial"/>
          <w:sz w:val="24"/>
          <w:szCs w:val="24"/>
        </w:rPr>
        <w:t xml:space="preserve">, yutma refleksinde artış olduğu görülmektedir. Buna yönelik olarak uygulanacak hemşirelik girişimleri ile bulantının giderilmesi sağlanmalıdır. Bunun için; </w:t>
      </w:r>
    </w:p>
    <w:p w:rsidR="0090152E" w:rsidRDefault="0090152E" w:rsidP="0090152E">
      <w:pPr>
        <w:pStyle w:val="ListeParagraf"/>
        <w:numPr>
          <w:ilvl w:val="0"/>
          <w:numId w:val="10"/>
        </w:numPr>
        <w:autoSpaceDE w:val="0"/>
        <w:autoSpaceDN w:val="0"/>
        <w:adjustRightInd w:val="0"/>
        <w:spacing w:after="0" w:line="360" w:lineRule="auto"/>
        <w:jc w:val="both"/>
        <w:rPr>
          <w:rFonts w:ascii="Arial" w:eastAsiaTheme="minorHAnsi" w:hAnsi="Arial" w:cs="Arial"/>
          <w:sz w:val="24"/>
          <w:szCs w:val="24"/>
        </w:rPr>
      </w:pPr>
      <w:r>
        <w:rPr>
          <w:rFonts w:ascii="Arial" w:eastAsiaTheme="minorHAnsi" w:hAnsi="Arial" w:cs="Arial"/>
          <w:sz w:val="24"/>
          <w:szCs w:val="24"/>
        </w:rPr>
        <w:t>Bireye bulantının nedenleri anlatılmalı.</w:t>
      </w:r>
    </w:p>
    <w:p w:rsidR="0090152E" w:rsidRDefault="0090152E" w:rsidP="0090152E">
      <w:pPr>
        <w:pStyle w:val="ListeParagraf"/>
        <w:numPr>
          <w:ilvl w:val="0"/>
          <w:numId w:val="10"/>
        </w:numPr>
        <w:autoSpaceDE w:val="0"/>
        <w:autoSpaceDN w:val="0"/>
        <w:adjustRightInd w:val="0"/>
        <w:spacing w:after="0" w:line="360" w:lineRule="auto"/>
        <w:jc w:val="both"/>
        <w:rPr>
          <w:rFonts w:ascii="Arial" w:eastAsiaTheme="minorHAnsi" w:hAnsi="Arial" w:cs="Arial"/>
          <w:sz w:val="24"/>
          <w:szCs w:val="24"/>
        </w:rPr>
      </w:pPr>
      <w:r>
        <w:rPr>
          <w:rFonts w:ascii="Arial" w:eastAsiaTheme="minorHAnsi" w:hAnsi="Arial" w:cs="Arial"/>
          <w:sz w:val="24"/>
          <w:szCs w:val="24"/>
        </w:rPr>
        <w:t>Bireye sık, az ve yavaş yemesi önerilmeli.</w:t>
      </w:r>
    </w:p>
    <w:p w:rsidR="0090152E" w:rsidRDefault="0090152E" w:rsidP="0090152E">
      <w:pPr>
        <w:pStyle w:val="ListeParagraf"/>
        <w:numPr>
          <w:ilvl w:val="0"/>
          <w:numId w:val="10"/>
        </w:numPr>
        <w:autoSpaceDE w:val="0"/>
        <w:autoSpaceDN w:val="0"/>
        <w:adjustRightInd w:val="0"/>
        <w:spacing w:after="0" w:line="360" w:lineRule="auto"/>
        <w:jc w:val="both"/>
        <w:rPr>
          <w:rFonts w:ascii="Arial" w:eastAsiaTheme="minorHAnsi" w:hAnsi="Arial" w:cs="Arial"/>
          <w:sz w:val="24"/>
          <w:szCs w:val="24"/>
        </w:rPr>
      </w:pPr>
      <w:r>
        <w:rPr>
          <w:rFonts w:ascii="Arial" w:eastAsiaTheme="minorHAnsi" w:hAnsi="Arial" w:cs="Arial"/>
          <w:sz w:val="24"/>
          <w:szCs w:val="24"/>
        </w:rPr>
        <w:lastRenderedPageBreak/>
        <w:t>Yemek yediği ortamda kötü koku ve görüntü olmamasına dikkat edilmeli.</w:t>
      </w:r>
    </w:p>
    <w:p w:rsidR="0090152E" w:rsidRDefault="0090152E" w:rsidP="0090152E">
      <w:pPr>
        <w:pStyle w:val="ListeParagraf"/>
        <w:numPr>
          <w:ilvl w:val="0"/>
          <w:numId w:val="10"/>
        </w:numPr>
        <w:autoSpaceDE w:val="0"/>
        <w:autoSpaceDN w:val="0"/>
        <w:adjustRightInd w:val="0"/>
        <w:spacing w:after="0" w:line="360" w:lineRule="auto"/>
        <w:jc w:val="both"/>
        <w:rPr>
          <w:rFonts w:ascii="Arial" w:eastAsiaTheme="minorHAnsi" w:hAnsi="Arial" w:cs="Arial"/>
          <w:sz w:val="24"/>
          <w:szCs w:val="24"/>
        </w:rPr>
      </w:pPr>
      <w:r>
        <w:rPr>
          <w:rFonts w:ascii="Arial" w:eastAsiaTheme="minorHAnsi" w:hAnsi="Arial" w:cs="Arial"/>
          <w:sz w:val="24"/>
          <w:szCs w:val="24"/>
        </w:rPr>
        <w:t>Bireye çok sıcak/soğuk, yağlı, baharatlı gıdalardan uzak durması önerilmeli.</w:t>
      </w:r>
    </w:p>
    <w:p w:rsidR="0090152E" w:rsidRDefault="0090152E" w:rsidP="0090152E">
      <w:pPr>
        <w:pStyle w:val="ListeParagraf"/>
        <w:numPr>
          <w:ilvl w:val="0"/>
          <w:numId w:val="10"/>
        </w:numPr>
        <w:autoSpaceDE w:val="0"/>
        <w:autoSpaceDN w:val="0"/>
        <w:adjustRightInd w:val="0"/>
        <w:spacing w:after="0" w:line="360" w:lineRule="auto"/>
        <w:jc w:val="both"/>
        <w:rPr>
          <w:rFonts w:ascii="Arial" w:eastAsiaTheme="minorHAnsi" w:hAnsi="Arial" w:cs="Arial"/>
          <w:sz w:val="24"/>
          <w:szCs w:val="24"/>
        </w:rPr>
      </w:pPr>
      <w:r>
        <w:rPr>
          <w:rFonts w:ascii="Arial" w:eastAsiaTheme="minorHAnsi" w:hAnsi="Arial" w:cs="Arial"/>
          <w:sz w:val="24"/>
          <w:szCs w:val="24"/>
        </w:rPr>
        <w:t>Yemekten sonra bireye düz yatmaması gerektiği anlatılmalı (</w:t>
      </w:r>
      <w:proofErr w:type="spellStart"/>
      <w:r>
        <w:rPr>
          <w:rFonts w:ascii="Arial" w:eastAsiaTheme="minorHAnsi" w:hAnsi="Arial" w:cs="Arial"/>
          <w:sz w:val="24"/>
          <w:szCs w:val="24"/>
        </w:rPr>
        <w:t>Birol</w:t>
      </w:r>
      <w:proofErr w:type="spellEnd"/>
      <w:r>
        <w:rPr>
          <w:rFonts w:ascii="Arial" w:eastAsiaTheme="minorHAnsi" w:hAnsi="Arial" w:cs="Arial"/>
          <w:sz w:val="24"/>
          <w:szCs w:val="24"/>
        </w:rPr>
        <w:t>, 2000).</w:t>
      </w:r>
    </w:p>
    <w:p w:rsidR="0090152E" w:rsidRDefault="0090152E" w:rsidP="0090152E"/>
    <w:p w:rsidR="0090152E" w:rsidRPr="00CF5FD9" w:rsidRDefault="0090152E" w:rsidP="0090152E">
      <w:pPr>
        <w:pStyle w:val="ListeParagraf"/>
        <w:spacing w:line="360" w:lineRule="auto"/>
        <w:ind w:left="390"/>
        <w:jc w:val="both"/>
        <w:rPr>
          <w:rFonts w:ascii="Arial" w:hAnsi="Arial" w:cs="Arial"/>
          <w:b/>
          <w:bCs/>
          <w:sz w:val="24"/>
          <w:szCs w:val="24"/>
        </w:rPr>
      </w:pPr>
      <w:r w:rsidRPr="00CF5FD9">
        <w:rPr>
          <w:rFonts w:ascii="Arial" w:hAnsi="Arial" w:cs="Arial"/>
          <w:b/>
          <w:bCs/>
          <w:sz w:val="24"/>
          <w:szCs w:val="24"/>
        </w:rPr>
        <w:t xml:space="preserve">                    </w:t>
      </w:r>
      <w:r>
        <w:rPr>
          <w:rFonts w:ascii="Arial" w:hAnsi="Arial" w:cs="Arial"/>
          <w:b/>
          <w:bCs/>
          <w:sz w:val="24"/>
          <w:szCs w:val="24"/>
        </w:rPr>
        <w:t xml:space="preserve">   </w:t>
      </w:r>
      <w:r w:rsidRPr="00CF5FD9">
        <w:rPr>
          <w:rFonts w:ascii="Arial" w:hAnsi="Arial" w:cs="Arial"/>
          <w:b/>
          <w:bCs/>
          <w:sz w:val="24"/>
          <w:szCs w:val="24"/>
        </w:rPr>
        <w:t>2. GEREÇ VE YÖNTEM</w:t>
      </w:r>
    </w:p>
    <w:p w:rsidR="0090152E" w:rsidRPr="00CF5FD9" w:rsidRDefault="0090152E" w:rsidP="0090152E">
      <w:pPr>
        <w:rPr>
          <w:rFonts w:ascii="Arial" w:hAnsi="Arial" w:cs="Arial"/>
          <w:b/>
          <w:bCs/>
          <w:sz w:val="24"/>
          <w:szCs w:val="24"/>
        </w:rPr>
      </w:pPr>
      <w:r w:rsidRPr="00CF5FD9">
        <w:rPr>
          <w:rFonts w:ascii="Arial" w:hAnsi="Arial" w:cs="Arial"/>
          <w:b/>
          <w:bCs/>
          <w:sz w:val="24"/>
          <w:szCs w:val="24"/>
        </w:rPr>
        <w:t>3.1. Araştırmanın Şekli</w:t>
      </w:r>
    </w:p>
    <w:p w:rsidR="0090152E" w:rsidRPr="00CF5FD9" w:rsidRDefault="0090152E" w:rsidP="0090152E">
      <w:pPr>
        <w:pStyle w:val="ListeParagraf"/>
        <w:spacing w:after="0" w:line="360" w:lineRule="auto"/>
        <w:ind w:left="0"/>
        <w:jc w:val="both"/>
        <w:rPr>
          <w:rFonts w:ascii="Arial" w:hAnsi="Arial" w:cs="Arial"/>
          <w:sz w:val="24"/>
          <w:szCs w:val="24"/>
        </w:rPr>
      </w:pPr>
      <w:r w:rsidRPr="00CF5FD9">
        <w:rPr>
          <w:rFonts w:ascii="Arial" w:hAnsi="Arial" w:cs="Arial"/>
          <w:sz w:val="24"/>
          <w:szCs w:val="24"/>
        </w:rPr>
        <w:t xml:space="preserve">         Bu çalışma ameliyat olmak üzere hastaneye yatan hastaların, ameliyat öncesi ve sonrası kaygı düzeylerini belirlemek amacıyla tanımlayıcı olarak yapılmıştır.</w:t>
      </w:r>
    </w:p>
    <w:p w:rsidR="0090152E" w:rsidRPr="00CF5FD9" w:rsidRDefault="0090152E" w:rsidP="0090152E">
      <w:pPr>
        <w:pStyle w:val="ListeParagraf"/>
        <w:spacing w:after="0" w:line="360" w:lineRule="auto"/>
        <w:ind w:left="0"/>
        <w:jc w:val="both"/>
        <w:rPr>
          <w:rFonts w:ascii="Arial" w:hAnsi="Arial" w:cs="Arial"/>
          <w:sz w:val="24"/>
          <w:szCs w:val="24"/>
        </w:rPr>
      </w:pPr>
    </w:p>
    <w:p w:rsidR="0090152E" w:rsidRPr="00CF5FD9" w:rsidRDefault="0090152E" w:rsidP="0090152E">
      <w:pPr>
        <w:pStyle w:val="ListeParagraf"/>
        <w:spacing w:after="0" w:line="360" w:lineRule="auto"/>
        <w:ind w:left="0"/>
        <w:jc w:val="both"/>
        <w:rPr>
          <w:rFonts w:ascii="Arial" w:hAnsi="Arial" w:cs="Arial"/>
          <w:b/>
          <w:bCs/>
          <w:sz w:val="24"/>
          <w:szCs w:val="24"/>
        </w:rPr>
      </w:pPr>
      <w:r w:rsidRPr="00CF5FD9">
        <w:rPr>
          <w:rFonts w:ascii="Arial" w:hAnsi="Arial" w:cs="Arial"/>
          <w:b/>
          <w:bCs/>
          <w:sz w:val="24"/>
          <w:szCs w:val="24"/>
        </w:rPr>
        <w:t>3.2. Araştırmanın Yapıldığı Yer ve Özellikleri</w:t>
      </w:r>
    </w:p>
    <w:p w:rsidR="0090152E" w:rsidRPr="00700062" w:rsidRDefault="0090152E" w:rsidP="0090152E">
      <w:pPr>
        <w:pStyle w:val="ListeParagraf"/>
        <w:spacing w:after="0" w:line="360" w:lineRule="auto"/>
        <w:ind w:left="0"/>
        <w:jc w:val="both"/>
        <w:rPr>
          <w:rFonts w:ascii="Arial" w:hAnsi="Arial" w:cs="Arial"/>
          <w:sz w:val="24"/>
          <w:szCs w:val="24"/>
        </w:rPr>
      </w:pPr>
      <w:r w:rsidRPr="00CF5FD9">
        <w:rPr>
          <w:rFonts w:ascii="Arial" w:hAnsi="Arial" w:cs="Arial"/>
          <w:b/>
          <w:bCs/>
          <w:sz w:val="24"/>
          <w:szCs w:val="24"/>
        </w:rPr>
        <w:t xml:space="preserve">          </w:t>
      </w:r>
      <w:r w:rsidRPr="00CF5FD9">
        <w:rPr>
          <w:rFonts w:ascii="Arial" w:hAnsi="Arial" w:cs="Arial"/>
          <w:bCs/>
          <w:sz w:val="24"/>
          <w:szCs w:val="24"/>
        </w:rPr>
        <w:t>Bu çalışma</w:t>
      </w:r>
      <w:r w:rsidRPr="00CF5FD9">
        <w:rPr>
          <w:rFonts w:ascii="Arial" w:hAnsi="Arial" w:cs="Arial"/>
          <w:sz w:val="24"/>
          <w:szCs w:val="24"/>
        </w:rPr>
        <w:t xml:space="preserve">, Kuzey Kıbrıs Türk Cumhuriyeti (KKTC) Sağlık Bakanlığı’na bağlı olan Dr. Burhan </w:t>
      </w:r>
      <w:proofErr w:type="spellStart"/>
      <w:r w:rsidRPr="00CF5FD9">
        <w:rPr>
          <w:rFonts w:ascii="Arial" w:hAnsi="Arial" w:cs="Arial"/>
          <w:sz w:val="24"/>
          <w:szCs w:val="24"/>
        </w:rPr>
        <w:t>Nalbantoğlu</w:t>
      </w:r>
      <w:proofErr w:type="spellEnd"/>
      <w:r w:rsidRPr="00CF5FD9">
        <w:rPr>
          <w:rFonts w:ascii="Arial" w:hAnsi="Arial" w:cs="Arial"/>
          <w:sz w:val="24"/>
          <w:szCs w:val="24"/>
        </w:rPr>
        <w:t xml:space="preserve"> Devlet Hastanesi (Dr. B.N.D.H)’</w:t>
      </w:r>
      <w:proofErr w:type="spellStart"/>
      <w:r w:rsidRPr="00CF5FD9">
        <w:rPr>
          <w:rFonts w:ascii="Arial" w:hAnsi="Arial" w:cs="Arial"/>
          <w:sz w:val="24"/>
          <w:szCs w:val="24"/>
        </w:rPr>
        <w:t>nin</w:t>
      </w:r>
      <w:proofErr w:type="spellEnd"/>
      <w:r w:rsidRPr="00CF5FD9">
        <w:rPr>
          <w:rFonts w:ascii="Arial" w:hAnsi="Arial" w:cs="Arial"/>
          <w:sz w:val="24"/>
          <w:szCs w:val="24"/>
        </w:rPr>
        <w:t xml:space="preserve"> erişkin cerrahi girişim yapılan tüm birimlerinde uygulanmıştır. KKTC’ </w:t>
      </w:r>
      <w:proofErr w:type="spellStart"/>
      <w:r w:rsidRPr="00CF5FD9">
        <w:rPr>
          <w:rFonts w:ascii="Arial" w:hAnsi="Arial" w:cs="Arial"/>
          <w:sz w:val="24"/>
          <w:szCs w:val="24"/>
        </w:rPr>
        <w:t>nin</w:t>
      </w:r>
      <w:proofErr w:type="spellEnd"/>
      <w:r w:rsidRPr="00CF5FD9">
        <w:rPr>
          <w:rFonts w:ascii="Arial" w:hAnsi="Arial" w:cs="Arial"/>
          <w:sz w:val="24"/>
          <w:szCs w:val="24"/>
        </w:rPr>
        <w:t xml:space="preserve"> en büyük hastanesi olan Lefkoşa Dr. B.N.D.H 480 yatak kapasitesi, 25 klinik ve 380 hemşire ile hizmet vermektedir. Araştırmanın yapıldığı servislerde bulunan klinik sorumlu hemşireleri </w:t>
      </w:r>
      <w:r>
        <w:rPr>
          <w:rFonts w:ascii="Arial" w:hAnsi="Arial" w:cs="Arial"/>
          <w:sz w:val="24"/>
          <w:szCs w:val="24"/>
        </w:rPr>
        <w:t>08:00-</w:t>
      </w:r>
      <w:r w:rsidRPr="00CF5FD9">
        <w:rPr>
          <w:rFonts w:ascii="Arial" w:hAnsi="Arial" w:cs="Arial"/>
          <w:sz w:val="24"/>
          <w:szCs w:val="24"/>
        </w:rPr>
        <w:t>15:30 saatleri arasında; hemşireler ise 07:00-14:00, 14:00-21:00 ve 21:00-07:00 saatleri olmak üzere 3 vardiya şeklinde çalışmaktadır. Vardiyalarda çalışan hemşire sayısı yatan hasta sayısına göre her serviste farklılık göstermekte</w:t>
      </w:r>
      <w:r>
        <w:rPr>
          <w:rFonts w:ascii="Arial" w:hAnsi="Arial" w:cs="Arial"/>
          <w:sz w:val="24"/>
          <w:szCs w:val="24"/>
        </w:rPr>
        <w:t xml:space="preserve">dir (Şekil 3.2.1). </w:t>
      </w:r>
      <w:r w:rsidRPr="00273C54">
        <w:rPr>
          <w:rFonts w:ascii="Arial" w:hAnsi="Arial" w:cs="Arial"/>
          <w:sz w:val="24"/>
          <w:szCs w:val="24"/>
        </w:rPr>
        <w:t>Servislerde yaşam bulguları takibi, aldığı çıkardığı takibi, tedavi ve izlem gibi uygulamalar yanı sıra beslenme, boşaltım ve genel hijyen gibi gereksinimlerin karşılanmasına yönelik hemşirelik bakımları sürdürülmektedir. Ameliyat öncesi ve sonrası dönem ile ilgili, sağlık personeli tarafından hastalara planlanmış herhangi bir eğitim verilmemektedir.</w:t>
      </w:r>
      <w:r w:rsidRPr="00CF5FD9">
        <w:rPr>
          <w:rFonts w:ascii="Arial" w:hAnsi="Arial" w:cs="Arial"/>
          <w:sz w:val="24"/>
          <w:szCs w:val="24"/>
        </w:rPr>
        <w:t xml:space="preserve">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10"/>
        <w:gridCol w:w="885"/>
        <w:gridCol w:w="978"/>
        <w:gridCol w:w="4463"/>
      </w:tblGrid>
      <w:tr w:rsidR="0090152E" w:rsidRPr="004C2F23" w:rsidTr="00395E45">
        <w:tc>
          <w:tcPr>
            <w:tcW w:w="2303" w:type="dxa"/>
            <w:tcBorders>
              <w:bottom w:val="single" w:sz="4" w:space="0" w:color="auto"/>
            </w:tcBorders>
          </w:tcPr>
          <w:p w:rsidR="0090152E" w:rsidRPr="000E10E2" w:rsidRDefault="0090152E" w:rsidP="00395E45">
            <w:pPr>
              <w:rPr>
                <w:b/>
              </w:rPr>
            </w:pPr>
          </w:p>
          <w:p w:rsidR="0090152E" w:rsidRPr="000E10E2" w:rsidRDefault="0090152E" w:rsidP="00395E45">
            <w:pPr>
              <w:rPr>
                <w:b/>
              </w:rPr>
            </w:pPr>
            <w:r w:rsidRPr="000E10E2">
              <w:rPr>
                <w:b/>
              </w:rPr>
              <w:t>Servis</w:t>
            </w:r>
          </w:p>
        </w:tc>
        <w:tc>
          <w:tcPr>
            <w:tcW w:w="924" w:type="dxa"/>
            <w:tcBorders>
              <w:bottom w:val="single" w:sz="4" w:space="0" w:color="auto"/>
            </w:tcBorders>
          </w:tcPr>
          <w:p w:rsidR="0090152E" w:rsidRPr="000E10E2" w:rsidRDefault="0090152E" w:rsidP="00395E45">
            <w:pPr>
              <w:rPr>
                <w:b/>
              </w:rPr>
            </w:pPr>
            <w:r w:rsidRPr="000E10E2">
              <w:rPr>
                <w:b/>
              </w:rPr>
              <w:t xml:space="preserve">Yatak Sayısı                                 </w:t>
            </w:r>
          </w:p>
        </w:tc>
        <w:tc>
          <w:tcPr>
            <w:tcW w:w="992" w:type="dxa"/>
            <w:tcBorders>
              <w:bottom w:val="single" w:sz="4" w:space="0" w:color="auto"/>
            </w:tcBorders>
          </w:tcPr>
          <w:p w:rsidR="0090152E" w:rsidRPr="000E10E2" w:rsidRDefault="0090152E" w:rsidP="00395E45">
            <w:pPr>
              <w:rPr>
                <w:b/>
              </w:rPr>
            </w:pPr>
            <w:r w:rsidRPr="000E10E2">
              <w:rPr>
                <w:b/>
              </w:rPr>
              <w:t>Hemşire Sayısı</w:t>
            </w:r>
          </w:p>
        </w:tc>
        <w:tc>
          <w:tcPr>
            <w:tcW w:w="4993" w:type="dxa"/>
            <w:tcBorders>
              <w:bottom w:val="single" w:sz="4" w:space="0" w:color="auto"/>
            </w:tcBorders>
          </w:tcPr>
          <w:p w:rsidR="0090152E" w:rsidRPr="000E10E2" w:rsidRDefault="0090152E" w:rsidP="00395E45"/>
          <w:p w:rsidR="0090152E" w:rsidRPr="000E10E2" w:rsidRDefault="0090152E" w:rsidP="00395E45">
            <w:pPr>
              <w:rPr>
                <w:b/>
              </w:rPr>
            </w:pPr>
            <w:r>
              <w:rPr>
                <w:b/>
              </w:rPr>
              <w:t xml:space="preserve">Yapılan </w:t>
            </w:r>
            <w:r w:rsidRPr="000E10E2">
              <w:rPr>
                <w:b/>
              </w:rPr>
              <w:t>Ameliyat Türleri</w:t>
            </w:r>
          </w:p>
        </w:tc>
      </w:tr>
      <w:tr w:rsidR="0090152E" w:rsidTr="00395E45">
        <w:tc>
          <w:tcPr>
            <w:tcW w:w="2303" w:type="dxa"/>
            <w:tcBorders>
              <w:top w:val="single" w:sz="4" w:space="0" w:color="auto"/>
            </w:tcBorders>
          </w:tcPr>
          <w:p w:rsidR="0090152E" w:rsidRPr="000E10E2" w:rsidRDefault="0090152E" w:rsidP="00395E45">
            <w:r w:rsidRPr="000E10E2">
              <w:t xml:space="preserve">Nöroşirurji      </w:t>
            </w:r>
          </w:p>
        </w:tc>
        <w:tc>
          <w:tcPr>
            <w:tcW w:w="924" w:type="dxa"/>
            <w:tcBorders>
              <w:top w:val="single" w:sz="4" w:space="0" w:color="auto"/>
            </w:tcBorders>
          </w:tcPr>
          <w:p w:rsidR="0090152E" w:rsidRPr="000E10E2" w:rsidRDefault="0090152E" w:rsidP="00395E45">
            <w:pPr>
              <w:jc w:val="center"/>
            </w:pPr>
            <w:r w:rsidRPr="000E10E2">
              <w:t>14</w:t>
            </w:r>
          </w:p>
        </w:tc>
        <w:tc>
          <w:tcPr>
            <w:tcW w:w="992" w:type="dxa"/>
            <w:tcBorders>
              <w:top w:val="single" w:sz="4" w:space="0" w:color="auto"/>
            </w:tcBorders>
          </w:tcPr>
          <w:p w:rsidR="0090152E" w:rsidRPr="000E10E2" w:rsidRDefault="0090152E" w:rsidP="00395E45">
            <w:pPr>
              <w:jc w:val="center"/>
            </w:pPr>
            <w:r w:rsidRPr="000E10E2">
              <w:t>17</w:t>
            </w:r>
          </w:p>
        </w:tc>
        <w:tc>
          <w:tcPr>
            <w:tcW w:w="4993" w:type="dxa"/>
            <w:tcBorders>
              <w:top w:val="single" w:sz="4" w:space="0" w:color="auto"/>
            </w:tcBorders>
          </w:tcPr>
          <w:p w:rsidR="0090152E" w:rsidRPr="000E10E2" w:rsidRDefault="0090152E" w:rsidP="00395E45">
            <w:r w:rsidRPr="000E10E2">
              <w:t xml:space="preserve">Disk </w:t>
            </w:r>
            <w:proofErr w:type="spellStart"/>
            <w:r w:rsidRPr="000E10E2">
              <w:t>herni</w:t>
            </w:r>
            <w:proofErr w:type="spellEnd"/>
            <w:r>
              <w:t xml:space="preserve">, </w:t>
            </w:r>
            <w:proofErr w:type="spellStart"/>
            <w:r>
              <w:t>kranial</w:t>
            </w:r>
            <w:proofErr w:type="spellEnd"/>
            <w:r>
              <w:t xml:space="preserve">, </w:t>
            </w:r>
            <w:proofErr w:type="spellStart"/>
            <w:r>
              <w:t>spinal</w:t>
            </w:r>
            <w:proofErr w:type="spellEnd"/>
            <w:r>
              <w:t xml:space="preserve"> </w:t>
            </w:r>
            <w:proofErr w:type="spellStart"/>
            <w:r>
              <w:t>deformiteler</w:t>
            </w:r>
            <w:proofErr w:type="spellEnd"/>
          </w:p>
        </w:tc>
      </w:tr>
      <w:tr w:rsidR="0090152E" w:rsidTr="00395E45">
        <w:tc>
          <w:tcPr>
            <w:tcW w:w="2303" w:type="dxa"/>
          </w:tcPr>
          <w:p w:rsidR="0090152E" w:rsidRPr="000E10E2" w:rsidRDefault="0090152E" w:rsidP="00395E45">
            <w:r w:rsidRPr="000E10E2">
              <w:t xml:space="preserve">KVC    </w:t>
            </w:r>
          </w:p>
        </w:tc>
        <w:tc>
          <w:tcPr>
            <w:tcW w:w="924" w:type="dxa"/>
          </w:tcPr>
          <w:p w:rsidR="0090152E" w:rsidRPr="000E10E2" w:rsidRDefault="0090152E" w:rsidP="00395E45">
            <w:pPr>
              <w:jc w:val="center"/>
            </w:pPr>
            <w:r w:rsidRPr="000E10E2">
              <w:t>17</w:t>
            </w:r>
          </w:p>
        </w:tc>
        <w:tc>
          <w:tcPr>
            <w:tcW w:w="992" w:type="dxa"/>
          </w:tcPr>
          <w:p w:rsidR="0090152E" w:rsidRPr="000E10E2" w:rsidRDefault="0090152E" w:rsidP="00395E45">
            <w:pPr>
              <w:jc w:val="center"/>
            </w:pPr>
            <w:r w:rsidRPr="000E10E2">
              <w:t>17</w:t>
            </w:r>
          </w:p>
        </w:tc>
        <w:tc>
          <w:tcPr>
            <w:tcW w:w="4993" w:type="dxa"/>
          </w:tcPr>
          <w:p w:rsidR="0090152E" w:rsidRPr="000E10E2" w:rsidRDefault="0090152E" w:rsidP="00395E45">
            <w:proofErr w:type="spellStart"/>
            <w:r w:rsidRPr="000E10E2">
              <w:t>By</w:t>
            </w:r>
            <w:proofErr w:type="spellEnd"/>
            <w:r w:rsidRPr="000E10E2">
              <w:t>-</w:t>
            </w:r>
            <w:proofErr w:type="spellStart"/>
            <w:r w:rsidRPr="000E10E2">
              <w:t>pass</w:t>
            </w:r>
            <w:proofErr w:type="spellEnd"/>
            <w:r w:rsidRPr="000E10E2">
              <w:t xml:space="preserve"> ameliyatları</w:t>
            </w:r>
          </w:p>
        </w:tc>
      </w:tr>
      <w:tr w:rsidR="0090152E" w:rsidTr="00395E45">
        <w:tc>
          <w:tcPr>
            <w:tcW w:w="2303" w:type="dxa"/>
          </w:tcPr>
          <w:p w:rsidR="0090152E" w:rsidRPr="000E10E2" w:rsidRDefault="0090152E" w:rsidP="00395E45">
            <w:r w:rsidRPr="000E10E2">
              <w:t xml:space="preserve">Üroloji   </w:t>
            </w:r>
          </w:p>
        </w:tc>
        <w:tc>
          <w:tcPr>
            <w:tcW w:w="924" w:type="dxa"/>
          </w:tcPr>
          <w:p w:rsidR="0090152E" w:rsidRPr="000E10E2" w:rsidRDefault="0090152E" w:rsidP="00395E45">
            <w:pPr>
              <w:jc w:val="center"/>
            </w:pPr>
            <w:r w:rsidRPr="000E10E2">
              <w:t>22</w:t>
            </w:r>
          </w:p>
        </w:tc>
        <w:tc>
          <w:tcPr>
            <w:tcW w:w="992" w:type="dxa"/>
          </w:tcPr>
          <w:p w:rsidR="0090152E" w:rsidRPr="000E10E2" w:rsidRDefault="0090152E" w:rsidP="00395E45">
            <w:pPr>
              <w:jc w:val="center"/>
            </w:pPr>
            <w:r w:rsidRPr="000E10E2">
              <w:t>13</w:t>
            </w:r>
          </w:p>
        </w:tc>
        <w:tc>
          <w:tcPr>
            <w:tcW w:w="4993" w:type="dxa"/>
          </w:tcPr>
          <w:p w:rsidR="0090152E" w:rsidRPr="000E10E2" w:rsidRDefault="0090152E" w:rsidP="00395E45">
            <w:proofErr w:type="spellStart"/>
            <w:r w:rsidRPr="000E10E2">
              <w:t>Varikosel</w:t>
            </w:r>
            <w:proofErr w:type="spellEnd"/>
            <w:r w:rsidRPr="000E10E2">
              <w:t xml:space="preserve">, TUR, Böbrek </w:t>
            </w:r>
            <w:proofErr w:type="spellStart"/>
            <w:r w:rsidRPr="000E10E2">
              <w:t>taşi</w:t>
            </w:r>
            <w:proofErr w:type="spellEnd"/>
          </w:p>
        </w:tc>
      </w:tr>
      <w:tr w:rsidR="0090152E" w:rsidTr="00395E45">
        <w:tc>
          <w:tcPr>
            <w:tcW w:w="2303" w:type="dxa"/>
          </w:tcPr>
          <w:p w:rsidR="0090152E" w:rsidRPr="000E10E2" w:rsidRDefault="0090152E" w:rsidP="00395E45">
            <w:r w:rsidRPr="000E10E2">
              <w:lastRenderedPageBreak/>
              <w:t xml:space="preserve">Ortopedi    </w:t>
            </w:r>
          </w:p>
        </w:tc>
        <w:tc>
          <w:tcPr>
            <w:tcW w:w="924" w:type="dxa"/>
          </w:tcPr>
          <w:p w:rsidR="0090152E" w:rsidRPr="000E10E2" w:rsidRDefault="0090152E" w:rsidP="00395E45">
            <w:pPr>
              <w:jc w:val="center"/>
            </w:pPr>
            <w:r w:rsidRPr="000E10E2">
              <w:t>40</w:t>
            </w:r>
          </w:p>
        </w:tc>
        <w:tc>
          <w:tcPr>
            <w:tcW w:w="992" w:type="dxa"/>
          </w:tcPr>
          <w:p w:rsidR="0090152E" w:rsidRPr="000E10E2" w:rsidRDefault="0090152E" w:rsidP="00395E45">
            <w:pPr>
              <w:jc w:val="center"/>
            </w:pPr>
            <w:r w:rsidRPr="000E10E2">
              <w:t>18</w:t>
            </w:r>
          </w:p>
        </w:tc>
        <w:tc>
          <w:tcPr>
            <w:tcW w:w="4993" w:type="dxa"/>
          </w:tcPr>
          <w:p w:rsidR="0090152E" w:rsidRPr="000E10E2" w:rsidRDefault="0090152E" w:rsidP="00395E45">
            <w:r w:rsidRPr="000E10E2">
              <w:t xml:space="preserve">Total kalça protezi, total diz protezi, kalça kırığı, </w:t>
            </w:r>
            <w:proofErr w:type="spellStart"/>
            <w:r w:rsidRPr="000E10E2">
              <w:t>menisküs</w:t>
            </w:r>
            <w:proofErr w:type="spellEnd"/>
            <w:r w:rsidRPr="000E10E2">
              <w:t>, diğer kırıklar</w:t>
            </w:r>
          </w:p>
        </w:tc>
      </w:tr>
      <w:tr w:rsidR="0090152E" w:rsidTr="00395E45">
        <w:tc>
          <w:tcPr>
            <w:tcW w:w="2303" w:type="dxa"/>
          </w:tcPr>
          <w:p w:rsidR="0090152E" w:rsidRPr="000E10E2" w:rsidRDefault="0090152E" w:rsidP="00395E45">
            <w:r w:rsidRPr="000E10E2">
              <w:t xml:space="preserve">Kadın doğum                                                   </w:t>
            </w:r>
          </w:p>
        </w:tc>
        <w:tc>
          <w:tcPr>
            <w:tcW w:w="924" w:type="dxa"/>
          </w:tcPr>
          <w:p w:rsidR="0090152E" w:rsidRPr="000E10E2" w:rsidRDefault="0090152E" w:rsidP="00395E45">
            <w:pPr>
              <w:jc w:val="center"/>
            </w:pPr>
            <w:r w:rsidRPr="000E10E2">
              <w:t>34</w:t>
            </w:r>
          </w:p>
        </w:tc>
        <w:tc>
          <w:tcPr>
            <w:tcW w:w="992" w:type="dxa"/>
          </w:tcPr>
          <w:p w:rsidR="0090152E" w:rsidRPr="000E10E2" w:rsidRDefault="0090152E" w:rsidP="00395E45">
            <w:pPr>
              <w:jc w:val="center"/>
            </w:pPr>
            <w:r w:rsidRPr="000E10E2">
              <w:t>17</w:t>
            </w:r>
          </w:p>
        </w:tc>
        <w:tc>
          <w:tcPr>
            <w:tcW w:w="4993" w:type="dxa"/>
          </w:tcPr>
          <w:p w:rsidR="0090152E" w:rsidRPr="000E10E2" w:rsidRDefault="0090152E" w:rsidP="00395E45">
            <w:r w:rsidRPr="000E10E2">
              <w:t xml:space="preserve">Sezaryen, </w:t>
            </w:r>
            <w:proofErr w:type="spellStart"/>
            <w:r w:rsidRPr="000E10E2">
              <w:t>myom</w:t>
            </w:r>
            <w:proofErr w:type="spellEnd"/>
            <w:r w:rsidRPr="000E10E2">
              <w:t xml:space="preserve">, </w:t>
            </w:r>
            <w:proofErr w:type="spellStart"/>
            <w:r w:rsidRPr="000E10E2">
              <w:t>histerektomi</w:t>
            </w:r>
            <w:proofErr w:type="spellEnd"/>
          </w:p>
        </w:tc>
      </w:tr>
      <w:tr w:rsidR="0090152E" w:rsidTr="00395E45">
        <w:tc>
          <w:tcPr>
            <w:tcW w:w="2303" w:type="dxa"/>
          </w:tcPr>
          <w:p w:rsidR="0090152E" w:rsidRPr="000E10E2" w:rsidRDefault="0090152E" w:rsidP="00395E45">
            <w:r w:rsidRPr="000E10E2">
              <w:t xml:space="preserve">KBB-Göz                                                           </w:t>
            </w:r>
          </w:p>
        </w:tc>
        <w:tc>
          <w:tcPr>
            <w:tcW w:w="924" w:type="dxa"/>
          </w:tcPr>
          <w:p w:rsidR="0090152E" w:rsidRPr="000E10E2" w:rsidRDefault="0090152E" w:rsidP="00395E45">
            <w:pPr>
              <w:jc w:val="center"/>
            </w:pPr>
            <w:r w:rsidRPr="000E10E2">
              <w:t>35</w:t>
            </w:r>
          </w:p>
        </w:tc>
        <w:tc>
          <w:tcPr>
            <w:tcW w:w="992" w:type="dxa"/>
          </w:tcPr>
          <w:p w:rsidR="0090152E" w:rsidRPr="000E10E2" w:rsidRDefault="0090152E" w:rsidP="00395E45">
            <w:pPr>
              <w:jc w:val="center"/>
            </w:pPr>
            <w:r w:rsidRPr="000E10E2">
              <w:t>11</w:t>
            </w:r>
          </w:p>
        </w:tc>
        <w:tc>
          <w:tcPr>
            <w:tcW w:w="4993" w:type="dxa"/>
          </w:tcPr>
          <w:p w:rsidR="0090152E" w:rsidRPr="000E10E2" w:rsidRDefault="0090152E" w:rsidP="00395E45">
            <w:proofErr w:type="spellStart"/>
            <w:r w:rsidRPr="000E10E2">
              <w:t>Tonsillektomi</w:t>
            </w:r>
            <w:proofErr w:type="spellEnd"/>
            <w:r w:rsidRPr="000E10E2">
              <w:t xml:space="preserve">, </w:t>
            </w:r>
            <w:proofErr w:type="spellStart"/>
            <w:r w:rsidRPr="000E10E2">
              <w:t>konkahipertrofisi</w:t>
            </w:r>
            <w:proofErr w:type="spellEnd"/>
            <w:r w:rsidRPr="000E10E2">
              <w:t xml:space="preserve">, </w:t>
            </w:r>
            <w:proofErr w:type="spellStart"/>
            <w:r w:rsidRPr="000E10E2">
              <w:t>septorinoplasti</w:t>
            </w:r>
            <w:proofErr w:type="spellEnd"/>
            <w:r w:rsidRPr="000E10E2">
              <w:t>,</w:t>
            </w:r>
          </w:p>
          <w:p w:rsidR="0090152E" w:rsidRPr="000E10E2" w:rsidRDefault="0090152E" w:rsidP="00395E45">
            <w:proofErr w:type="spellStart"/>
            <w:r w:rsidRPr="000E10E2">
              <w:t>masteidektomi</w:t>
            </w:r>
            <w:proofErr w:type="spellEnd"/>
            <w:r w:rsidRPr="000E10E2">
              <w:t xml:space="preserve">, </w:t>
            </w:r>
            <w:proofErr w:type="spellStart"/>
            <w:r w:rsidRPr="000E10E2">
              <w:t>timpanoplasti</w:t>
            </w:r>
            <w:proofErr w:type="spellEnd"/>
            <w:r w:rsidRPr="000E10E2">
              <w:t xml:space="preserve">, </w:t>
            </w:r>
            <w:proofErr w:type="spellStart"/>
            <w:r w:rsidRPr="000E10E2">
              <w:t>parotis</w:t>
            </w:r>
            <w:proofErr w:type="spellEnd"/>
            <w:r w:rsidRPr="000E10E2">
              <w:t xml:space="preserve"> tümörü, Katarakt, diyabetik </w:t>
            </w:r>
            <w:proofErr w:type="spellStart"/>
            <w:r w:rsidRPr="000E10E2">
              <w:t>nöropati</w:t>
            </w:r>
            <w:proofErr w:type="spellEnd"/>
            <w:r w:rsidRPr="000E10E2">
              <w:t xml:space="preserve">                                                                                                </w:t>
            </w:r>
          </w:p>
        </w:tc>
      </w:tr>
      <w:tr w:rsidR="0090152E" w:rsidTr="00395E45">
        <w:tc>
          <w:tcPr>
            <w:tcW w:w="2303" w:type="dxa"/>
            <w:tcBorders>
              <w:bottom w:val="single" w:sz="4" w:space="0" w:color="auto"/>
            </w:tcBorders>
          </w:tcPr>
          <w:p w:rsidR="0090152E" w:rsidRPr="000E10E2" w:rsidRDefault="0090152E" w:rsidP="00395E45">
            <w:r w:rsidRPr="000E10E2">
              <w:t>Genel cerrahi-</w:t>
            </w:r>
          </w:p>
          <w:p w:rsidR="0090152E" w:rsidRPr="000E10E2" w:rsidRDefault="0090152E" w:rsidP="00395E45">
            <w:r w:rsidRPr="000E10E2">
              <w:t xml:space="preserve">Plastik cerrahi                       </w:t>
            </w:r>
          </w:p>
        </w:tc>
        <w:tc>
          <w:tcPr>
            <w:tcW w:w="924" w:type="dxa"/>
            <w:tcBorders>
              <w:bottom w:val="single" w:sz="4" w:space="0" w:color="auto"/>
            </w:tcBorders>
          </w:tcPr>
          <w:p w:rsidR="0090152E" w:rsidRPr="000E10E2" w:rsidRDefault="0090152E" w:rsidP="00395E45">
            <w:pPr>
              <w:jc w:val="center"/>
            </w:pPr>
            <w:r w:rsidRPr="000E10E2">
              <w:t>46</w:t>
            </w:r>
          </w:p>
        </w:tc>
        <w:tc>
          <w:tcPr>
            <w:tcW w:w="992" w:type="dxa"/>
            <w:tcBorders>
              <w:bottom w:val="single" w:sz="4" w:space="0" w:color="auto"/>
            </w:tcBorders>
          </w:tcPr>
          <w:p w:rsidR="0090152E" w:rsidRPr="000E10E2" w:rsidRDefault="0090152E" w:rsidP="00395E45">
            <w:pPr>
              <w:jc w:val="center"/>
            </w:pPr>
            <w:r w:rsidRPr="000E10E2">
              <w:t>21</w:t>
            </w:r>
          </w:p>
        </w:tc>
        <w:tc>
          <w:tcPr>
            <w:tcW w:w="4993" w:type="dxa"/>
            <w:tcBorders>
              <w:bottom w:val="single" w:sz="4" w:space="0" w:color="auto"/>
            </w:tcBorders>
          </w:tcPr>
          <w:p w:rsidR="0090152E" w:rsidRPr="000E10E2" w:rsidRDefault="0090152E" w:rsidP="00395E45">
            <w:r w:rsidRPr="000E10E2">
              <w:t xml:space="preserve">Meme </w:t>
            </w:r>
            <w:proofErr w:type="spellStart"/>
            <w:r w:rsidRPr="000E10E2">
              <w:t>ca</w:t>
            </w:r>
            <w:proofErr w:type="spellEnd"/>
            <w:r w:rsidRPr="000E10E2">
              <w:t xml:space="preserve">, </w:t>
            </w:r>
            <w:proofErr w:type="spellStart"/>
            <w:r w:rsidRPr="000E10E2">
              <w:t>tiroidektomi</w:t>
            </w:r>
            <w:proofErr w:type="spellEnd"/>
            <w:r w:rsidRPr="000E10E2">
              <w:t xml:space="preserve">, </w:t>
            </w:r>
            <w:proofErr w:type="spellStart"/>
            <w:r w:rsidRPr="000E10E2">
              <w:t>appendektomi</w:t>
            </w:r>
            <w:proofErr w:type="spellEnd"/>
            <w:r w:rsidRPr="000E10E2">
              <w:t xml:space="preserve"> </w:t>
            </w:r>
            <w:proofErr w:type="spellStart"/>
            <w:r w:rsidRPr="000E10E2">
              <w:t>kolesistektomi</w:t>
            </w:r>
            <w:proofErr w:type="spellEnd"/>
            <w:r w:rsidRPr="000E10E2">
              <w:t xml:space="preserve">, </w:t>
            </w:r>
            <w:proofErr w:type="spellStart"/>
            <w:r w:rsidRPr="000E10E2">
              <w:t>inguinal</w:t>
            </w:r>
            <w:proofErr w:type="spellEnd"/>
            <w:r w:rsidRPr="000E10E2">
              <w:t xml:space="preserve"> </w:t>
            </w:r>
            <w:proofErr w:type="spellStart"/>
            <w:r w:rsidRPr="000E10E2">
              <w:t>herni</w:t>
            </w:r>
            <w:proofErr w:type="spellEnd"/>
            <w:r w:rsidRPr="000E10E2">
              <w:t xml:space="preserve">, </w:t>
            </w:r>
            <w:proofErr w:type="spellStart"/>
            <w:r w:rsidRPr="000E10E2">
              <w:t>splenektomi</w:t>
            </w:r>
            <w:proofErr w:type="spellEnd"/>
            <w:r w:rsidRPr="000E10E2">
              <w:t xml:space="preserve">, </w:t>
            </w:r>
            <w:proofErr w:type="spellStart"/>
            <w:r w:rsidRPr="000E10E2">
              <w:t>hemoroidektomi</w:t>
            </w:r>
            <w:proofErr w:type="spellEnd"/>
          </w:p>
          <w:p w:rsidR="0090152E" w:rsidRPr="000E10E2" w:rsidRDefault="0090152E" w:rsidP="00395E45">
            <w:r w:rsidRPr="000E10E2">
              <w:t>Meme rekonstrüksiyonu,</w:t>
            </w:r>
            <w:r>
              <w:t xml:space="preserve"> </w:t>
            </w:r>
            <w:proofErr w:type="spellStart"/>
            <w:r>
              <w:t>yumşak</w:t>
            </w:r>
            <w:proofErr w:type="spellEnd"/>
            <w:r>
              <w:t xml:space="preserve"> doku </w:t>
            </w:r>
            <w:proofErr w:type="spellStart"/>
            <w:r>
              <w:t>defekti</w:t>
            </w:r>
            <w:proofErr w:type="spellEnd"/>
            <w:r>
              <w:t xml:space="preserve">, </w:t>
            </w:r>
            <w:proofErr w:type="spellStart"/>
            <w:r>
              <w:t>debritman</w:t>
            </w:r>
            <w:proofErr w:type="spellEnd"/>
            <w:r>
              <w:t xml:space="preserve">, diğer plastik ve </w:t>
            </w:r>
            <w:proofErr w:type="spellStart"/>
            <w:r>
              <w:t>rekonstrüktif</w:t>
            </w:r>
            <w:proofErr w:type="spellEnd"/>
            <w:r>
              <w:t xml:space="preserve"> ameliyatlar</w:t>
            </w:r>
          </w:p>
        </w:tc>
      </w:tr>
    </w:tbl>
    <w:p w:rsidR="0090152E" w:rsidRPr="00C1213C" w:rsidRDefault="0090152E" w:rsidP="0090152E">
      <w:pPr>
        <w:pStyle w:val="ListeParagraf"/>
        <w:spacing w:after="0" w:line="360" w:lineRule="auto"/>
        <w:ind w:left="0"/>
        <w:jc w:val="both"/>
        <w:rPr>
          <w:rFonts w:ascii="Arial" w:hAnsi="Arial" w:cs="Arial"/>
        </w:rPr>
      </w:pPr>
      <w:r>
        <w:rPr>
          <w:rFonts w:ascii="Arial" w:hAnsi="Arial" w:cs="Arial"/>
        </w:rPr>
        <w:t>Şekil 3.2.1.</w:t>
      </w:r>
      <w:r w:rsidRPr="005E6C96">
        <w:rPr>
          <w:rFonts w:ascii="Arial" w:hAnsi="Arial" w:cs="Arial"/>
        </w:rPr>
        <w:t xml:space="preserve"> Servislere göre yatak, hemşire sayısı ve yapılan ameliyat türleri</w:t>
      </w:r>
    </w:p>
    <w:p w:rsidR="0090152E" w:rsidRPr="00CF5FD9" w:rsidRDefault="0090152E" w:rsidP="0090152E">
      <w:pPr>
        <w:pStyle w:val="ListeParagraf"/>
        <w:spacing w:after="0" w:line="360" w:lineRule="auto"/>
        <w:ind w:left="0"/>
        <w:jc w:val="both"/>
        <w:rPr>
          <w:rFonts w:ascii="Arial" w:hAnsi="Arial" w:cs="Arial"/>
          <w:b/>
          <w:bCs/>
          <w:sz w:val="24"/>
          <w:szCs w:val="24"/>
        </w:rPr>
      </w:pPr>
      <w:r w:rsidRPr="00CF5FD9">
        <w:rPr>
          <w:rFonts w:ascii="Arial" w:hAnsi="Arial" w:cs="Arial"/>
          <w:b/>
          <w:bCs/>
          <w:sz w:val="24"/>
          <w:szCs w:val="24"/>
        </w:rPr>
        <w:t>3.3. Araştırmanın Evren ve Örneklemi</w:t>
      </w:r>
    </w:p>
    <w:p w:rsidR="0090152E" w:rsidRPr="00CF5FD9" w:rsidRDefault="0090152E" w:rsidP="0090152E">
      <w:pPr>
        <w:spacing w:before="120" w:after="120" w:line="360" w:lineRule="auto"/>
        <w:ind w:firstLine="709"/>
        <w:jc w:val="both"/>
        <w:rPr>
          <w:rFonts w:ascii="Arial" w:hAnsi="Arial" w:cs="Arial"/>
          <w:bCs/>
          <w:sz w:val="24"/>
          <w:szCs w:val="24"/>
          <w:lang w:val="es-ES"/>
        </w:rPr>
      </w:pPr>
      <w:r w:rsidRPr="00CF5FD9">
        <w:rPr>
          <w:rFonts w:ascii="Arial" w:hAnsi="Arial" w:cs="Arial"/>
          <w:sz w:val="24"/>
          <w:szCs w:val="24"/>
        </w:rPr>
        <w:t>Araştırmanın evrenini saptamak amacıyla, araştırmanın yapılacağı kliniklerdeki hasta kayıtları araştırmacı tarafından incelenmiştir. 2010 yılı Nisan- Mayıs- Haziran tarihleri arasında ameliyat olmak üzere yatan hasta sayısının</w:t>
      </w:r>
      <w:r w:rsidRPr="00CF5FD9">
        <w:rPr>
          <w:rFonts w:ascii="Arial" w:hAnsi="Arial" w:cs="Arial"/>
          <w:color w:val="FF0000"/>
          <w:sz w:val="24"/>
          <w:szCs w:val="24"/>
        </w:rPr>
        <w:t xml:space="preserve"> </w:t>
      </w:r>
      <w:r w:rsidRPr="00CF5FD9">
        <w:rPr>
          <w:rFonts w:ascii="Arial" w:hAnsi="Arial" w:cs="Arial"/>
          <w:sz w:val="24"/>
          <w:szCs w:val="24"/>
        </w:rPr>
        <w:t xml:space="preserve">1186 olduğu bulunmuştur.  Araştırmanın örneklemini, 1 Nisan-30 Haziran 2011 tarihleri arasında Lefkoşa Dr. </w:t>
      </w:r>
      <w:proofErr w:type="spellStart"/>
      <w:r w:rsidRPr="00CF5FD9">
        <w:rPr>
          <w:rFonts w:ascii="Arial" w:hAnsi="Arial" w:cs="Arial"/>
          <w:sz w:val="24"/>
          <w:szCs w:val="24"/>
        </w:rPr>
        <w:t>BNDH’sinin</w:t>
      </w:r>
      <w:proofErr w:type="spellEnd"/>
      <w:r w:rsidRPr="00CF5FD9">
        <w:rPr>
          <w:rFonts w:ascii="Arial" w:hAnsi="Arial" w:cs="Arial"/>
          <w:sz w:val="24"/>
          <w:szCs w:val="24"/>
        </w:rPr>
        <w:t xml:space="preserve"> erişkin cerrahi girişim yapılan kliniklerine ameliyat olmak üzere yatan hastalar oluşturmuştur.</w:t>
      </w:r>
      <w:r w:rsidRPr="00CF5FD9">
        <w:rPr>
          <w:rFonts w:ascii="Arial" w:hAnsi="Arial" w:cs="Arial"/>
          <w:bCs/>
          <w:sz w:val="24"/>
          <w:szCs w:val="24"/>
          <w:lang w:val="es-ES"/>
        </w:rPr>
        <w:t xml:space="preserve"> </w:t>
      </w:r>
      <w:r w:rsidRPr="00CF5FD9">
        <w:rPr>
          <w:rFonts w:ascii="Arial" w:hAnsi="Arial" w:cs="Arial"/>
          <w:sz w:val="24"/>
          <w:szCs w:val="24"/>
        </w:rPr>
        <w:t>Araştırmanın örneklemi, evreni bilinen örneklem formülü kullanılarak hesaplanmış ve örneklem 290 kişi olarak belirlenmiştir (</w:t>
      </w:r>
      <w:proofErr w:type="spellStart"/>
      <w:r w:rsidRPr="00CF5FD9">
        <w:rPr>
          <w:rFonts w:ascii="Arial" w:hAnsi="Arial" w:cs="Arial"/>
          <w:sz w:val="24"/>
          <w:szCs w:val="24"/>
        </w:rPr>
        <w:t>Sümbüloğlu</w:t>
      </w:r>
      <w:proofErr w:type="spellEnd"/>
      <w:r w:rsidRPr="00CF5FD9">
        <w:rPr>
          <w:rFonts w:ascii="Arial" w:hAnsi="Arial" w:cs="Arial"/>
          <w:sz w:val="24"/>
          <w:szCs w:val="24"/>
        </w:rPr>
        <w:t xml:space="preserve">, 2007). </w:t>
      </w:r>
      <w:r w:rsidRPr="00CF5FD9">
        <w:rPr>
          <w:rFonts w:ascii="Arial" w:hAnsi="Arial" w:cs="Arial"/>
          <w:bCs/>
          <w:sz w:val="24"/>
          <w:szCs w:val="24"/>
          <w:lang w:val="es-ES"/>
        </w:rPr>
        <w:t>Araştırmada, 43 hastanın araştırmaya katılmayı kabul etmemesi</w:t>
      </w:r>
      <w:r>
        <w:rPr>
          <w:rFonts w:ascii="Arial" w:hAnsi="Arial" w:cs="Arial"/>
          <w:bCs/>
          <w:sz w:val="24"/>
          <w:szCs w:val="24"/>
          <w:lang w:val="es-ES"/>
        </w:rPr>
        <w:t>, 4 hastanın</w:t>
      </w:r>
      <w:r w:rsidRPr="00CF5FD9">
        <w:rPr>
          <w:rFonts w:ascii="Arial" w:hAnsi="Arial" w:cs="Arial"/>
          <w:bCs/>
          <w:sz w:val="24"/>
          <w:szCs w:val="24"/>
          <w:lang w:val="es-ES"/>
        </w:rPr>
        <w:t xml:space="preserve"> ameliyat sırasında yaşamını kaybetmesi,</w:t>
      </w:r>
      <w:r>
        <w:rPr>
          <w:rFonts w:ascii="Arial" w:hAnsi="Arial" w:cs="Arial"/>
          <w:bCs/>
          <w:sz w:val="24"/>
          <w:szCs w:val="24"/>
          <w:lang w:val="es-ES"/>
        </w:rPr>
        <w:t xml:space="preserve">16 hastanın </w:t>
      </w:r>
      <w:r w:rsidRPr="00CF5FD9">
        <w:rPr>
          <w:rFonts w:ascii="Arial" w:hAnsi="Arial" w:cs="Arial"/>
          <w:bCs/>
          <w:sz w:val="24"/>
          <w:szCs w:val="24"/>
          <w:lang w:val="es-ES"/>
        </w:rPr>
        <w:t xml:space="preserve">ameliyat sonrasında </w:t>
      </w:r>
      <w:r>
        <w:rPr>
          <w:rFonts w:ascii="Arial" w:hAnsi="Arial" w:cs="Arial"/>
          <w:bCs/>
          <w:sz w:val="24"/>
          <w:szCs w:val="24"/>
          <w:lang w:val="es-ES"/>
        </w:rPr>
        <w:t>genel durumunun bozulması ve yoğun bakıma alınması</w:t>
      </w:r>
      <w:r w:rsidRPr="00CF5FD9">
        <w:rPr>
          <w:rFonts w:ascii="Arial" w:hAnsi="Arial" w:cs="Arial"/>
          <w:bCs/>
          <w:sz w:val="24"/>
          <w:szCs w:val="24"/>
          <w:lang w:val="es-ES"/>
        </w:rPr>
        <w:t xml:space="preserve"> ve </w:t>
      </w:r>
      <w:r>
        <w:rPr>
          <w:rFonts w:ascii="Arial" w:hAnsi="Arial" w:cs="Arial"/>
          <w:bCs/>
          <w:sz w:val="24"/>
          <w:szCs w:val="24"/>
          <w:lang w:val="es-ES"/>
        </w:rPr>
        <w:t xml:space="preserve">44 hastanın </w:t>
      </w:r>
      <w:r w:rsidRPr="00CF5FD9">
        <w:rPr>
          <w:rFonts w:ascii="Arial" w:hAnsi="Arial" w:cs="Arial"/>
          <w:bCs/>
          <w:sz w:val="24"/>
          <w:szCs w:val="24"/>
          <w:lang w:val="es-ES"/>
        </w:rPr>
        <w:t xml:space="preserve">erken taburcu olması nedeni ile araştırma 183 hasta ile gerçekleştirilmiştir. </w:t>
      </w:r>
      <w:r>
        <w:rPr>
          <w:rFonts w:ascii="Arial" w:hAnsi="Arial" w:cs="Arial"/>
          <w:bCs/>
          <w:sz w:val="24"/>
          <w:szCs w:val="24"/>
          <w:lang w:val="es-ES"/>
        </w:rPr>
        <w:t>Ö</w:t>
      </w:r>
      <w:r w:rsidRPr="00CF5FD9">
        <w:rPr>
          <w:rFonts w:ascii="Arial" w:hAnsi="Arial" w:cs="Arial"/>
          <w:bCs/>
          <w:sz w:val="24"/>
          <w:szCs w:val="24"/>
          <w:lang w:val="es-ES"/>
        </w:rPr>
        <w:t>rneklemin %63.1’ine ulaşılmıştır.</w:t>
      </w:r>
    </w:p>
    <w:p w:rsidR="0090152E" w:rsidRPr="00CF5FD9" w:rsidRDefault="0090152E" w:rsidP="0090152E">
      <w:pPr>
        <w:pStyle w:val="ListeParagraf"/>
        <w:spacing w:before="120" w:after="120" w:line="360" w:lineRule="auto"/>
        <w:ind w:left="0" w:firstLine="709"/>
        <w:jc w:val="both"/>
        <w:rPr>
          <w:rFonts w:ascii="Arial" w:hAnsi="Arial" w:cs="Arial"/>
          <w:sz w:val="24"/>
          <w:szCs w:val="24"/>
        </w:rPr>
      </w:pPr>
    </w:p>
    <w:p w:rsidR="0090152E" w:rsidRPr="00CF5FD9" w:rsidRDefault="0090152E" w:rsidP="0090152E">
      <w:pPr>
        <w:pStyle w:val="ListeParagraf"/>
        <w:spacing w:after="0" w:line="360" w:lineRule="auto"/>
        <w:ind w:left="0" w:firstLine="708"/>
        <w:jc w:val="both"/>
        <w:rPr>
          <w:rFonts w:ascii="Arial" w:hAnsi="Arial" w:cs="Arial"/>
          <w:sz w:val="24"/>
          <w:szCs w:val="24"/>
        </w:rPr>
      </w:pPr>
    </w:p>
    <w:p w:rsidR="0090152E" w:rsidRPr="00CF5FD9" w:rsidRDefault="0090152E" w:rsidP="0090152E">
      <w:pPr>
        <w:spacing w:line="360" w:lineRule="auto"/>
        <w:ind w:firstLine="709"/>
        <w:jc w:val="both"/>
        <w:rPr>
          <w:rFonts w:ascii="Arial" w:hAnsi="Arial" w:cs="Arial"/>
          <w:sz w:val="24"/>
          <w:szCs w:val="24"/>
          <w:vertAlign w:val="superscript"/>
        </w:rPr>
      </w:pPr>
      <w:r w:rsidRPr="00CF5FD9">
        <w:rPr>
          <w:rFonts w:ascii="Arial" w:hAnsi="Arial" w:cs="Arial"/>
          <w:sz w:val="24"/>
          <w:szCs w:val="24"/>
        </w:rPr>
        <w:t xml:space="preserve">       N. t</w:t>
      </w:r>
      <w:r w:rsidRPr="00CF5FD9">
        <w:rPr>
          <w:rFonts w:ascii="Arial" w:hAnsi="Arial" w:cs="Arial"/>
          <w:sz w:val="24"/>
          <w:szCs w:val="24"/>
          <w:vertAlign w:val="superscript"/>
        </w:rPr>
        <w:t>2</w:t>
      </w:r>
      <w:r w:rsidRPr="00CF5FD9">
        <w:rPr>
          <w:rFonts w:ascii="Arial" w:hAnsi="Arial" w:cs="Arial"/>
          <w:sz w:val="24"/>
          <w:szCs w:val="24"/>
        </w:rPr>
        <w:t>. P.q</w:t>
      </w:r>
    </w:p>
    <w:p w:rsidR="0090152E" w:rsidRPr="00CF5FD9" w:rsidRDefault="0090152E" w:rsidP="0090152E">
      <w:pPr>
        <w:spacing w:line="360" w:lineRule="auto"/>
        <w:ind w:firstLine="709"/>
        <w:jc w:val="both"/>
        <w:rPr>
          <w:rFonts w:ascii="Arial" w:hAnsi="Arial" w:cs="Arial"/>
          <w:sz w:val="24"/>
          <w:szCs w:val="24"/>
        </w:rPr>
      </w:pPr>
      <w:r w:rsidRPr="002F00AD">
        <w:rPr>
          <w:rFonts w:ascii="Arial" w:hAnsi="Arial" w:cs="Arial"/>
          <w:noProof/>
          <w:lang w:eastAsia="tr-TR"/>
        </w:rPr>
        <w:pict>
          <v:shapetype id="_x0000_t32" coordsize="21600,21600" o:spt="32" o:oned="t" path="m,l21600,21600e" filled="f">
            <v:path arrowok="t" fillok="f" o:connecttype="none"/>
            <o:lock v:ext="edit" shapetype="t"/>
          </v:shapetype>
          <v:shape id="_x0000_s1026" type="#_x0000_t32" style="position:absolute;left:0;text-align:left;margin-left:48.95pt;margin-top:8.7pt;width:76.75pt;height:.05pt;z-index:251660288" o:connectortype="straight"/>
        </w:pict>
      </w:r>
      <w:r w:rsidRPr="002F00AD">
        <w:rPr>
          <w:rFonts w:ascii="Arial" w:hAnsi="Arial" w:cs="Arial"/>
          <w:noProof/>
          <w:lang w:eastAsia="tr-TR"/>
        </w:rPr>
        <w:pict>
          <v:shapetype id="_x0000_t202" coordsize="21600,21600" o:spt="202" path="m,l,21600r21600,l21600,xe">
            <v:stroke joinstyle="miter"/>
            <v:path gradientshapeok="t" o:connecttype="rect"/>
          </v:shapetype>
          <v:shape id="_x0000_s1027" type="#_x0000_t202" style="position:absolute;left:0;text-align:left;margin-left:24pt;margin-top:16.2pt;width:123pt;height:23.25pt;z-index:251661312" strokecolor="white">
            <v:textbox style="mso-next-textbox:#_x0000_s1027">
              <w:txbxContent>
                <w:p w:rsidR="0090152E" w:rsidRPr="00346CF5" w:rsidRDefault="0090152E" w:rsidP="0090152E">
                  <w:pPr>
                    <w:rPr>
                      <w:rFonts w:ascii="Arial" w:hAnsi="Arial" w:cs="Arial"/>
                      <w:sz w:val="24"/>
                      <w:szCs w:val="24"/>
                    </w:rPr>
                  </w:pPr>
                  <w:r w:rsidRPr="00346CF5">
                    <w:rPr>
                      <w:rFonts w:ascii="Arial" w:hAnsi="Arial" w:cs="Arial"/>
                      <w:sz w:val="24"/>
                      <w:szCs w:val="24"/>
                    </w:rPr>
                    <w:t xml:space="preserve">     d</w:t>
                  </w:r>
                  <w:r w:rsidRPr="00346CF5">
                    <w:rPr>
                      <w:rFonts w:ascii="Arial" w:hAnsi="Arial" w:cs="Arial"/>
                      <w:sz w:val="24"/>
                      <w:szCs w:val="24"/>
                      <w:vertAlign w:val="superscript"/>
                    </w:rPr>
                    <w:t>2</w:t>
                  </w:r>
                  <w:r w:rsidRPr="00346CF5">
                    <w:rPr>
                      <w:rFonts w:ascii="Arial" w:hAnsi="Arial" w:cs="Arial"/>
                      <w:sz w:val="24"/>
                      <w:szCs w:val="24"/>
                    </w:rPr>
                    <w:t xml:space="preserve"> (N-1) + t</w:t>
                  </w:r>
                  <w:r w:rsidRPr="00346CF5">
                    <w:rPr>
                      <w:rFonts w:ascii="Arial" w:hAnsi="Arial" w:cs="Arial"/>
                      <w:sz w:val="24"/>
                      <w:szCs w:val="24"/>
                      <w:vertAlign w:val="superscript"/>
                    </w:rPr>
                    <w:t>2</w:t>
                  </w:r>
                  <w:r w:rsidRPr="00346CF5">
                    <w:rPr>
                      <w:rFonts w:ascii="Arial" w:hAnsi="Arial" w:cs="Arial"/>
                      <w:sz w:val="24"/>
                      <w:szCs w:val="24"/>
                    </w:rPr>
                    <w:t>. P.q</w:t>
                  </w:r>
                </w:p>
              </w:txbxContent>
            </v:textbox>
          </v:shape>
        </w:pict>
      </w:r>
      <w:r w:rsidRPr="00CF5FD9">
        <w:rPr>
          <w:rFonts w:ascii="Arial" w:hAnsi="Arial" w:cs="Arial"/>
          <w:sz w:val="24"/>
          <w:szCs w:val="24"/>
        </w:rPr>
        <w:t xml:space="preserve">n=   </w:t>
      </w:r>
    </w:p>
    <w:p w:rsidR="0090152E" w:rsidRPr="00CF5FD9" w:rsidRDefault="0090152E" w:rsidP="0090152E">
      <w:pPr>
        <w:tabs>
          <w:tab w:val="left" w:pos="3736"/>
        </w:tabs>
        <w:spacing w:line="360" w:lineRule="auto"/>
        <w:ind w:firstLine="709"/>
        <w:jc w:val="both"/>
        <w:rPr>
          <w:rFonts w:ascii="Arial" w:hAnsi="Arial" w:cs="Arial"/>
          <w:sz w:val="24"/>
          <w:szCs w:val="24"/>
        </w:rPr>
      </w:pPr>
      <w:r w:rsidRPr="00CF5FD9">
        <w:rPr>
          <w:rFonts w:ascii="Arial" w:hAnsi="Arial" w:cs="Arial"/>
          <w:sz w:val="24"/>
          <w:szCs w:val="24"/>
        </w:rPr>
        <w:tab/>
      </w:r>
    </w:p>
    <w:p w:rsidR="0090152E" w:rsidRPr="00CF5FD9" w:rsidRDefault="0090152E" w:rsidP="0090152E">
      <w:pPr>
        <w:tabs>
          <w:tab w:val="left" w:pos="3736"/>
        </w:tabs>
        <w:spacing w:line="360" w:lineRule="auto"/>
        <w:ind w:firstLine="709"/>
        <w:jc w:val="both"/>
        <w:rPr>
          <w:rFonts w:ascii="Arial" w:hAnsi="Arial" w:cs="Arial"/>
          <w:sz w:val="24"/>
          <w:szCs w:val="24"/>
        </w:rPr>
      </w:pPr>
    </w:p>
    <w:p w:rsidR="0090152E" w:rsidRPr="00CF5FD9" w:rsidRDefault="0090152E" w:rsidP="0090152E">
      <w:pPr>
        <w:spacing w:line="360" w:lineRule="auto"/>
        <w:ind w:firstLine="709"/>
        <w:jc w:val="both"/>
        <w:rPr>
          <w:rFonts w:ascii="Arial" w:hAnsi="Arial" w:cs="Arial"/>
          <w:sz w:val="24"/>
          <w:szCs w:val="24"/>
        </w:rPr>
      </w:pPr>
      <w:r>
        <w:rPr>
          <w:rFonts w:ascii="Arial" w:hAnsi="Arial" w:cs="Arial"/>
          <w:sz w:val="24"/>
          <w:szCs w:val="24"/>
        </w:rPr>
        <w:t xml:space="preserve">n : </w:t>
      </w:r>
      <w:r w:rsidRPr="00CF5FD9">
        <w:rPr>
          <w:rFonts w:ascii="Arial" w:hAnsi="Arial" w:cs="Arial"/>
          <w:sz w:val="24"/>
          <w:szCs w:val="24"/>
        </w:rPr>
        <w:t>Örnekleme alınacak birey sayısı</w:t>
      </w:r>
    </w:p>
    <w:p w:rsidR="0090152E" w:rsidRPr="00CF5FD9" w:rsidRDefault="0090152E" w:rsidP="0090152E">
      <w:pPr>
        <w:spacing w:line="360" w:lineRule="auto"/>
        <w:ind w:firstLine="709"/>
        <w:jc w:val="both"/>
        <w:rPr>
          <w:rFonts w:ascii="Arial" w:hAnsi="Arial" w:cs="Arial"/>
          <w:sz w:val="24"/>
          <w:szCs w:val="24"/>
          <w:lang w:val="es-ES"/>
        </w:rPr>
      </w:pPr>
      <w:r>
        <w:rPr>
          <w:rFonts w:ascii="Arial" w:hAnsi="Arial" w:cs="Arial"/>
          <w:sz w:val="24"/>
          <w:szCs w:val="24"/>
          <w:lang w:val="es-ES"/>
        </w:rPr>
        <w:lastRenderedPageBreak/>
        <w:t xml:space="preserve">t : </w:t>
      </w:r>
      <w:r w:rsidRPr="00CF5FD9">
        <w:rPr>
          <w:rFonts w:ascii="Arial" w:hAnsi="Arial" w:cs="Arial"/>
          <w:sz w:val="24"/>
          <w:szCs w:val="24"/>
          <w:lang w:val="es-ES"/>
        </w:rPr>
        <w:t>Belirli serbestlik derecesinde ve saptanan yanılma düzeyinde t tablosunda bulunan teorik değer:1.96</w:t>
      </w:r>
    </w:p>
    <w:p w:rsidR="0090152E" w:rsidRPr="00CF5FD9" w:rsidRDefault="0090152E" w:rsidP="0090152E">
      <w:pPr>
        <w:spacing w:line="360" w:lineRule="auto"/>
        <w:ind w:firstLine="709"/>
        <w:jc w:val="both"/>
        <w:rPr>
          <w:rFonts w:ascii="Arial" w:hAnsi="Arial" w:cs="Arial"/>
          <w:sz w:val="24"/>
          <w:szCs w:val="24"/>
          <w:lang w:val="es-ES"/>
        </w:rPr>
      </w:pPr>
      <w:r w:rsidRPr="00CF5FD9">
        <w:rPr>
          <w:rFonts w:ascii="Arial" w:hAnsi="Arial" w:cs="Arial"/>
          <w:sz w:val="24"/>
          <w:szCs w:val="24"/>
          <w:lang w:val="es-ES"/>
        </w:rPr>
        <w:t>p : İncelenen olayın görülüş sıklığı (olasılığı): 0.50</w:t>
      </w:r>
    </w:p>
    <w:p w:rsidR="0090152E" w:rsidRPr="00CF5FD9" w:rsidRDefault="0090152E" w:rsidP="0090152E">
      <w:pPr>
        <w:spacing w:line="360" w:lineRule="auto"/>
        <w:ind w:firstLine="709"/>
        <w:jc w:val="both"/>
        <w:rPr>
          <w:rFonts w:ascii="Arial" w:hAnsi="Arial" w:cs="Arial"/>
          <w:sz w:val="24"/>
          <w:szCs w:val="24"/>
          <w:lang w:val="es-ES"/>
        </w:rPr>
      </w:pPr>
      <w:r w:rsidRPr="00CF5FD9">
        <w:rPr>
          <w:rFonts w:ascii="Arial" w:hAnsi="Arial" w:cs="Arial"/>
          <w:sz w:val="24"/>
          <w:szCs w:val="24"/>
          <w:lang w:val="es-ES"/>
        </w:rPr>
        <w:t>q : İncelenen olayın görülmeme sıklığı: 0.50</w:t>
      </w:r>
    </w:p>
    <w:p w:rsidR="0090152E" w:rsidRPr="00CF5FD9" w:rsidRDefault="0090152E" w:rsidP="0090152E">
      <w:pPr>
        <w:spacing w:line="360" w:lineRule="auto"/>
        <w:ind w:firstLine="709"/>
        <w:jc w:val="both"/>
        <w:rPr>
          <w:rFonts w:ascii="Arial" w:hAnsi="Arial" w:cs="Arial"/>
          <w:sz w:val="24"/>
          <w:szCs w:val="24"/>
          <w:lang w:val="es-ES"/>
        </w:rPr>
      </w:pPr>
      <w:r w:rsidRPr="00CF5FD9">
        <w:rPr>
          <w:rFonts w:ascii="Arial" w:hAnsi="Arial" w:cs="Arial"/>
          <w:sz w:val="24"/>
          <w:szCs w:val="24"/>
          <w:lang w:val="es-ES"/>
        </w:rPr>
        <w:t xml:space="preserve">d: </w:t>
      </w:r>
      <w:r w:rsidRPr="00CF5FD9">
        <w:rPr>
          <w:rFonts w:ascii="Arial" w:hAnsi="Arial" w:cs="Arial"/>
          <w:sz w:val="24"/>
          <w:szCs w:val="24"/>
        </w:rPr>
        <w:t>Olayın görülüş sıklığına göre kabul edilen  örnekleme hatasıdır</w:t>
      </w:r>
      <w:r w:rsidRPr="00CF5FD9">
        <w:rPr>
          <w:rFonts w:ascii="Arial" w:hAnsi="Arial" w:cs="Arial"/>
          <w:sz w:val="24"/>
          <w:szCs w:val="24"/>
          <w:lang w:val="es-ES"/>
        </w:rPr>
        <w:t xml:space="preserve"> 0.05 ( %95 güvenirlilikle)</w:t>
      </w:r>
    </w:p>
    <w:p w:rsidR="0090152E" w:rsidRPr="00CF5FD9" w:rsidRDefault="0090152E" w:rsidP="0090152E">
      <w:pPr>
        <w:spacing w:line="360" w:lineRule="auto"/>
        <w:ind w:firstLine="709"/>
        <w:jc w:val="both"/>
        <w:rPr>
          <w:rFonts w:ascii="Arial" w:hAnsi="Arial" w:cs="Arial"/>
          <w:sz w:val="24"/>
          <w:szCs w:val="24"/>
          <w:lang w:val="es-ES"/>
        </w:rPr>
      </w:pPr>
      <w:r w:rsidRPr="00CF5FD9">
        <w:rPr>
          <w:rFonts w:ascii="Arial" w:hAnsi="Arial" w:cs="Arial"/>
          <w:sz w:val="24"/>
          <w:szCs w:val="24"/>
          <w:lang w:val="es-ES"/>
        </w:rPr>
        <w:t>N: Evren: 1186</w:t>
      </w:r>
    </w:p>
    <w:p w:rsidR="0090152E" w:rsidRPr="00CF5FD9" w:rsidRDefault="0090152E" w:rsidP="0090152E">
      <w:pPr>
        <w:spacing w:line="360" w:lineRule="auto"/>
        <w:ind w:firstLine="709"/>
        <w:jc w:val="both"/>
        <w:rPr>
          <w:rFonts w:ascii="Arial" w:hAnsi="Arial" w:cs="Arial"/>
          <w:sz w:val="24"/>
          <w:szCs w:val="24"/>
          <w:lang w:val="es-ES"/>
        </w:rPr>
      </w:pPr>
      <w:r w:rsidRPr="00CF5FD9">
        <w:rPr>
          <w:rFonts w:ascii="Arial" w:hAnsi="Arial" w:cs="Arial"/>
          <w:sz w:val="24"/>
          <w:szCs w:val="24"/>
          <w:lang w:val="es-ES"/>
        </w:rPr>
        <w:t>α: hata:0,05</w:t>
      </w:r>
    </w:p>
    <w:p w:rsidR="0090152E" w:rsidRPr="00CF5FD9" w:rsidRDefault="0090152E" w:rsidP="0090152E">
      <w:pPr>
        <w:rPr>
          <w:rFonts w:ascii="Arial" w:hAnsi="Arial" w:cs="Arial"/>
          <w:sz w:val="24"/>
          <w:szCs w:val="24"/>
          <w:lang w:val="es-ES"/>
        </w:rPr>
      </w:pPr>
      <w:r w:rsidRPr="00CF5FD9">
        <w:rPr>
          <w:rFonts w:ascii="Arial" w:hAnsi="Arial" w:cs="Arial"/>
          <w:sz w:val="24"/>
          <w:szCs w:val="24"/>
          <w:lang w:val="es-ES"/>
        </w:rPr>
        <w:tab/>
        <w:t xml:space="preserve">               </w:t>
      </w:r>
      <w:r w:rsidRPr="00CF5FD9">
        <w:rPr>
          <w:rFonts w:ascii="Arial" w:hAnsi="Arial" w:cs="Arial"/>
          <w:sz w:val="24"/>
          <w:szCs w:val="24"/>
        </w:rPr>
        <w:t xml:space="preserve">1186*1.96*1.96*0.5*0.5   </w:t>
      </w:r>
    </w:p>
    <w:tbl>
      <w:tblPr>
        <w:tblpPr w:leftFromText="141" w:rightFromText="141" w:vertAnchor="text" w:tblpX="1253" w:tblpY="1"/>
        <w:tblOverlap w:val="never"/>
        <w:tblW w:w="0" w:type="auto"/>
        <w:tblBorders>
          <w:top w:val="single" w:sz="4" w:space="0" w:color="auto"/>
        </w:tblBorders>
        <w:tblCellMar>
          <w:left w:w="70" w:type="dxa"/>
          <w:right w:w="70" w:type="dxa"/>
        </w:tblCellMar>
        <w:tblLook w:val="0000"/>
      </w:tblPr>
      <w:tblGrid>
        <w:gridCol w:w="4620"/>
      </w:tblGrid>
      <w:tr w:rsidR="0090152E" w:rsidRPr="00CF5FD9" w:rsidTr="00395E45">
        <w:trPr>
          <w:trHeight w:val="44"/>
        </w:trPr>
        <w:tc>
          <w:tcPr>
            <w:tcW w:w="4620" w:type="dxa"/>
          </w:tcPr>
          <w:p w:rsidR="0090152E" w:rsidRPr="00CF5FD9" w:rsidRDefault="0090152E" w:rsidP="00395E45">
            <w:pPr>
              <w:tabs>
                <w:tab w:val="left" w:pos="543"/>
                <w:tab w:val="left" w:pos="5665"/>
              </w:tabs>
              <w:rPr>
                <w:rFonts w:ascii="Arial" w:hAnsi="Arial" w:cs="Arial"/>
              </w:rPr>
            </w:pPr>
            <w:r w:rsidRPr="00CF5FD9">
              <w:rPr>
                <w:rFonts w:ascii="Arial" w:hAnsi="Arial" w:cs="Arial"/>
                <w:sz w:val="24"/>
                <w:szCs w:val="24"/>
                <w:lang w:val="es-ES"/>
              </w:rPr>
              <w:t>(0.05*0.05)(1186-1) + (1.96*1.96*0.5*0.5)</w:t>
            </w:r>
          </w:p>
        </w:tc>
      </w:tr>
    </w:tbl>
    <w:p w:rsidR="0090152E" w:rsidRPr="00CF5FD9" w:rsidRDefault="0090152E" w:rsidP="0090152E">
      <w:pPr>
        <w:tabs>
          <w:tab w:val="left" w:pos="543"/>
          <w:tab w:val="left" w:pos="5665"/>
        </w:tabs>
        <w:rPr>
          <w:rFonts w:ascii="Arial" w:hAnsi="Arial" w:cs="Arial"/>
          <w:sz w:val="24"/>
          <w:szCs w:val="24"/>
        </w:rPr>
      </w:pPr>
      <w:r w:rsidRPr="00CF5FD9">
        <w:rPr>
          <w:rFonts w:ascii="Arial" w:hAnsi="Arial" w:cs="Arial"/>
          <w:sz w:val="24"/>
          <w:szCs w:val="24"/>
        </w:rPr>
        <w:t xml:space="preserve">       n=              </w:t>
      </w:r>
      <w:r w:rsidRPr="00CF5FD9">
        <w:rPr>
          <w:rFonts w:ascii="Arial" w:hAnsi="Arial" w:cs="Arial"/>
          <w:sz w:val="24"/>
          <w:szCs w:val="24"/>
          <w:lang w:val="es-ES"/>
        </w:rPr>
        <w:t>=290</w:t>
      </w:r>
    </w:p>
    <w:p w:rsidR="0090152E" w:rsidRPr="00241A91" w:rsidRDefault="0090152E" w:rsidP="0090152E">
      <w:pPr>
        <w:tabs>
          <w:tab w:val="left" w:pos="543"/>
          <w:tab w:val="left" w:pos="5665"/>
        </w:tabs>
        <w:rPr>
          <w:rFonts w:ascii="Arial" w:hAnsi="Arial" w:cs="Arial"/>
        </w:rPr>
      </w:pPr>
      <w:r w:rsidRPr="00CF5FD9">
        <w:rPr>
          <w:rFonts w:ascii="Arial" w:hAnsi="Arial" w:cs="Arial"/>
        </w:rPr>
        <w:t xml:space="preserve">  </w:t>
      </w:r>
      <w:r w:rsidRPr="00CF5FD9">
        <w:rPr>
          <w:rFonts w:ascii="Arial" w:hAnsi="Arial" w:cs="Arial"/>
        </w:rPr>
        <w:br w:type="textWrapping" w:clear="all"/>
      </w:r>
      <w:r w:rsidRPr="00CF5FD9">
        <w:rPr>
          <w:rFonts w:ascii="Arial" w:hAnsi="Arial" w:cs="Arial"/>
        </w:rPr>
        <w:tab/>
      </w:r>
      <w:r w:rsidRPr="00CF5FD9">
        <w:rPr>
          <w:rFonts w:ascii="Arial" w:hAnsi="Arial" w:cs="Arial"/>
          <w:sz w:val="24"/>
          <w:szCs w:val="24"/>
        </w:rPr>
        <w:t xml:space="preserve">   </w:t>
      </w:r>
      <w:r w:rsidRPr="00CF5FD9">
        <w:rPr>
          <w:rFonts w:ascii="Arial" w:hAnsi="Arial" w:cs="Arial"/>
        </w:rPr>
        <w:tab/>
      </w:r>
    </w:p>
    <w:p w:rsidR="0090152E" w:rsidRPr="00CF5FD9" w:rsidRDefault="0090152E" w:rsidP="0090152E">
      <w:pPr>
        <w:tabs>
          <w:tab w:val="left" w:pos="3518"/>
        </w:tabs>
        <w:spacing w:line="360" w:lineRule="auto"/>
        <w:jc w:val="both"/>
        <w:rPr>
          <w:rFonts w:ascii="Arial" w:hAnsi="Arial" w:cs="Arial"/>
          <w:sz w:val="24"/>
          <w:szCs w:val="24"/>
          <w:lang w:val="es-ES"/>
        </w:rPr>
      </w:pPr>
      <w:r w:rsidRPr="00CF5FD9">
        <w:rPr>
          <w:rFonts w:ascii="Arial" w:hAnsi="Arial" w:cs="Arial"/>
          <w:sz w:val="24"/>
          <w:szCs w:val="24"/>
          <w:lang w:val="es-ES"/>
        </w:rPr>
        <w:t xml:space="preserve">      Örnekleme  alınan hastalar yattıkları sevislere göre tabakalı örnekleme yöntemi ile seçilmiştir (Şekil 3.3.1.).</w:t>
      </w:r>
    </w:p>
    <w:tbl>
      <w:tblPr>
        <w:tblW w:w="8330" w:type="dxa"/>
        <w:tblInd w:w="108" w:type="dxa"/>
        <w:tblLayout w:type="fixed"/>
        <w:tblLook w:val="00A0"/>
      </w:tblPr>
      <w:tblGrid>
        <w:gridCol w:w="567"/>
        <w:gridCol w:w="1985"/>
        <w:gridCol w:w="1134"/>
        <w:gridCol w:w="1559"/>
        <w:gridCol w:w="1418"/>
        <w:gridCol w:w="1667"/>
      </w:tblGrid>
      <w:tr w:rsidR="0090152E" w:rsidRPr="00CF5FD9" w:rsidTr="00395E45">
        <w:trPr>
          <w:cantSplit/>
          <w:trHeight w:val="1134"/>
        </w:trPr>
        <w:tc>
          <w:tcPr>
            <w:tcW w:w="567" w:type="dxa"/>
            <w:tcBorders>
              <w:top w:val="single" w:sz="4" w:space="0" w:color="auto"/>
              <w:bottom w:val="single" w:sz="4" w:space="0" w:color="auto"/>
            </w:tcBorders>
            <w:textDirection w:val="btLr"/>
          </w:tcPr>
          <w:p w:rsidR="0090152E" w:rsidRPr="00CF5FD9" w:rsidRDefault="0090152E" w:rsidP="00395E45">
            <w:pPr>
              <w:spacing w:after="0" w:line="240" w:lineRule="atLeast"/>
              <w:ind w:left="113" w:right="113"/>
              <w:jc w:val="both"/>
              <w:rPr>
                <w:rFonts w:ascii="Arial" w:hAnsi="Arial" w:cs="Arial"/>
                <w:b/>
                <w:bCs/>
                <w:lang w:val="es-ES" w:eastAsia="tr-TR"/>
              </w:rPr>
            </w:pPr>
            <w:r w:rsidRPr="00CF5FD9">
              <w:rPr>
                <w:rFonts w:ascii="Arial" w:hAnsi="Arial" w:cs="Arial"/>
                <w:b/>
                <w:bCs/>
                <w:lang w:val="es-ES" w:eastAsia="tr-TR"/>
              </w:rPr>
              <w:t>Tabaka no</w:t>
            </w:r>
          </w:p>
        </w:tc>
        <w:tc>
          <w:tcPr>
            <w:tcW w:w="1985" w:type="dxa"/>
            <w:tcBorders>
              <w:top w:val="single" w:sz="4" w:space="0" w:color="auto"/>
              <w:bottom w:val="single" w:sz="4" w:space="0" w:color="auto"/>
            </w:tcBorders>
          </w:tcPr>
          <w:p w:rsidR="0090152E" w:rsidRPr="00CF5FD9" w:rsidRDefault="0090152E" w:rsidP="00395E45">
            <w:pPr>
              <w:spacing w:after="0" w:line="360" w:lineRule="auto"/>
              <w:jc w:val="both"/>
              <w:rPr>
                <w:rFonts w:ascii="Arial" w:hAnsi="Arial" w:cs="Arial"/>
                <w:b/>
                <w:bCs/>
                <w:lang w:val="es-ES" w:eastAsia="tr-TR"/>
              </w:rPr>
            </w:pPr>
          </w:p>
          <w:p w:rsidR="0090152E" w:rsidRPr="00CF5FD9" w:rsidRDefault="0090152E" w:rsidP="00395E45">
            <w:pPr>
              <w:spacing w:after="0" w:line="360" w:lineRule="auto"/>
              <w:jc w:val="both"/>
              <w:rPr>
                <w:rFonts w:ascii="Arial" w:hAnsi="Arial" w:cs="Arial"/>
                <w:b/>
                <w:bCs/>
                <w:lang w:val="es-ES" w:eastAsia="tr-TR"/>
              </w:rPr>
            </w:pPr>
          </w:p>
          <w:p w:rsidR="0090152E" w:rsidRDefault="0090152E" w:rsidP="00395E45">
            <w:pPr>
              <w:spacing w:after="0" w:line="360" w:lineRule="auto"/>
              <w:jc w:val="both"/>
              <w:rPr>
                <w:rFonts w:ascii="Arial" w:hAnsi="Arial" w:cs="Arial"/>
                <w:b/>
                <w:bCs/>
                <w:lang w:val="es-ES" w:eastAsia="tr-TR"/>
              </w:rPr>
            </w:pPr>
          </w:p>
          <w:p w:rsidR="0090152E" w:rsidRPr="00CF5FD9" w:rsidRDefault="0090152E" w:rsidP="00395E45">
            <w:pPr>
              <w:spacing w:after="0" w:line="360" w:lineRule="auto"/>
              <w:jc w:val="both"/>
              <w:rPr>
                <w:rFonts w:ascii="Arial" w:hAnsi="Arial" w:cs="Arial"/>
                <w:lang w:val="es-ES" w:eastAsia="tr-TR"/>
              </w:rPr>
            </w:pPr>
            <w:r w:rsidRPr="00CF5FD9">
              <w:rPr>
                <w:rFonts w:ascii="Arial" w:hAnsi="Arial" w:cs="Arial"/>
                <w:b/>
                <w:bCs/>
                <w:lang w:val="es-ES" w:eastAsia="tr-TR"/>
              </w:rPr>
              <w:t>Servisler</w:t>
            </w:r>
          </w:p>
        </w:tc>
        <w:tc>
          <w:tcPr>
            <w:tcW w:w="1134" w:type="dxa"/>
            <w:tcBorders>
              <w:top w:val="single" w:sz="4" w:space="0" w:color="auto"/>
              <w:bottom w:val="single" w:sz="4" w:space="0" w:color="auto"/>
            </w:tcBorders>
          </w:tcPr>
          <w:p w:rsidR="0090152E" w:rsidRDefault="0090152E" w:rsidP="00395E45">
            <w:pPr>
              <w:spacing w:after="0" w:line="240" w:lineRule="auto"/>
              <w:jc w:val="center"/>
              <w:rPr>
                <w:rFonts w:ascii="Arial" w:hAnsi="Arial" w:cs="Arial"/>
                <w:b/>
                <w:bCs/>
                <w:lang w:val="es-ES" w:eastAsia="tr-TR"/>
              </w:rPr>
            </w:pPr>
          </w:p>
          <w:p w:rsidR="0090152E" w:rsidRPr="00CF5FD9" w:rsidRDefault="0090152E" w:rsidP="00395E45">
            <w:pPr>
              <w:spacing w:after="0" w:line="240" w:lineRule="auto"/>
              <w:jc w:val="center"/>
              <w:rPr>
                <w:rFonts w:ascii="Arial" w:hAnsi="Arial" w:cs="Arial"/>
                <w:b/>
                <w:bCs/>
                <w:lang w:val="es-ES" w:eastAsia="tr-TR"/>
              </w:rPr>
            </w:pPr>
            <w:r w:rsidRPr="00CF5FD9">
              <w:rPr>
                <w:rFonts w:ascii="Arial" w:hAnsi="Arial" w:cs="Arial"/>
                <w:b/>
                <w:bCs/>
                <w:lang w:val="es-ES" w:eastAsia="tr-TR"/>
              </w:rPr>
              <w:t>Ameliyatolan</w:t>
            </w:r>
          </w:p>
          <w:p w:rsidR="0090152E" w:rsidRPr="00CF5FD9" w:rsidRDefault="0090152E" w:rsidP="00395E45">
            <w:pPr>
              <w:spacing w:after="0" w:line="240" w:lineRule="auto"/>
              <w:jc w:val="center"/>
              <w:rPr>
                <w:rFonts w:ascii="Arial" w:hAnsi="Arial" w:cs="Arial"/>
                <w:b/>
                <w:bCs/>
                <w:lang w:val="es-ES" w:eastAsia="tr-TR"/>
              </w:rPr>
            </w:pPr>
            <w:r w:rsidRPr="00CF5FD9">
              <w:rPr>
                <w:rFonts w:ascii="Arial" w:hAnsi="Arial" w:cs="Arial"/>
                <w:b/>
                <w:bCs/>
                <w:lang w:val="es-ES" w:eastAsia="tr-TR"/>
              </w:rPr>
              <w:t>hasta</w:t>
            </w:r>
          </w:p>
          <w:p w:rsidR="0090152E" w:rsidRPr="00CF5FD9" w:rsidRDefault="0090152E" w:rsidP="00395E45">
            <w:pPr>
              <w:spacing w:after="0" w:line="240" w:lineRule="auto"/>
              <w:jc w:val="center"/>
              <w:rPr>
                <w:rFonts w:ascii="Arial" w:hAnsi="Arial" w:cs="Arial"/>
                <w:b/>
                <w:bCs/>
                <w:lang w:val="es-ES" w:eastAsia="tr-TR"/>
              </w:rPr>
            </w:pPr>
            <w:r w:rsidRPr="00CF5FD9">
              <w:rPr>
                <w:rFonts w:ascii="Arial" w:hAnsi="Arial" w:cs="Arial"/>
                <w:b/>
                <w:bCs/>
                <w:lang w:val="es-ES" w:eastAsia="tr-TR"/>
              </w:rPr>
              <w:t>sayısı</w:t>
            </w:r>
          </w:p>
          <w:p w:rsidR="0090152E" w:rsidRPr="00CF5FD9" w:rsidRDefault="0090152E" w:rsidP="00395E45">
            <w:pPr>
              <w:spacing w:after="0" w:line="240" w:lineRule="auto"/>
              <w:jc w:val="center"/>
              <w:rPr>
                <w:rFonts w:ascii="Arial" w:hAnsi="Arial" w:cs="Arial"/>
                <w:lang w:val="es-ES" w:eastAsia="tr-TR"/>
              </w:rPr>
            </w:pPr>
            <w:r w:rsidRPr="00CF5FD9">
              <w:rPr>
                <w:rFonts w:ascii="Arial" w:hAnsi="Arial" w:cs="Arial"/>
                <w:b/>
                <w:bCs/>
                <w:lang w:val="es-ES" w:eastAsia="tr-TR"/>
              </w:rPr>
              <w:t>Ni*</w:t>
            </w:r>
          </w:p>
        </w:tc>
        <w:tc>
          <w:tcPr>
            <w:tcW w:w="1559" w:type="dxa"/>
            <w:tcBorders>
              <w:top w:val="single" w:sz="4" w:space="0" w:color="auto"/>
              <w:bottom w:val="single" w:sz="4" w:space="0" w:color="auto"/>
            </w:tcBorders>
          </w:tcPr>
          <w:p w:rsidR="0090152E" w:rsidRPr="00CF5FD9" w:rsidRDefault="0090152E" w:rsidP="00395E45">
            <w:pPr>
              <w:spacing w:after="0" w:line="240" w:lineRule="auto"/>
              <w:jc w:val="center"/>
              <w:rPr>
                <w:rFonts w:ascii="Arial" w:hAnsi="Arial" w:cs="Arial"/>
                <w:b/>
                <w:bCs/>
                <w:lang w:val="es-ES" w:eastAsia="tr-TR"/>
              </w:rPr>
            </w:pPr>
          </w:p>
          <w:p w:rsidR="0090152E" w:rsidRPr="00CF5FD9" w:rsidRDefault="0090152E" w:rsidP="00395E45">
            <w:pPr>
              <w:spacing w:after="0" w:line="240" w:lineRule="auto"/>
              <w:jc w:val="center"/>
              <w:rPr>
                <w:rFonts w:ascii="Arial" w:hAnsi="Arial" w:cs="Arial"/>
                <w:b/>
                <w:bCs/>
                <w:lang w:val="es-ES" w:eastAsia="tr-TR"/>
              </w:rPr>
            </w:pPr>
          </w:p>
          <w:p w:rsidR="0090152E" w:rsidRDefault="0090152E" w:rsidP="00395E45">
            <w:pPr>
              <w:spacing w:after="0" w:line="240" w:lineRule="auto"/>
              <w:jc w:val="center"/>
              <w:rPr>
                <w:rFonts w:ascii="Arial" w:hAnsi="Arial" w:cs="Arial"/>
                <w:b/>
                <w:bCs/>
                <w:lang w:val="es-ES" w:eastAsia="tr-TR"/>
              </w:rPr>
            </w:pPr>
          </w:p>
          <w:p w:rsidR="0090152E" w:rsidRPr="00CF5FD9" w:rsidRDefault="0090152E" w:rsidP="00395E45">
            <w:pPr>
              <w:spacing w:after="0" w:line="240" w:lineRule="auto"/>
              <w:jc w:val="center"/>
              <w:rPr>
                <w:rFonts w:ascii="Arial" w:hAnsi="Arial" w:cs="Arial"/>
                <w:b/>
                <w:bCs/>
                <w:lang w:val="es-ES" w:eastAsia="tr-TR"/>
              </w:rPr>
            </w:pPr>
            <w:r w:rsidRPr="00CF5FD9">
              <w:rPr>
                <w:rFonts w:ascii="Arial" w:hAnsi="Arial" w:cs="Arial"/>
                <w:b/>
                <w:bCs/>
                <w:lang w:val="es-ES" w:eastAsia="tr-TR"/>
              </w:rPr>
              <w:t>Tabaka  ağırlığı</w:t>
            </w:r>
          </w:p>
          <w:p w:rsidR="0090152E" w:rsidRPr="00CF5FD9" w:rsidRDefault="0090152E" w:rsidP="00395E45">
            <w:pPr>
              <w:spacing w:after="0" w:line="240" w:lineRule="auto"/>
              <w:jc w:val="center"/>
              <w:rPr>
                <w:rFonts w:ascii="Arial" w:hAnsi="Arial" w:cs="Arial"/>
                <w:lang w:val="es-ES" w:eastAsia="tr-TR"/>
              </w:rPr>
            </w:pPr>
            <w:r w:rsidRPr="00CF5FD9">
              <w:rPr>
                <w:rFonts w:ascii="Arial" w:hAnsi="Arial" w:cs="Arial"/>
                <w:b/>
                <w:bCs/>
                <w:lang w:val="es-ES" w:eastAsia="tr-TR"/>
              </w:rPr>
              <w:t>ai**=Ni/N***</w:t>
            </w:r>
          </w:p>
        </w:tc>
        <w:tc>
          <w:tcPr>
            <w:tcW w:w="1418" w:type="dxa"/>
            <w:tcBorders>
              <w:top w:val="single" w:sz="4" w:space="0" w:color="auto"/>
              <w:bottom w:val="single" w:sz="4" w:space="0" w:color="auto"/>
            </w:tcBorders>
          </w:tcPr>
          <w:p w:rsidR="0090152E" w:rsidRPr="00CF5FD9" w:rsidRDefault="0090152E" w:rsidP="00395E45">
            <w:pPr>
              <w:spacing w:after="0" w:line="240" w:lineRule="auto"/>
              <w:jc w:val="center"/>
              <w:rPr>
                <w:rFonts w:ascii="Arial" w:hAnsi="Arial" w:cs="Arial"/>
                <w:b/>
                <w:bCs/>
                <w:lang w:val="es-ES" w:eastAsia="tr-TR"/>
              </w:rPr>
            </w:pPr>
            <w:r w:rsidRPr="00CF5FD9">
              <w:rPr>
                <w:rFonts w:ascii="Arial" w:hAnsi="Arial" w:cs="Arial"/>
                <w:b/>
                <w:bCs/>
                <w:lang w:val="es-ES" w:eastAsia="tr-TR"/>
              </w:rPr>
              <w:t>Tabakadan örnekleme alınacak hasta sayısı</w:t>
            </w:r>
          </w:p>
          <w:p w:rsidR="0090152E" w:rsidRPr="00CF5FD9" w:rsidRDefault="0090152E" w:rsidP="00395E45">
            <w:pPr>
              <w:spacing w:after="0" w:line="240" w:lineRule="auto"/>
              <w:jc w:val="center"/>
              <w:rPr>
                <w:rFonts w:ascii="Arial" w:hAnsi="Arial" w:cs="Arial"/>
                <w:lang w:val="es-ES" w:eastAsia="tr-TR"/>
              </w:rPr>
            </w:pPr>
            <w:r w:rsidRPr="00CF5FD9">
              <w:rPr>
                <w:rFonts w:ascii="Arial" w:hAnsi="Arial" w:cs="Arial"/>
                <w:b/>
                <w:bCs/>
                <w:lang w:val="es-ES" w:eastAsia="tr-TR"/>
              </w:rPr>
              <w:t>(ni=aixn)</w:t>
            </w:r>
          </w:p>
        </w:tc>
        <w:tc>
          <w:tcPr>
            <w:tcW w:w="1667" w:type="dxa"/>
            <w:tcBorders>
              <w:top w:val="single" w:sz="4" w:space="0" w:color="auto"/>
              <w:bottom w:val="single" w:sz="4" w:space="0" w:color="auto"/>
            </w:tcBorders>
          </w:tcPr>
          <w:p w:rsidR="0090152E" w:rsidRPr="00CF5FD9" w:rsidRDefault="0090152E" w:rsidP="00395E45">
            <w:pPr>
              <w:spacing w:after="0" w:line="240" w:lineRule="auto"/>
              <w:jc w:val="center"/>
              <w:rPr>
                <w:rFonts w:ascii="Arial" w:hAnsi="Arial" w:cs="Arial"/>
                <w:b/>
                <w:bCs/>
                <w:lang w:val="es-ES" w:eastAsia="tr-TR"/>
              </w:rPr>
            </w:pPr>
          </w:p>
          <w:p w:rsidR="0090152E" w:rsidRPr="00CF5FD9" w:rsidRDefault="0090152E" w:rsidP="00395E45">
            <w:pPr>
              <w:spacing w:after="0" w:line="240" w:lineRule="auto"/>
              <w:jc w:val="center"/>
              <w:rPr>
                <w:rFonts w:ascii="Arial" w:hAnsi="Arial" w:cs="Arial"/>
                <w:b/>
                <w:bCs/>
                <w:lang w:val="es-ES" w:eastAsia="tr-TR"/>
              </w:rPr>
            </w:pPr>
          </w:p>
          <w:p w:rsidR="0090152E" w:rsidRDefault="0090152E" w:rsidP="00395E45">
            <w:pPr>
              <w:spacing w:after="0" w:line="240" w:lineRule="auto"/>
              <w:jc w:val="center"/>
              <w:rPr>
                <w:rFonts w:ascii="Arial" w:hAnsi="Arial" w:cs="Arial"/>
                <w:b/>
                <w:bCs/>
                <w:lang w:val="es-ES" w:eastAsia="tr-TR"/>
              </w:rPr>
            </w:pPr>
          </w:p>
          <w:p w:rsidR="0090152E" w:rsidRPr="00CF5FD9" w:rsidRDefault="0090152E" w:rsidP="00395E45">
            <w:pPr>
              <w:spacing w:after="0" w:line="240" w:lineRule="auto"/>
              <w:jc w:val="center"/>
              <w:rPr>
                <w:rFonts w:ascii="Arial" w:hAnsi="Arial" w:cs="Arial"/>
                <w:lang w:val="es-ES" w:eastAsia="tr-TR"/>
              </w:rPr>
            </w:pPr>
            <w:r w:rsidRPr="00CF5FD9">
              <w:rPr>
                <w:rFonts w:ascii="Arial" w:hAnsi="Arial" w:cs="Arial"/>
                <w:b/>
                <w:bCs/>
                <w:lang w:val="es-ES" w:eastAsia="tr-TR"/>
              </w:rPr>
              <w:t>Araştırmaya katılan hasta sayısı</w:t>
            </w:r>
          </w:p>
        </w:tc>
      </w:tr>
      <w:tr w:rsidR="0090152E" w:rsidRPr="00CF5FD9" w:rsidTr="00395E45">
        <w:tc>
          <w:tcPr>
            <w:tcW w:w="567" w:type="dxa"/>
            <w:tcBorders>
              <w:top w:val="single" w:sz="4" w:space="0" w:color="auto"/>
            </w:tcBorders>
          </w:tcPr>
          <w:p w:rsidR="0090152E" w:rsidRPr="00CF5FD9" w:rsidRDefault="0090152E" w:rsidP="00395E45">
            <w:pPr>
              <w:spacing w:after="0" w:line="240" w:lineRule="auto"/>
              <w:jc w:val="both"/>
              <w:rPr>
                <w:rFonts w:ascii="Arial" w:hAnsi="Arial" w:cs="Arial"/>
                <w:lang w:val="es-ES" w:eastAsia="tr-TR"/>
              </w:rPr>
            </w:pPr>
            <w:r w:rsidRPr="00CF5FD9">
              <w:rPr>
                <w:rFonts w:ascii="Arial" w:hAnsi="Arial" w:cs="Arial"/>
                <w:lang w:val="es-ES" w:eastAsia="tr-TR"/>
              </w:rPr>
              <w:t>1.</w:t>
            </w:r>
          </w:p>
        </w:tc>
        <w:tc>
          <w:tcPr>
            <w:tcW w:w="1985" w:type="dxa"/>
            <w:tcBorders>
              <w:top w:val="single" w:sz="4" w:space="0" w:color="auto"/>
            </w:tcBorders>
          </w:tcPr>
          <w:p w:rsidR="0090152E" w:rsidRPr="00CF5FD9" w:rsidRDefault="0090152E" w:rsidP="00395E45">
            <w:pPr>
              <w:spacing w:after="0" w:line="240" w:lineRule="auto"/>
              <w:jc w:val="both"/>
              <w:rPr>
                <w:rFonts w:ascii="Arial" w:hAnsi="Arial" w:cs="Arial"/>
                <w:lang w:val="es-ES" w:eastAsia="tr-TR"/>
              </w:rPr>
            </w:pPr>
            <w:r w:rsidRPr="00CF5FD9">
              <w:rPr>
                <w:rFonts w:ascii="Arial" w:hAnsi="Arial" w:cs="Arial"/>
                <w:lang w:val="es-ES" w:eastAsia="tr-TR"/>
              </w:rPr>
              <w:t>Genel Cerrahi</w:t>
            </w:r>
          </w:p>
        </w:tc>
        <w:tc>
          <w:tcPr>
            <w:tcW w:w="1134" w:type="dxa"/>
            <w:tcBorders>
              <w:top w:val="single" w:sz="4" w:space="0" w:color="auto"/>
            </w:tcBorders>
          </w:tcPr>
          <w:p w:rsidR="0090152E" w:rsidRPr="00CF5FD9" w:rsidRDefault="0090152E" w:rsidP="00395E45">
            <w:pPr>
              <w:spacing w:after="0" w:line="240" w:lineRule="auto"/>
              <w:jc w:val="center"/>
              <w:rPr>
                <w:rFonts w:ascii="Arial" w:hAnsi="Arial" w:cs="Arial"/>
                <w:lang w:val="es-ES" w:eastAsia="tr-TR"/>
              </w:rPr>
            </w:pPr>
            <w:r w:rsidRPr="00CF5FD9">
              <w:rPr>
                <w:rFonts w:ascii="Arial" w:hAnsi="Arial" w:cs="Arial"/>
                <w:lang w:val="es-ES" w:eastAsia="tr-TR"/>
              </w:rPr>
              <w:t>290</w:t>
            </w:r>
          </w:p>
        </w:tc>
        <w:tc>
          <w:tcPr>
            <w:tcW w:w="1559" w:type="dxa"/>
            <w:tcBorders>
              <w:top w:val="single" w:sz="4" w:space="0" w:color="auto"/>
            </w:tcBorders>
          </w:tcPr>
          <w:p w:rsidR="0090152E" w:rsidRPr="00CF5FD9" w:rsidRDefault="0090152E" w:rsidP="00395E45">
            <w:pPr>
              <w:spacing w:after="0" w:line="240" w:lineRule="auto"/>
              <w:jc w:val="center"/>
              <w:rPr>
                <w:rFonts w:ascii="Arial" w:hAnsi="Arial" w:cs="Arial"/>
                <w:lang w:val="es-ES" w:eastAsia="tr-TR"/>
              </w:rPr>
            </w:pPr>
            <w:r w:rsidRPr="00CF5FD9">
              <w:rPr>
                <w:rFonts w:ascii="Arial" w:hAnsi="Arial" w:cs="Arial"/>
                <w:lang w:val="es-ES" w:eastAsia="tr-TR"/>
              </w:rPr>
              <w:t>0.24</w:t>
            </w:r>
          </w:p>
        </w:tc>
        <w:tc>
          <w:tcPr>
            <w:tcW w:w="1418" w:type="dxa"/>
            <w:tcBorders>
              <w:top w:val="single" w:sz="4" w:space="0" w:color="auto"/>
            </w:tcBorders>
          </w:tcPr>
          <w:p w:rsidR="0090152E" w:rsidRPr="00CF5FD9" w:rsidRDefault="0090152E" w:rsidP="00395E45">
            <w:pPr>
              <w:spacing w:after="0" w:line="240" w:lineRule="auto"/>
              <w:jc w:val="center"/>
              <w:rPr>
                <w:rFonts w:ascii="Arial" w:hAnsi="Arial" w:cs="Arial"/>
                <w:lang w:val="es-ES" w:eastAsia="tr-TR"/>
              </w:rPr>
            </w:pPr>
            <w:r w:rsidRPr="00CF5FD9">
              <w:rPr>
                <w:rFonts w:ascii="Arial" w:hAnsi="Arial" w:cs="Arial"/>
                <w:lang w:val="es-ES" w:eastAsia="tr-TR"/>
              </w:rPr>
              <w:t>71</w:t>
            </w:r>
          </w:p>
        </w:tc>
        <w:tc>
          <w:tcPr>
            <w:tcW w:w="1667" w:type="dxa"/>
            <w:tcBorders>
              <w:top w:val="single" w:sz="4" w:space="0" w:color="auto"/>
            </w:tcBorders>
          </w:tcPr>
          <w:p w:rsidR="0090152E" w:rsidRPr="00CF5FD9" w:rsidRDefault="0090152E" w:rsidP="00395E45">
            <w:pPr>
              <w:spacing w:after="0" w:line="240" w:lineRule="auto"/>
              <w:jc w:val="center"/>
              <w:rPr>
                <w:rFonts w:ascii="Arial" w:hAnsi="Arial" w:cs="Arial"/>
                <w:lang w:val="es-ES" w:eastAsia="tr-TR"/>
              </w:rPr>
            </w:pPr>
            <w:r w:rsidRPr="00CF5FD9">
              <w:rPr>
                <w:rFonts w:ascii="Arial" w:hAnsi="Arial" w:cs="Arial"/>
                <w:lang w:val="es-ES" w:eastAsia="tr-TR"/>
              </w:rPr>
              <w:t>44</w:t>
            </w:r>
          </w:p>
        </w:tc>
      </w:tr>
      <w:tr w:rsidR="0090152E" w:rsidRPr="00CF5FD9" w:rsidTr="00395E45">
        <w:tc>
          <w:tcPr>
            <w:tcW w:w="567" w:type="dxa"/>
          </w:tcPr>
          <w:p w:rsidR="0090152E" w:rsidRPr="00CF5FD9" w:rsidRDefault="0090152E" w:rsidP="00395E45">
            <w:pPr>
              <w:spacing w:after="0" w:line="240" w:lineRule="auto"/>
              <w:jc w:val="both"/>
              <w:rPr>
                <w:rFonts w:ascii="Arial" w:hAnsi="Arial" w:cs="Arial"/>
                <w:lang w:val="es-ES" w:eastAsia="tr-TR"/>
              </w:rPr>
            </w:pPr>
            <w:r w:rsidRPr="00CF5FD9">
              <w:rPr>
                <w:rFonts w:ascii="Arial" w:hAnsi="Arial" w:cs="Arial"/>
                <w:lang w:val="es-ES" w:eastAsia="tr-TR"/>
              </w:rPr>
              <w:t>2.</w:t>
            </w:r>
          </w:p>
        </w:tc>
        <w:tc>
          <w:tcPr>
            <w:tcW w:w="1985" w:type="dxa"/>
          </w:tcPr>
          <w:p w:rsidR="0090152E" w:rsidRPr="00CF5FD9" w:rsidRDefault="0090152E" w:rsidP="00395E45">
            <w:pPr>
              <w:spacing w:after="0" w:line="240" w:lineRule="auto"/>
              <w:jc w:val="both"/>
              <w:rPr>
                <w:rFonts w:ascii="Arial" w:hAnsi="Arial" w:cs="Arial"/>
                <w:lang w:val="es-ES" w:eastAsia="tr-TR"/>
              </w:rPr>
            </w:pPr>
            <w:r w:rsidRPr="00CF5FD9">
              <w:rPr>
                <w:rFonts w:ascii="Arial" w:hAnsi="Arial" w:cs="Arial"/>
                <w:lang w:val="es-ES" w:eastAsia="tr-TR"/>
              </w:rPr>
              <w:t>Üroloji</w:t>
            </w:r>
          </w:p>
        </w:tc>
        <w:tc>
          <w:tcPr>
            <w:tcW w:w="1134" w:type="dxa"/>
          </w:tcPr>
          <w:p w:rsidR="0090152E" w:rsidRPr="00CF5FD9" w:rsidRDefault="0090152E" w:rsidP="00395E45">
            <w:pPr>
              <w:spacing w:after="0" w:line="240" w:lineRule="auto"/>
              <w:jc w:val="center"/>
              <w:rPr>
                <w:rFonts w:ascii="Arial" w:hAnsi="Arial" w:cs="Arial"/>
                <w:lang w:val="es-ES" w:eastAsia="tr-TR"/>
              </w:rPr>
            </w:pPr>
            <w:r w:rsidRPr="00CF5FD9">
              <w:rPr>
                <w:rFonts w:ascii="Arial" w:hAnsi="Arial" w:cs="Arial"/>
                <w:lang w:val="es-ES" w:eastAsia="tr-TR"/>
              </w:rPr>
              <w:t>204</w:t>
            </w:r>
          </w:p>
        </w:tc>
        <w:tc>
          <w:tcPr>
            <w:tcW w:w="1559" w:type="dxa"/>
          </w:tcPr>
          <w:p w:rsidR="0090152E" w:rsidRPr="00CF5FD9" w:rsidRDefault="0090152E" w:rsidP="00395E45">
            <w:pPr>
              <w:spacing w:after="0" w:line="240" w:lineRule="auto"/>
              <w:jc w:val="center"/>
              <w:rPr>
                <w:rFonts w:ascii="Arial" w:hAnsi="Arial" w:cs="Arial"/>
                <w:lang w:val="es-ES" w:eastAsia="tr-TR"/>
              </w:rPr>
            </w:pPr>
            <w:r w:rsidRPr="00CF5FD9">
              <w:rPr>
                <w:rFonts w:ascii="Arial" w:hAnsi="Arial" w:cs="Arial"/>
                <w:lang w:val="es-ES" w:eastAsia="tr-TR"/>
              </w:rPr>
              <w:t>0.17</w:t>
            </w:r>
          </w:p>
        </w:tc>
        <w:tc>
          <w:tcPr>
            <w:tcW w:w="1418" w:type="dxa"/>
          </w:tcPr>
          <w:p w:rsidR="0090152E" w:rsidRPr="00CF5FD9" w:rsidRDefault="0090152E" w:rsidP="00395E45">
            <w:pPr>
              <w:spacing w:after="0" w:line="240" w:lineRule="auto"/>
              <w:jc w:val="center"/>
              <w:rPr>
                <w:rFonts w:ascii="Arial" w:hAnsi="Arial" w:cs="Arial"/>
                <w:lang w:val="es-ES" w:eastAsia="tr-TR"/>
              </w:rPr>
            </w:pPr>
            <w:r w:rsidRPr="00CF5FD9">
              <w:rPr>
                <w:rFonts w:ascii="Arial" w:hAnsi="Arial" w:cs="Arial"/>
                <w:lang w:val="es-ES" w:eastAsia="tr-TR"/>
              </w:rPr>
              <w:t>50</w:t>
            </w:r>
          </w:p>
        </w:tc>
        <w:tc>
          <w:tcPr>
            <w:tcW w:w="1667" w:type="dxa"/>
          </w:tcPr>
          <w:p w:rsidR="0090152E" w:rsidRPr="00CF5FD9" w:rsidRDefault="0090152E" w:rsidP="00395E45">
            <w:pPr>
              <w:spacing w:after="0" w:line="240" w:lineRule="auto"/>
              <w:jc w:val="center"/>
              <w:rPr>
                <w:rFonts w:ascii="Arial" w:hAnsi="Arial" w:cs="Arial"/>
                <w:lang w:val="es-ES" w:eastAsia="tr-TR"/>
              </w:rPr>
            </w:pPr>
            <w:r w:rsidRPr="00CF5FD9">
              <w:rPr>
                <w:rFonts w:ascii="Arial" w:hAnsi="Arial" w:cs="Arial"/>
                <w:lang w:val="es-ES" w:eastAsia="tr-TR"/>
              </w:rPr>
              <w:t>36</w:t>
            </w:r>
          </w:p>
        </w:tc>
      </w:tr>
      <w:tr w:rsidR="0090152E" w:rsidRPr="00CF5FD9" w:rsidTr="00395E45">
        <w:tc>
          <w:tcPr>
            <w:tcW w:w="567" w:type="dxa"/>
          </w:tcPr>
          <w:p w:rsidR="0090152E" w:rsidRPr="00CF5FD9" w:rsidRDefault="0090152E" w:rsidP="00395E45">
            <w:pPr>
              <w:spacing w:after="0" w:line="240" w:lineRule="auto"/>
              <w:jc w:val="both"/>
              <w:rPr>
                <w:rFonts w:ascii="Arial" w:hAnsi="Arial" w:cs="Arial"/>
                <w:lang w:val="es-ES" w:eastAsia="tr-TR"/>
              </w:rPr>
            </w:pPr>
            <w:r w:rsidRPr="00CF5FD9">
              <w:rPr>
                <w:rFonts w:ascii="Arial" w:hAnsi="Arial" w:cs="Arial"/>
                <w:lang w:val="es-ES" w:eastAsia="tr-TR"/>
              </w:rPr>
              <w:t>3.</w:t>
            </w:r>
          </w:p>
        </w:tc>
        <w:tc>
          <w:tcPr>
            <w:tcW w:w="1985" w:type="dxa"/>
          </w:tcPr>
          <w:p w:rsidR="0090152E" w:rsidRPr="00CF5FD9" w:rsidRDefault="0090152E" w:rsidP="00395E45">
            <w:pPr>
              <w:spacing w:after="0" w:line="240" w:lineRule="auto"/>
              <w:jc w:val="both"/>
              <w:rPr>
                <w:rFonts w:ascii="Arial" w:hAnsi="Arial" w:cs="Arial"/>
                <w:lang w:val="es-ES" w:eastAsia="tr-TR"/>
              </w:rPr>
            </w:pPr>
            <w:r w:rsidRPr="00CF5FD9">
              <w:rPr>
                <w:rFonts w:ascii="Arial" w:hAnsi="Arial" w:cs="Arial"/>
                <w:lang w:val="es-ES" w:eastAsia="tr-TR"/>
              </w:rPr>
              <w:t>Ortopedi</w:t>
            </w:r>
          </w:p>
        </w:tc>
        <w:tc>
          <w:tcPr>
            <w:tcW w:w="1134" w:type="dxa"/>
          </w:tcPr>
          <w:p w:rsidR="0090152E" w:rsidRPr="00CF5FD9" w:rsidRDefault="0090152E" w:rsidP="00395E45">
            <w:pPr>
              <w:spacing w:after="0" w:line="240" w:lineRule="auto"/>
              <w:jc w:val="center"/>
              <w:rPr>
                <w:rFonts w:ascii="Arial" w:hAnsi="Arial" w:cs="Arial"/>
                <w:lang w:val="es-ES" w:eastAsia="tr-TR"/>
              </w:rPr>
            </w:pPr>
            <w:r w:rsidRPr="00CF5FD9">
              <w:rPr>
                <w:rFonts w:ascii="Arial" w:hAnsi="Arial" w:cs="Arial"/>
                <w:lang w:val="es-ES" w:eastAsia="tr-TR"/>
              </w:rPr>
              <w:t>156</w:t>
            </w:r>
          </w:p>
        </w:tc>
        <w:tc>
          <w:tcPr>
            <w:tcW w:w="1559" w:type="dxa"/>
          </w:tcPr>
          <w:p w:rsidR="0090152E" w:rsidRPr="00CF5FD9" w:rsidRDefault="0090152E" w:rsidP="00395E45">
            <w:pPr>
              <w:spacing w:after="0" w:line="240" w:lineRule="auto"/>
              <w:jc w:val="center"/>
              <w:rPr>
                <w:rFonts w:ascii="Arial" w:hAnsi="Arial" w:cs="Arial"/>
                <w:lang w:val="es-ES" w:eastAsia="tr-TR"/>
              </w:rPr>
            </w:pPr>
            <w:r w:rsidRPr="00CF5FD9">
              <w:rPr>
                <w:rFonts w:ascii="Arial" w:hAnsi="Arial" w:cs="Arial"/>
                <w:lang w:val="es-ES" w:eastAsia="tr-TR"/>
              </w:rPr>
              <w:t>0.13</w:t>
            </w:r>
          </w:p>
        </w:tc>
        <w:tc>
          <w:tcPr>
            <w:tcW w:w="1418" w:type="dxa"/>
          </w:tcPr>
          <w:p w:rsidR="0090152E" w:rsidRPr="00CF5FD9" w:rsidRDefault="0090152E" w:rsidP="00395E45">
            <w:pPr>
              <w:spacing w:after="0" w:line="240" w:lineRule="auto"/>
              <w:jc w:val="center"/>
              <w:rPr>
                <w:rFonts w:ascii="Arial" w:hAnsi="Arial" w:cs="Arial"/>
                <w:lang w:val="es-ES" w:eastAsia="tr-TR"/>
              </w:rPr>
            </w:pPr>
            <w:r w:rsidRPr="00CF5FD9">
              <w:rPr>
                <w:rFonts w:ascii="Arial" w:hAnsi="Arial" w:cs="Arial"/>
                <w:lang w:val="es-ES" w:eastAsia="tr-TR"/>
              </w:rPr>
              <w:t>38</w:t>
            </w:r>
          </w:p>
        </w:tc>
        <w:tc>
          <w:tcPr>
            <w:tcW w:w="1667" w:type="dxa"/>
          </w:tcPr>
          <w:p w:rsidR="0090152E" w:rsidRPr="00CF5FD9" w:rsidRDefault="0090152E" w:rsidP="00395E45">
            <w:pPr>
              <w:spacing w:after="0" w:line="240" w:lineRule="auto"/>
              <w:jc w:val="center"/>
              <w:rPr>
                <w:rFonts w:ascii="Arial" w:hAnsi="Arial" w:cs="Arial"/>
                <w:lang w:val="es-ES" w:eastAsia="tr-TR"/>
              </w:rPr>
            </w:pPr>
            <w:r w:rsidRPr="00CF5FD9">
              <w:rPr>
                <w:rFonts w:ascii="Arial" w:hAnsi="Arial" w:cs="Arial"/>
                <w:lang w:val="es-ES" w:eastAsia="tr-TR"/>
              </w:rPr>
              <w:t>26</w:t>
            </w:r>
          </w:p>
        </w:tc>
      </w:tr>
      <w:tr w:rsidR="0090152E" w:rsidRPr="00CF5FD9" w:rsidTr="00395E45">
        <w:tc>
          <w:tcPr>
            <w:tcW w:w="567" w:type="dxa"/>
          </w:tcPr>
          <w:p w:rsidR="0090152E" w:rsidRPr="00CF5FD9" w:rsidRDefault="0090152E" w:rsidP="00395E45">
            <w:pPr>
              <w:spacing w:after="0" w:line="240" w:lineRule="auto"/>
              <w:jc w:val="both"/>
              <w:rPr>
                <w:rFonts w:ascii="Arial" w:hAnsi="Arial" w:cs="Arial"/>
                <w:lang w:val="es-ES" w:eastAsia="tr-TR"/>
              </w:rPr>
            </w:pPr>
            <w:r w:rsidRPr="00CF5FD9">
              <w:rPr>
                <w:rFonts w:ascii="Arial" w:hAnsi="Arial" w:cs="Arial"/>
                <w:lang w:val="es-ES" w:eastAsia="tr-TR"/>
              </w:rPr>
              <w:t>4.</w:t>
            </w:r>
          </w:p>
        </w:tc>
        <w:tc>
          <w:tcPr>
            <w:tcW w:w="1985" w:type="dxa"/>
          </w:tcPr>
          <w:p w:rsidR="0090152E" w:rsidRPr="00CF5FD9" w:rsidRDefault="0090152E" w:rsidP="00395E45">
            <w:pPr>
              <w:spacing w:after="0" w:line="240" w:lineRule="auto"/>
              <w:jc w:val="both"/>
              <w:rPr>
                <w:rFonts w:ascii="Arial" w:hAnsi="Arial" w:cs="Arial"/>
                <w:lang w:val="es-ES" w:eastAsia="tr-TR"/>
              </w:rPr>
            </w:pPr>
            <w:r w:rsidRPr="00CF5FD9">
              <w:rPr>
                <w:rFonts w:ascii="Arial" w:hAnsi="Arial" w:cs="Arial"/>
                <w:lang w:val="es-ES" w:eastAsia="tr-TR"/>
              </w:rPr>
              <w:t>Kadın Doğum</w:t>
            </w:r>
          </w:p>
        </w:tc>
        <w:tc>
          <w:tcPr>
            <w:tcW w:w="1134" w:type="dxa"/>
          </w:tcPr>
          <w:p w:rsidR="0090152E" w:rsidRPr="00CF5FD9" w:rsidRDefault="0090152E" w:rsidP="00395E45">
            <w:pPr>
              <w:spacing w:after="0" w:line="240" w:lineRule="auto"/>
              <w:jc w:val="center"/>
              <w:rPr>
                <w:rFonts w:ascii="Arial" w:hAnsi="Arial" w:cs="Arial"/>
                <w:lang w:val="es-ES" w:eastAsia="tr-TR"/>
              </w:rPr>
            </w:pPr>
            <w:r w:rsidRPr="00CF5FD9">
              <w:rPr>
                <w:rFonts w:ascii="Arial" w:hAnsi="Arial" w:cs="Arial"/>
                <w:lang w:val="es-ES" w:eastAsia="tr-TR"/>
              </w:rPr>
              <w:t>149</w:t>
            </w:r>
          </w:p>
        </w:tc>
        <w:tc>
          <w:tcPr>
            <w:tcW w:w="1559" w:type="dxa"/>
          </w:tcPr>
          <w:p w:rsidR="0090152E" w:rsidRPr="00CF5FD9" w:rsidRDefault="0090152E" w:rsidP="00395E45">
            <w:pPr>
              <w:spacing w:after="0" w:line="240" w:lineRule="auto"/>
              <w:jc w:val="center"/>
              <w:rPr>
                <w:rFonts w:ascii="Arial" w:hAnsi="Arial" w:cs="Arial"/>
                <w:lang w:val="es-ES" w:eastAsia="tr-TR"/>
              </w:rPr>
            </w:pPr>
            <w:r w:rsidRPr="00CF5FD9">
              <w:rPr>
                <w:rFonts w:ascii="Arial" w:hAnsi="Arial" w:cs="Arial"/>
                <w:lang w:val="es-ES" w:eastAsia="tr-TR"/>
              </w:rPr>
              <w:t>0.12</w:t>
            </w:r>
          </w:p>
        </w:tc>
        <w:tc>
          <w:tcPr>
            <w:tcW w:w="1418" w:type="dxa"/>
          </w:tcPr>
          <w:p w:rsidR="0090152E" w:rsidRPr="00CF5FD9" w:rsidRDefault="0090152E" w:rsidP="00395E45">
            <w:pPr>
              <w:spacing w:after="0" w:line="240" w:lineRule="auto"/>
              <w:jc w:val="center"/>
              <w:rPr>
                <w:rFonts w:ascii="Arial" w:hAnsi="Arial" w:cs="Arial"/>
                <w:lang w:val="es-ES" w:eastAsia="tr-TR"/>
              </w:rPr>
            </w:pPr>
            <w:r w:rsidRPr="00CF5FD9">
              <w:rPr>
                <w:rFonts w:ascii="Arial" w:hAnsi="Arial" w:cs="Arial"/>
                <w:lang w:val="es-ES" w:eastAsia="tr-TR"/>
              </w:rPr>
              <w:t>36</w:t>
            </w:r>
          </w:p>
        </w:tc>
        <w:tc>
          <w:tcPr>
            <w:tcW w:w="1667" w:type="dxa"/>
          </w:tcPr>
          <w:p w:rsidR="0090152E" w:rsidRPr="00CF5FD9" w:rsidRDefault="0090152E" w:rsidP="00395E45">
            <w:pPr>
              <w:spacing w:after="0" w:line="240" w:lineRule="auto"/>
              <w:jc w:val="center"/>
              <w:rPr>
                <w:rFonts w:ascii="Arial" w:hAnsi="Arial" w:cs="Arial"/>
                <w:lang w:val="es-ES" w:eastAsia="tr-TR"/>
              </w:rPr>
            </w:pPr>
            <w:r w:rsidRPr="00CF5FD9">
              <w:rPr>
                <w:rFonts w:ascii="Arial" w:hAnsi="Arial" w:cs="Arial"/>
                <w:lang w:val="es-ES" w:eastAsia="tr-TR"/>
              </w:rPr>
              <w:t>20</w:t>
            </w:r>
          </w:p>
        </w:tc>
      </w:tr>
      <w:tr w:rsidR="0090152E" w:rsidRPr="00CF5FD9" w:rsidTr="00395E45">
        <w:tc>
          <w:tcPr>
            <w:tcW w:w="567" w:type="dxa"/>
          </w:tcPr>
          <w:p w:rsidR="0090152E" w:rsidRPr="00CF5FD9" w:rsidRDefault="0090152E" w:rsidP="00395E45">
            <w:pPr>
              <w:spacing w:after="0" w:line="240" w:lineRule="auto"/>
              <w:jc w:val="both"/>
              <w:rPr>
                <w:rFonts w:ascii="Arial" w:hAnsi="Arial" w:cs="Arial"/>
                <w:lang w:val="es-ES" w:eastAsia="tr-TR"/>
              </w:rPr>
            </w:pPr>
            <w:r w:rsidRPr="00CF5FD9">
              <w:rPr>
                <w:rFonts w:ascii="Arial" w:hAnsi="Arial" w:cs="Arial"/>
                <w:lang w:val="es-ES" w:eastAsia="tr-TR"/>
              </w:rPr>
              <w:t>5.</w:t>
            </w:r>
          </w:p>
        </w:tc>
        <w:tc>
          <w:tcPr>
            <w:tcW w:w="1985" w:type="dxa"/>
          </w:tcPr>
          <w:p w:rsidR="0090152E" w:rsidRPr="00CF5FD9" w:rsidRDefault="0090152E" w:rsidP="00395E45">
            <w:pPr>
              <w:spacing w:after="0" w:line="240" w:lineRule="auto"/>
              <w:jc w:val="both"/>
              <w:rPr>
                <w:rFonts w:ascii="Arial" w:hAnsi="Arial" w:cs="Arial"/>
                <w:lang w:val="es-ES" w:eastAsia="tr-TR"/>
              </w:rPr>
            </w:pPr>
            <w:r w:rsidRPr="00CF5FD9">
              <w:rPr>
                <w:rFonts w:ascii="Arial" w:hAnsi="Arial" w:cs="Arial"/>
                <w:lang w:val="es-ES" w:eastAsia="tr-TR"/>
              </w:rPr>
              <w:t>Kulak Burun Boğaz</w:t>
            </w:r>
          </w:p>
        </w:tc>
        <w:tc>
          <w:tcPr>
            <w:tcW w:w="1134" w:type="dxa"/>
          </w:tcPr>
          <w:p w:rsidR="0090152E" w:rsidRPr="00CF5FD9" w:rsidRDefault="0090152E" w:rsidP="00395E45">
            <w:pPr>
              <w:spacing w:after="0" w:line="240" w:lineRule="auto"/>
              <w:jc w:val="center"/>
              <w:rPr>
                <w:rFonts w:ascii="Arial" w:hAnsi="Arial" w:cs="Arial"/>
                <w:lang w:val="es-ES" w:eastAsia="tr-TR"/>
              </w:rPr>
            </w:pPr>
            <w:r w:rsidRPr="00CF5FD9">
              <w:rPr>
                <w:rFonts w:ascii="Arial" w:hAnsi="Arial" w:cs="Arial"/>
                <w:lang w:val="es-ES" w:eastAsia="tr-TR"/>
              </w:rPr>
              <w:t>139</w:t>
            </w:r>
          </w:p>
        </w:tc>
        <w:tc>
          <w:tcPr>
            <w:tcW w:w="1559" w:type="dxa"/>
          </w:tcPr>
          <w:p w:rsidR="0090152E" w:rsidRPr="00CF5FD9" w:rsidRDefault="0090152E" w:rsidP="00395E45">
            <w:pPr>
              <w:spacing w:after="0" w:line="240" w:lineRule="auto"/>
              <w:jc w:val="center"/>
              <w:rPr>
                <w:rFonts w:ascii="Arial" w:hAnsi="Arial" w:cs="Arial"/>
                <w:lang w:val="es-ES" w:eastAsia="tr-TR"/>
              </w:rPr>
            </w:pPr>
            <w:r w:rsidRPr="00CF5FD9">
              <w:rPr>
                <w:rFonts w:ascii="Arial" w:hAnsi="Arial" w:cs="Arial"/>
                <w:lang w:val="es-ES" w:eastAsia="tr-TR"/>
              </w:rPr>
              <w:t>0.11</w:t>
            </w:r>
          </w:p>
        </w:tc>
        <w:tc>
          <w:tcPr>
            <w:tcW w:w="1418" w:type="dxa"/>
          </w:tcPr>
          <w:p w:rsidR="0090152E" w:rsidRPr="00CF5FD9" w:rsidRDefault="0090152E" w:rsidP="00395E45">
            <w:pPr>
              <w:spacing w:after="0" w:line="240" w:lineRule="auto"/>
              <w:jc w:val="center"/>
              <w:rPr>
                <w:rFonts w:ascii="Arial" w:hAnsi="Arial" w:cs="Arial"/>
                <w:lang w:val="es-ES" w:eastAsia="tr-TR"/>
              </w:rPr>
            </w:pPr>
            <w:r w:rsidRPr="00CF5FD9">
              <w:rPr>
                <w:rFonts w:ascii="Arial" w:hAnsi="Arial" w:cs="Arial"/>
                <w:lang w:val="es-ES" w:eastAsia="tr-TR"/>
              </w:rPr>
              <w:t>34</w:t>
            </w:r>
          </w:p>
        </w:tc>
        <w:tc>
          <w:tcPr>
            <w:tcW w:w="1667" w:type="dxa"/>
          </w:tcPr>
          <w:p w:rsidR="0090152E" w:rsidRPr="00CF5FD9" w:rsidRDefault="0090152E" w:rsidP="00395E45">
            <w:pPr>
              <w:spacing w:after="0" w:line="240" w:lineRule="auto"/>
              <w:jc w:val="center"/>
              <w:rPr>
                <w:rFonts w:ascii="Arial" w:hAnsi="Arial" w:cs="Arial"/>
                <w:lang w:val="es-ES" w:eastAsia="tr-TR"/>
              </w:rPr>
            </w:pPr>
            <w:r w:rsidRPr="00CF5FD9">
              <w:rPr>
                <w:rFonts w:ascii="Arial" w:hAnsi="Arial" w:cs="Arial"/>
                <w:lang w:val="es-ES" w:eastAsia="tr-TR"/>
              </w:rPr>
              <w:t>18</w:t>
            </w:r>
          </w:p>
        </w:tc>
      </w:tr>
      <w:tr w:rsidR="0090152E" w:rsidRPr="00CF5FD9" w:rsidTr="00395E45">
        <w:tc>
          <w:tcPr>
            <w:tcW w:w="567" w:type="dxa"/>
          </w:tcPr>
          <w:p w:rsidR="0090152E" w:rsidRPr="00CF5FD9" w:rsidRDefault="0090152E" w:rsidP="00395E45">
            <w:pPr>
              <w:spacing w:after="0" w:line="240" w:lineRule="auto"/>
              <w:jc w:val="both"/>
              <w:rPr>
                <w:rFonts w:ascii="Arial" w:hAnsi="Arial" w:cs="Arial"/>
                <w:lang w:val="es-ES" w:eastAsia="tr-TR"/>
              </w:rPr>
            </w:pPr>
            <w:r w:rsidRPr="00CF5FD9">
              <w:rPr>
                <w:rFonts w:ascii="Arial" w:hAnsi="Arial" w:cs="Arial"/>
                <w:lang w:val="es-ES" w:eastAsia="tr-TR"/>
              </w:rPr>
              <w:t>6.</w:t>
            </w:r>
          </w:p>
        </w:tc>
        <w:tc>
          <w:tcPr>
            <w:tcW w:w="1985" w:type="dxa"/>
          </w:tcPr>
          <w:p w:rsidR="0090152E" w:rsidRPr="00CF5FD9" w:rsidRDefault="0090152E" w:rsidP="00395E45">
            <w:pPr>
              <w:spacing w:after="0" w:line="240" w:lineRule="auto"/>
              <w:jc w:val="both"/>
              <w:rPr>
                <w:rFonts w:ascii="Arial" w:hAnsi="Arial" w:cs="Arial"/>
                <w:lang w:val="es-ES" w:eastAsia="tr-TR"/>
              </w:rPr>
            </w:pPr>
            <w:r w:rsidRPr="00CF5FD9">
              <w:rPr>
                <w:rFonts w:ascii="Arial" w:hAnsi="Arial" w:cs="Arial"/>
                <w:lang w:val="es-ES" w:eastAsia="tr-TR"/>
              </w:rPr>
              <w:t>Göz</w:t>
            </w:r>
          </w:p>
        </w:tc>
        <w:tc>
          <w:tcPr>
            <w:tcW w:w="1134" w:type="dxa"/>
          </w:tcPr>
          <w:p w:rsidR="0090152E" w:rsidRPr="00CF5FD9" w:rsidRDefault="0090152E" w:rsidP="00395E45">
            <w:pPr>
              <w:spacing w:after="0" w:line="240" w:lineRule="auto"/>
              <w:jc w:val="center"/>
              <w:rPr>
                <w:rFonts w:ascii="Arial" w:hAnsi="Arial" w:cs="Arial"/>
                <w:lang w:val="es-ES" w:eastAsia="tr-TR"/>
              </w:rPr>
            </w:pPr>
            <w:r w:rsidRPr="00CF5FD9">
              <w:rPr>
                <w:rFonts w:ascii="Arial" w:hAnsi="Arial" w:cs="Arial"/>
                <w:lang w:val="es-ES" w:eastAsia="tr-TR"/>
              </w:rPr>
              <w:t>124</w:t>
            </w:r>
          </w:p>
        </w:tc>
        <w:tc>
          <w:tcPr>
            <w:tcW w:w="1559" w:type="dxa"/>
          </w:tcPr>
          <w:p w:rsidR="0090152E" w:rsidRPr="00CF5FD9" w:rsidRDefault="0090152E" w:rsidP="00395E45">
            <w:pPr>
              <w:spacing w:after="0" w:line="240" w:lineRule="auto"/>
              <w:jc w:val="center"/>
              <w:rPr>
                <w:rFonts w:ascii="Arial" w:hAnsi="Arial" w:cs="Arial"/>
                <w:lang w:val="es-ES" w:eastAsia="tr-TR"/>
              </w:rPr>
            </w:pPr>
            <w:r w:rsidRPr="00CF5FD9">
              <w:rPr>
                <w:rFonts w:ascii="Arial" w:hAnsi="Arial" w:cs="Arial"/>
                <w:lang w:val="es-ES" w:eastAsia="tr-TR"/>
              </w:rPr>
              <w:t>0.10</w:t>
            </w:r>
          </w:p>
        </w:tc>
        <w:tc>
          <w:tcPr>
            <w:tcW w:w="1418" w:type="dxa"/>
          </w:tcPr>
          <w:p w:rsidR="0090152E" w:rsidRPr="00CF5FD9" w:rsidRDefault="0090152E" w:rsidP="00395E45">
            <w:pPr>
              <w:spacing w:after="0" w:line="240" w:lineRule="auto"/>
              <w:jc w:val="center"/>
              <w:rPr>
                <w:rFonts w:ascii="Arial" w:hAnsi="Arial" w:cs="Arial"/>
                <w:lang w:val="es-ES" w:eastAsia="tr-TR"/>
              </w:rPr>
            </w:pPr>
            <w:r w:rsidRPr="00CF5FD9">
              <w:rPr>
                <w:rFonts w:ascii="Arial" w:hAnsi="Arial" w:cs="Arial"/>
                <w:lang w:val="es-ES" w:eastAsia="tr-TR"/>
              </w:rPr>
              <w:t>30</w:t>
            </w:r>
          </w:p>
        </w:tc>
        <w:tc>
          <w:tcPr>
            <w:tcW w:w="1667" w:type="dxa"/>
          </w:tcPr>
          <w:p w:rsidR="0090152E" w:rsidRPr="00CF5FD9" w:rsidRDefault="0090152E" w:rsidP="00395E45">
            <w:pPr>
              <w:spacing w:after="0" w:line="240" w:lineRule="auto"/>
              <w:jc w:val="center"/>
              <w:rPr>
                <w:rFonts w:ascii="Arial" w:hAnsi="Arial" w:cs="Arial"/>
                <w:lang w:val="es-ES" w:eastAsia="tr-TR"/>
              </w:rPr>
            </w:pPr>
            <w:r w:rsidRPr="00CF5FD9">
              <w:rPr>
                <w:rFonts w:ascii="Arial" w:hAnsi="Arial" w:cs="Arial"/>
                <w:lang w:val="es-ES" w:eastAsia="tr-TR"/>
              </w:rPr>
              <w:t>17</w:t>
            </w:r>
          </w:p>
        </w:tc>
      </w:tr>
      <w:tr w:rsidR="0090152E" w:rsidRPr="00CF5FD9" w:rsidTr="00395E45">
        <w:tc>
          <w:tcPr>
            <w:tcW w:w="567" w:type="dxa"/>
          </w:tcPr>
          <w:p w:rsidR="0090152E" w:rsidRPr="00CF5FD9" w:rsidRDefault="0090152E" w:rsidP="00395E45">
            <w:pPr>
              <w:spacing w:after="0" w:line="240" w:lineRule="auto"/>
              <w:jc w:val="both"/>
              <w:rPr>
                <w:rFonts w:ascii="Arial" w:hAnsi="Arial" w:cs="Arial"/>
                <w:lang w:val="es-ES" w:eastAsia="tr-TR"/>
              </w:rPr>
            </w:pPr>
            <w:r w:rsidRPr="00CF5FD9">
              <w:rPr>
                <w:rFonts w:ascii="Arial" w:hAnsi="Arial" w:cs="Arial"/>
                <w:lang w:val="es-ES" w:eastAsia="tr-TR"/>
              </w:rPr>
              <w:t>7.</w:t>
            </w:r>
          </w:p>
        </w:tc>
        <w:tc>
          <w:tcPr>
            <w:tcW w:w="1985" w:type="dxa"/>
          </w:tcPr>
          <w:p w:rsidR="0090152E" w:rsidRPr="00CF5FD9" w:rsidRDefault="0090152E" w:rsidP="00395E45">
            <w:pPr>
              <w:spacing w:after="0" w:line="240" w:lineRule="auto"/>
              <w:jc w:val="both"/>
              <w:rPr>
                <w:rFonts w:ascii="Arial" w:hAnsi="Arial" w:cs="Arial"/>
                <w:lang w:val="es-ES" w:eastAsia="tr-TR"/>
              </w:rPr>
            </w:pPr>
            <w:r w:rsidRPr="00CF5FD9">
              <w:rPr>
                <w:rFonts w:ascii="Arial" w:hAnsi="Arial" w:cs="Arial"/>
                <w:lang w:val="es-ES" w:eastAsia="tr-TR"/>
              </w:rPr>
              <w:t>Plastik Cerrahi</w:t>
            </w:r>
          </w:p>
        </w:tc>
        <w:tc>
          <w:tcPr>
            <w:tcW w:w="1134" w:type="dxa"/>
          </w:tcPr>
          <w:p w:rsidR="0090152E" w:rsidRPr="00CF5FD9" w:rsidRDefault="0090152E" w:rsidP="00395E45">
            <w:pPr>
              <w:spacing w:after="0" w:line="240" w:lineRule="auto"/>
              <w:jc w:val="center"/>
              <w:rPr>
                <w:rFonts w:ascii="Arial" w:hAnsi="Arial" w:cs="Arial"/>
                <w:lang w:val="es-ES" w:eastAsia="tr-TR"/>
              </w:rPr>
            </w:pPr>
            <w:r w:rsidRPr="00CF5FD9">
              <w:rPr>
                <w:rFonts w:ascii="Arial" w:hAnsi="Arial" w:cs="Arial"/>
                <w:lang w:val="es-ES" w:eastAsia="tr-TR"/>
              </w:rPr>
              <w:t>86</w:t>
            </w:r>
          </w:p>
        </w:tc>
        <w:tc>
          <w:tcPr>
            <w:tcW w:w="1559" w:type="dxa"/>
          </w:tcPr>
          <w:p w:rsidR="0090152E" w:rsidRPr="00CF5FD9" w:rsidRDefault="0090152E" w:rsidP="00395E45">
            <w:pPr>
              <w:spacing w:after="0" w:line="240" w:lineRule="auto"/>
              <w:jc w:val="center"/>
              <w:rPr>
                <w:rFonts w:ascii="Arial" w:hAnsi="Arial" w:cs="Arial"/>
                <w:lang w:val="es-ES" w:eastAsia="tr-TR"/>
              </w:rPr>
            </w:pPr>
            <w:r w:rsidRPr="00CF5FD9">
              <w:rPr>
                <w:rFonts w:ascii="Arial" w:hAnsi="Arial" w:cs="Arial"/>
                <w:lang w:val="es-ES" w:eastAsia="tr-TR"/>
              </w:rPr>
              <w:t>0.07</w:t>
            </w:r>
          </w:p>
        </w:tc>
        <w:tc>
          <w:tcPr>
            <w:tcW w:w="1418" w:type="dxa"/>
          </w:tcPr>
          <w:p w:rsidR="0090152E" w:rsidRPr="00CF5FD9" w:rsidRDefault="0090152E" w:rsidP="00395E45">
            <w:pPr>
              <w:spacing w:after="0" w:line="240" w:lineRule="auto"/>
              <w:jc w:val="center"/>
              <w:rPr>
                <w:rFonts w:ascii="Arial" w:hAnsi="Arial" w:cs="Arial"/>
                <w:lang w:val="es-ES" w:eastAsia="tr-TR"/>
              </w:rPr>
            </w:pPr>
            <w:r w:rsidRPr="00CF5FD9">
              <w:rPr>
                <w:rFonts w:ascii="Arial" w:hAnsi="Arial" w:cs="Arial"/>
                <w:lang w:val="es-ES" w:eastAsia="tr-TR"/>
              </w:rPr>
              <w:t>21</w:t>
            </w:r>
          </w:p>
        </w:tc>
        <w:tc>
          <w:tcPr>
            <w:tcW w:w="1667" w:type="dxa"/>
          </w:tcPr>
          <w:p w:rsidR="0090152E" w:rsidRPr="00CF5FD9" w:rsidRDefault="0090152E" w:rsidP="00395E45">
            <w:pPr>
              <w:spacing w:after="0" w:line="240" w:lineRule="auto"/>
              <w:jc w:val="center"/>
              <w:rPr>
                <w:rFonts w:ascii="Arial" w:hAnsi="Arial" w:cs="Arial"/>
                <w:lang w:val="es-ES" w:eastAsia="tr-TR"/>
              </w:rPr>
            </w:pPr>
            <w:r w:rsidRPr="00CF5FD9">
              <w:rPr>
                <w:rFonts w:ascii="Arial" w:hAnsi="Arial" w:cs="Arial"/>
                <w:lang w:val="es-ES" w:eastAsia="tr-TR"/>
              </w:rPr>
              <w:t>9</w:t>
            </w:r>
          </w:p>
        </w:tc>
      </w:tr>
      <w:tr w:rsidR="0090152E" w:rsidRPr="00CF5FD9" w:rsidTr="00395E45">
        <w:tc>
          <w:tcPr>
            <w:tcW w:w="567" w:type="dxa"/>
          </w:tcPr>
          <w:p w:rsidR="0090152E" w:rsidRPr="00CF5FD9" w:rsidRDefault="0090152E" w:rsidP="00395E45">
            <w:pPr>
              <w:spacing w:after="0" w:line="240" w:lineRule="auto"/>
              <w:jc w:val="both"/>
              <w:rPr>
                <w:rFonts w:ascii="Arial" w:hAnsi="Arial" w:cs="Arial"/>
                <w:lang w:val="es-ES" w:eastAsia="tr-TR"/>
              </w:rPr>
            </w:pPr>
            <w:r w:rsidRPr="00CF5FD9">
              <w:rPr>
                <w:rFonts w:ascii="Arial" w:hAnsi="Arial" w:cs="Arial"/>
                <w:lang w:val="es-ES" w:eastAsia="tr-TR"/>
              </w:rPr>
              <w:t>8.</w:t>
            </w:r>
          </w:p>
        </w:tc>
        <w:tc>
          <w:tcPr>
            <w:tcW w:w="1985" w:type="dxa"/>
          </w:tcPr>
          <w:p w:rsidR="0090152E" w:rsidRPr="00CF5FD9" w:rsidRDefault="0090152E" w:rsidP="00395E45">
            <w:pPr>
              <w:spacing w:after="0" w:line="240" w:lineRule="auto"/>
              <w:jc w:val="both"/>
              <w:rPr>
                <w:rFonts w:ascii="Arial" w:hAnsi="Arial" w:cs="Arial"/>
                <w:lang w:val="es-ES" w:eastAsia="tr-TR"/>
              </w:rPr>
            </w:pPr>
            <w:r w:rsidRPr="00CF5FD9">
              <w:rPr>
                <w:rFonts w:ascii="Arial" w:hAnsi="Arial" w:cs="Arial"/>
                <w:lang w:val="es-ES" w:eastAsia="tr-TR"/>
              </w:rPr>
              <w:t>Nöroşirurji</w:t>
            </w:r>
          </w:p>
        </w:tc>
        <w:tc>
          <w:tcPr>
            <w:tcW w:w="1134" w:type="dxa"/>
          </w:tcPr>
          <w:p w:rsidR="0090152E" w:rsidRPr="00CF5FD9" w:rsidRDefault="0090152E" w:rsidP="00395E45">
            <w:pPr>
              <w:spacing w:after="0" w:line="240" w:lineRule="auto"/>
              <w:jc w:val="center"/>
              <w:rPr>
                <w:rFonts w:ascii="Arial" w:hAnsi="Arial" w:cs="Arial"/>
                <w:lang w:val="es-ES" w:eastAsia="tr-TR"/>
              </w:rPr>
            </w:pPr>
            <w:r w:rsidRPr="00CF5FD9">
              <w:rPr>
                <w:rFonts w:ascii="Arial" w:hAnsi="Arial" w:cs="Arial"/>
                <w:lang w:val="es-ES" w:eastAsia="tr-TR"/>
              </w:rPr>
              <w:t>24</w:t>
            </w:r>
          </w:p>
        </w:tc>
        <w:tc>
          <w:tcPr>
            <w:tcW w:w="1559" w:type="dxa"/>
          </w:tcPr>
          <w:p w:rsidR="0090152E" w:rsidRPr="00CF5FD9" w:rsidRDefault="0090152E" w:rsidP="00395E45">
            <w:pPr>
              <w:spacing w:after="0" w:line="240" w:lineRule="auto"/>
              <w:jc w:val="center"/>
              <w:rPr>
                <w:rFonts w:ascii="Arial" w:hAnsi="Arial" w:cs="Arial"/>
                <w:lang w:val="es-ES" w:eastAsia="tr-TR"/>
              </w:rPr>
            </w:pPr>
            <w:r w:rsidRPr="00CF5FD9">
              <w:rPr>
                <w:rFonts w:ascii="Arial" w:hAnsi="Arial" w:cs="Arial"/>
                <w:lang w:val="es-ES" w:eastAsia="tr-TR"/>
              </w:rPr>
              <w:t>0.02</w:t>
            </w:r>
          </w:p>
        </w:tc>
        <w:tc>
          <w:tcPr>
            <w:tcW w:w="1418" w:type="dxa"/>
          </w:tcPr>
          <w:p w:rsidR="0090152E" w:rsidRPr="00CF5FD9" w:rsidRDefault="0090152E" w:rsidP="00395E45">
            <w:pPr>
              <w:spacing w:after="0" w:line="240" w:lineRule="auto"/>
              <w:jc w:val="center"/>
              <w:rPr>
                <w:rFonts w:ascii="Arial" w:hAnsi="Arial" w:cs="Arial"/>
                <w:lang w:val="es-ES" w:eastAsia="tr-TR"/>
              </w:rPr>
            </w:pPr>
            <w:r w:rsidRPr="00CF5FD9">
              <w:rPr>
                <w:rFonts w:ascii="Arial" w:hAnsi="Arial" w:cs="Arial"/>
                <w:lang w:val="es-ES" w:eastAsia="tr-TR"/>
              </w:rPr>
              <w:t>6</w:t>
            </w:r>
          </w:p>
        </w:tc>
        <w:tc>
          <w:tcPr>
            <w:tcW w:w="1667" w:type="dxa"/>
          </w:tcPr>
          <w:p w:rsidR="0090152E" w:rsidRPr="00CF5FD9" w:rsidRDefault="0090152E" w:rsidP="00395E45">
            <w:pPr>
              <w:spacing w:after="0" w:line="240" w:lineRule="auto"/>
              <w:jc w:val="center"/>
              <w:rPr>
                <w:rFonts w:ascii="Arial" w:hAnsi="Arial" w:cs="Arial"/>
                <w:lang w:val="es-ES" w:eastAsia="tr-TR"/>
              </w:rPr>
            </w:pPr>
            <w:r w:rsidRPr="00CF5FD9">
              <w:rPr>
                <w:rFonts w:ascii="Arial" w:hAnsi="Arial" w:cs="Arial"/>
                <w:lang w:val="es-ES" w:eastAsia="tr-TR"/>
              </w:rPr>
              <w:t>7</w:t>
            </w:r>
          </w:p>
        </w:tc>
      </w:tr>
      <w:tr w:rsidR="0090152E" w:rsidRPr="00CF5FD9" w:rsidTr="00395E45">
        <w:tc>
          <w:tcPr>
            <w:tcW w:w="567" w:type="dxa"/>
            <w:tcBorders>
              <w:bottom w:val="single" w:sz="4" w:space="0" w:color="auto"/>
            </w:tcBorders>
          </w:tcPr>
          <w:p w:rsidR="0090152E" w:rsidRPr="00CF5FD9" w:rsidRDefault="0090152E" w:rsidP="00395E45">
            <w:pPr>
              <w:spacing w:after="0" w:line="240" w:lineRule="auto"/>
              <w:jc w:val="both"/>
              <w:rPr>
                <w:rFonts w:ascii="Arial" w:hAnsi="Arial" w:cs="Arial"/>
                <w:lang w:val="es-ES" w:eastAsia="tr-TR"/>
              </w:rPr>
            </w:pPr>
            <w:r w:rsidRPr="00CF5FD9">
              <w:rPr>
                <w:rFonts w:ascii="Arial" w:hAnsi="Arial" w:cs="Arial"/>
                <w:lang w:val="es-ES" w:eastAsia="tr-TR"/>
              </w:rPr>
              <w:t>9.</w:t>
            </w:r>
          </w:p>
        </w:tc>
        <w:tc>
          <w:tcPr>
            <w:tcW w:w="1985" w:type="dxa"/>
            <w:tcBorders>
              <w:bottom w:val="single" w:sz="4" w:space="0" w:color="auto"/>
            </w:tcBorders>
          </w:tcPr>
          <w:p w:rsidR="0090152E" w:rsidRPr="00CF5FD9" w:rsidRDefault="0090152E" w:rsidP="00395E45">
            <w:pPr>
              <w:spacing w:after="0" w:line="240" w:lineRule="auto"/>
              <w:jc w:val="both"/>
              <w:rPr>
                <w:rFonts w:ascii="Arial" w:hAnsi="Arial" w:cs="Arial"/>
                <w:lang w:val="es-ES" w:eastAsia="tr-TR"/>
              </w:rPr>
            </w:pPr>
            <w:r w:rsidRPr="00CF5FD9">
              <w:rPr>
                <w:rFonts w:ascii="Arial" w:hAnsi="Arial" w:cs="Arial"/>
                <w:lang w:val="es-ES" w:eastAsia="tr-TR"/>
              </w:rPr>
              <w:t>Kalp-Damar Cerrahi</w:t>
            </w:r>
          </w:p>
        </w:tc>
        <w:tc>
          <w:tcPr>
            <w:tcW w:w="1134" w:type="dxa"/>
            <w:tcBorders>
              <w:bottom w:val="single" w:sz="4" w:space="0" w:color="auto"/>
            </w:tcBorders>
          </w:tcPr>
          <w:p w:rsidR="0090152E" w:rsidRPr="00CF5FD9" w:rsidRDefault="0090152E" w:rsidP="00395E45">
            <w:pPr>
              <w:spacing w:after="0" w:line="240" w:lineRule="auto"/>
              <w:jc w:val="center"/>
              <w:rPr>
                <w:rFonts w:ascii="Arial" w:hAnsi="Arial" w:cs="Arial"/>
                <w:lang w:val="es-ES" w:eastAsia="tr-TR"/>
              </w:rPr>
            </w:pPr>
            <w:r w:rsidRPr="00CF5FD9">
              <w:rPr>
                <w:rFonts w:ascii="Arial" w:hAnsi="Arial" w:cs="Arial"/>
                <w:lang w:val="es-ES" w:eastAsia="tr-TR"/>
              </w:rPr>
              <w:t>14</w:t>
            </w:r>
          </w:p>
        </w:tc>
        <w:tc>
          <w:tcPr>
            <w:tcW w:w="1559" w:type="dxa"/>
            <w:tcBorders>
              <w:bottom w:val="single" w:sz="4" w:space="0" w:color="auto"/>
            </w:tcBorders>
          </w:tcPr>
          <w:p w:rsidR="0090152E" w:rsidRPr="00CF5FD9" w:rsidRDefault="0090152E" w:rsidP="00395E45">
            <w:pPr>
              <w:spacing w:after="0" w:line="240" w:lineRule="auto"/>
              <w:jc w:val="center"/>
              <w:rPr>
                <w:rFonts w:ascii="Arial" w:hAnsi="Arial" w:cs="Arial"/>
                <w:lang w:val="es-ES" w:eastAsia="tr-TR"/>
              </w:rPr>
            </w:pPr>
            <w:r w:rsidRPr="00CF5FD9">
              <w:rPr>
                <w:rFonts w:ascii="Arial" w:hAnsi="Arial" w:cs="Arial"/>
                <w:lang w:val="es-ES" w:eastAsia="tr-TR"/>
              </w:rPr>
              <w:t>0.01</w:t>
            </w:r>
          </w:p>
        </w:tc>
        <w:tc>
          <w:tcPr>
            <w:tcW w:w="1418" w:type="dxa"/>
            <w:tcBorders>
              <w:bottom w:val="single" w:sz="4" w:space="0" w:color="auto"/>
            </w:tcBorders>
          </w:tcPr>
          <w:p w:rsidR="0090152E" w:rsidRPr="00CF5FD9" w:rsidRDefault="0090152E" w:rsidP="00395E45">
            <w:pPr>
              <w:spacing w:after="0" w:line="240" w:lineRule="auto"/>
              <w:jc w:val="center"/>
              <w:rPr>
                <w:rFonts w:ascii="Arial" w:hAnsi="Arial" w:cs="Arial"/>
                <w:lang w:val="es-ES" w:eastAsia="tr-TR"/>
              </w:rPr>
            </w:pPr>
            <w:r w:rsidRPr="00CF5FD9">
              <w:rPr>
                <w:rFonts w:ascii="Arial" w:hAnsi="Arial" w:cs="Arial"/>
                <w:lang w:val="es-ES" w:eastAsia="tr-TR"/>
              </w:rPr>
              <w:t>4</w:t>
            </w:r>
          </w:p>
        </w:tc>
        <w:tc>
          <w:tcPr>
            <w:tcW w:w="1667" w:type="dxa"/>
            <w:tcBorders>
              <w:bottom w:val="single" w:sz="4" w:space="0" w:color="auto"/>
            </w:tcBorders>
          </w:tcPr>
          <w:p w:rsidR="0090152E" w:rsidRPr="00CF5FD9" w:rsidRDefault="0090152E" w:rsidP="00395E45">
            <w:pPr>
              <w:spacing w:after="0" w:line="240" w:lineRule="auto"/>
              <w:jc w:val="center"/>
              <w:rPr>
                <w:rFonts w:ascii="Arial" w:hAnsi="Arial" w:cs="Arial"/>
                <w:lang w:val="es-ES" w:eastAsia="tr-TR"/>
              </w:rPr>
            </w:pPr>
            <w:r w:rsidRPr="00CF5FD9">
              <w:rPr>
                <w:rFonts w:ascii="Arial" w:hAnsi="Arial" w:cs="Arial"/>
                <w:lang w:val="es-ES" w:eastAsia="tr-TR"/>
              </w:rPr>
              <w:t>6</w:t>
            </w:r>
          </w:p>
        </w:tc>
      </w:tr>
      <w:tr w:rsidR="0090152E" w:rsidRPr="00CF5FD9" w:rsidTr="00395E45">
        <w:trPr>
          <w:trHeight w:val="64"/>
        </w:trPr>
        <w:tc>
          <w:tcPr>
            <w:tcW w:w="567" w:type="dxa"/>
            <w:tcBorders>
              <w:top w:val="single" w:sz="4" w:space="0" w:color="auto"/>
              <w:bottom w:val="single" w:sz="4" w:space="0" w:color="auto"/>
            </w:tcBorders>
          </w:tcPr>
          <w:p w:rsidR="0090152E" w:rsidRPr="00CF5FD9" w:rsidRDefault="0090152E" w:rsidP="00395E45">
            <w:pPr>
              <w:spacing w:after="0" w:line="240" w:lineRule="auto"/>
              <w:jc w:val="both"/>
              <w:rPr>
                <w:rFonts w:ascii="Arial" w:hAnsi="Arial" w:cs="Arial"/>
                <w:lang w:val="es-ES" w:eastAsia="tr-TR"/>
              </w:rPr>
            </w:pPr>
          </w:p>
        </w:tc>
        <w:tc>
          <w:tcPr>
            <w:tcW w:w="1985" w:type="dxa"/>
            <w:tcBorders>
              <w:top w:val="single" w:sz="4" w:space="0" w:color="auto"/>
              <w:bottom w:val="single" w:sz="4" w:space="0" w:color="auto"/>
            </w:tcBorders>
          </w:tcPr>
          <w:p w:rsidR="0090152E" w:rsidRPr="00CF5FD9" w:rsidRDefault="0090152E" w:rsidP="00395E45">
            <w:pPr>
              <w:spacing w:after="0" w:line="240" w:lineRule="auto"/>
              <w:jc w:val="both"/>
              <w:rPr>
                <w:rFonts w:ascii="Arial" w:hAnsi="Arial" w:cs="Arial"/>
                <w:b/>
                <w:lang w:val="es-ES" w:eastAsia="tr-TR"/>
              </w:rPr>
            </w:pPr>
            <w:r w:rsidRPr="00CF5FD9">
              <w:rPr>
                <w:rFonts w:ascii="Arial" w:hAnsi="Arial" w:cs="Arial"/>
                <w:b/>
                <w:lang w:val="es-ES" w:eastAsia="tr-TR"/>
              </w:rPr>
              <w:t>Toplam</w:t>
            </w:r>
          </w:p>
        </w:tc>
        <w:tc>
          <w:tcPr>
            <w:tcW w:w="1134" w:type="dxa"/>
            <w:tcBorders>
              <w:top w:val="single" w:sz="4" w:space="0" w:color="auto"/>
              <w:bottom w:val="single" w:sz="4" w:space="0" w:color="auto"/>
            </w:tcBorders>
          </w:tcPr>
          <w:p w:rsidR="0090152E" w:rsidRPr="00CF5FD9" w:rsidRDefault="0090152E" w:rsidP="00395E45">
            <w:pPr>
              <w:spacing w:after="0" w:line="240" w:lineRule="auto"/>
              <w:jc w:val="center"/>
              <w:rPr>
                <w:rFonts w:ascii="Arial" w:hAnsi="Arial" w:cs="Arial"/>
                <w:b/>
                <w:lang w:val="es-ES" w:eastAsia="tr-TR"/>
              </w:rPr>
            </w:pPr>
            <w:r w:rsidRPr="00CF5FD9">
              <w:rPr>
                <w:rFonts w:ascii="Arial" w:hAnsi="Arial" w:cs="Arial"/>
                <w:b/>
                <w:lang w:val="es-ES" w:eastAsia="tr-TR"/>
              </w:rPr>
              <w:t>1186</w:t>
            </w:r>
          </w:p>
        </w:tc>
        <w:tc>
          <w:tcPr>
            <w:tcW w:w="1559" w:type="dxa"/>
            <w:tcBorders>
              <w:top w:val="single" w:sz="4" w:space="0" w:color="auto"/>
              <w:bottom w:val="single" w:sz="4" w:space="0" w:color="auto"/>
            </w:tcBorders>
          </w:tcPr>
          <w:p w:rsidR="0090152E" w:rsidRPr="00CF5FD9" w:rsidRDefault="0090152E" w:rsidP="00395E45">
            <w:pPr>
              <w:spacing w:after="0" w:line="240" w:lineRule="auto"/>
              <w:jc w:val="center"/>
              <w:rPr>
                <w:rFonts w:ascii="Arial" w:hAnsi="Arial" w:cs="Arial"/>
                <w:b/>
                <w:lang w:val="es-ES" w:eastAsia="tr-TR"/>
              </w:rPr>
            </w:pPr>
          </w:p>
        </w:tc>
        <w:tc>
          <w:tcPr>
            <w:tcW w:w="1418" w:type="dxa"/>
            <w:tcBorders>
              <w:top w:val="single" w:sz="4" w:space="0" w:color="auto"/>
              <w:bottom w:val="single" w:sz="4" w:space="0" w:color="auto"/>
            </w:tcBorders>
          </w:tcPr>
          <w:p w:rsidR="0090152E" w:rsidRPr="00CF5FD9" w:rsidRDefault="0090152E" w:rsidP="00395E45">
            <w:pPr>
              <w:spacing w:after="0" w:line="240" w:lineRule="auto"/>
              <w:jc w:val="center"/>
              <w:rPr>
                <w:rFonts w:ascii="Arial" w:hAnsi="Arial" w:cs="Arial"/>
                <w:b/>
                <w:lang w:val="es-ES" w:eastAsia="tr-TR"/>
              </w:rPr>
            </w:pPr>
            <w:r w:rsidRPr="00CF5FD9">
              <w:rPr>
                <w:rFonts w:ascii="Arial" w:hAnsi="Arial" w:cs="Arial"/>
                <w:b/>
                <w:lang w:val="es-ES" w:eastAsia="tr-TR"/>
              </w:rPr>
              <w:t>290</w:t>
            </w:r>
          </w:p>
        </w:tc>
        <w:tc>
          <w:tcPr>
            <w:tcW w:w="1667" w:type="dxa"/>
            <w:tcBorders>
              <w:top w:val="single" w:sz="4" w:space="0" w:color="auto"/>
              <w:bottom w:val="single" w:sz="4" w:space="0" w:color="auto"/>
            </w:tcBorders>
          </w:tcPr>
          <w:p w:rsidR="0090152E" w:rsidRPr="00CF5FD9" w:rsidRDefault="0090152E" w:rsidP="00395E45">
            <w:pPr>
              <w:spacing w:after="0" w:line="240" w:lineRule="auto"/>
              <w:jc w:val="center"/>
              <w:rPr>
                <w:rFonts w:ascii="Arial" w:hAnsi="Arial" w:cs="Arial"/>
                <w:b/>
                <w:lang w:val="es-ES" w:eastAsia="tr-TR"/>
              </w:rPr>
            </w:pPr>
            <w:r w:rsidRPr="00CF5FD9">
              <w:rPr>
                <w:rFonts w:ascii="Arial" w:hAnsi="Arial" w:cs="Arial"/>
                <w:b/>
                <w:lang w:val="es-ES" w:eastAsia="tr-TR"/>
              </w:rPr>
              <w:t>183</w:t>
            </w:r>
          </w:p>
        </w:tc>
      </w:tr>
    </w:tbl>
    <w:p w:rsidR="0090152E" w:rsidRPr="00BC201C" w:rsidRDefault="0090152E" w:rsidP="0090152E">
      <w:pPr>
        <w:spacing w:before="120" w:after="120" w:line="240" w:lineRule="auto"/>
        <w:ind w:firstLine="709"/>
        <w:jc w:val="both"/>
        <w:rPr>
          <w:rFonts w:ascii="Arial" w:hAnsi="Arial" w:cs="Arial"/>
          <w:bCs/>
          <w:sz w:val="24"/>
          <w:szCs w:val="24"/>
          <w:lang w:val="es-ES"/>
        </w:rPr>
      </w:pPr>
      <w:r w:rsidRPr="00CF5FD9">
        <w:rPr>
          <w:rFonts w:ascii="Arial" w:hAnsi="Arial" w:cs="Arial"/>
          <w:bCs/>
          <w:sz w:val="24"/>
          <w:szCs w:val="24"/>
          <w:lang w:val="es-ES"/>
        </w:rPr>
        <w:t>Şekil 3.3.1. Örnekleme Alınan Hasta  Sayısının Dağılımı</w:t>
      </w:r>
    </w:p>
    <w:p w:rsidR="0090152E" w:rsidRDefault="0090152E" w:rsidP="0090152E">
      <w:pPr>
        <w:spacing w:line="240" w:lineRule="auto"/>
        <w:jc w:val="both"/>
        <w:rPr>
          <w:rFonts w:ascii="Arial" w:hAnsi="Arial" w:cs="Arial"/>
          <w:sz w:val="24"/>
          <w:szCs w:val="24"/>
          <w:lang w:val="es-ES"/>
        </w:rPr>
      </w:pPr>
      <w:r w:rsidRPr="00CF5FD9">
        <w:rPr>
          <w:rFonts w:ascii="Arial" w:hAnsi="Arial" w:cs="Arial"/>
          <w:sz w:val="24"/>
          <w:szCs w:val="24"/>
          <w:lang w:val="es-ES"/>
        </w:rPr>
        <w:t xml:space="preserve">       </w:t>
      </w:r>
    </w:p>
    <w:p w:rsidR="0090152E" w:rsidRPr="00CF5FD9" w:rsidRDefault="0090152E" w:rsidP="0090152E">
      <w:pPr>
        <w:spacing w:line="240" w:lineRule="auto"/>
        <w:jc w:val="both"/>
        <w:rPr>
          <w:rFonts w:ascii="Arial" w:hAnsi="Arial" w:cs="Arial"/>
          <w:sz w:val="24"/>
          <w:szCs w:val="24"/>
          <w:lang w:val="es-ES"/>
        </w:rPr>
      </w:pPr>
      <w:r w:rsidRPr="00CF5FD9">
        <w:rPr>
          <w:rFonts w:ascii="Arial" w:hAnsi="Arial" w:cs="Arial"/>
          <w:sz w:val="24"/>
          <w:szCs w:val="24"/>
          <w:lang w:val="es-ES"/>
        </w:rPr>
        <w:t xml:space="preserve">   </w:t>
      </w:r>
      <w:r>
        <w:rPr>
          <w:rFonts w:ascii="Arial" w:hAnsi="Arial" w:cs="Arial"/>
          <w:sz w:val="24"/>
          <w:szCs w:val="24"/>
          <w:lang w:val="es-ES"/>
        </w:rPr>
        <w:t xml:space="preserve">       </w:t>
      </w:r>
      <w:r w:rsidRPr="00CF5FD9">
        <w:rPr>
          <w:rFonts w:ascii="Arial" w:hAnsi="Arial" w:cs="Arial"/>
          <w:sz w:val="24"/>
          <w:szCs w:val="24"/>
          <w:lang w:val="es-ES"/>
        </w:rPr>
        <w:t>Ni= Tabakadaki birey sayısı</w:t>
      </w:r>
    </w:p>
    <w:p w:rsidR="0090152E" w:rsidRPr="00CF5FD9" w:rsidRDefault="0090152E" w:rsidP="0090152E">
      <w:pPr>
        <w:spacing w:line="240" w:lineRule="auto"/>
        <w:ind w:firstLine="709"/>
        <w:jc w:val="both"/>
        <w:rPr>
          <w:rFonts w:ascii="Arial" w:hAnsi="Arial" w:cs="Arial"/>
          <w:sz w:val="24"/>
          <w:szCs w:val="24"/>
          <w:lang w:val="es-ES"/>
        </w:rPr>
      </w:pPr>
      <w:r w:rsidRPr="00CF5FD9">
        <w:rPr>
          <w:rFonts w:ascii="Arial" w:hAnsi="Arial" w:cs="Arial"/>
          <w:sz w:val="24"/>
          <w:szCs w:val="24"/>
          <w:lang w:val="es-ES"/>
        </w:rPr>
        <w:lastRenderedPageBreak/>
        <w:t>N=Evrendeki birey sayısı</w:t>
      </w:r>
    </w:p>
    <w:p w:rsidR="0090152E" w:rsidRPr="00CF5FD9" w:rsidRDefault="0090152E" w:rsidP="0090152E">
      <w:pPr>
        <w:spacing w:line="240" w:lineRule="auto"/>
        <w:ind w:firstLine="709"/>
        <w:jc w:val="both"/>
        <w:rPr>
          <w:rFonts w:ascii="Arial" w:hAnsi="Arial" w:cs="Arial"/>
          <w:sz w:val="24"/>
          <w:szCs w:val="24"/>
          <w:lang w:val="es-ES"/>
        </w:rPr>
      </w:pPr>
      <w:r w:rsidRPr="00CF5FD9">
        <w:rPr>
          <w:rFonts w:ascii="Arial" w:hAnsi="Arial" w:cs="Arial"/>
          <w:sz w:val="24"/>
          <w:szCs w:val="24"/>
          <w:lang w:val="es-ES"/>
        </w:rPr>
        <w:t>ai= Tabaka ağırlığı</w:t>
      </w:r>
    </w:p>
    <w:p w:rsidR="0090152E" w:rsidRPr="00CF5FD9" w:rsidRDefault="0090152E" w:rsidP="0090152E">
      <w:pPr>
        <w:spacing w:line="240" w:lineRule="auto"/>
        <w:ind w:firstLine="709"/>
        <w:jc w:val="both"/>
        <w:rPr>
          <w:rFonts w:ascii="Arial" w:hAnsi="Arial" w:cs="Arial"/>
          <w:sz w:val="24"/>
          <w:szCs w:val="24"/>
          <w:lang w:val="es-ES"/>
        </w:rPr>
      </w:pPr>
      <w:r w:rsidRPr="00CF5FD9">
        <w:rPr>
          <w:rFonts w:ascii="Arial" w:hAnsi="Arial" w:cs="Arial"/>
          <w:sz w:val="24"/>
          <w:szCs w:val="24"/>
          <w:lang w:val="es-ES"/>
        </w:rPr>
        <w:t>n= Örnekleme alınacak birey sayısı</w:t>
      </w:r>
    </w:p>
    <w:p w:rsidR="0090152E" w:rsidRPr="002A6435" w:rsidRDefault="0090152E" w:rsidP="0090152E">
      <w:pPr>
        <w:spacing w:line="240" w:lineRule="auto"/>
        <w:ind w:firstLine="709"/>
        <w:jc w:val="both"/>
        <w:rPr>
          <w:rFonts w:ascii="Arial" w:hAnsi="Arial" w:cs="Arial"/>
          <w:sz w:val="24"/>
          <w:szCs w:val="24"/>
        </w:rPr>
      </w:pPr>
      <w:proofErr w:type="spellStart"/>
      <w:r w:rsidRPr="00CF5FD9">
        <w:rPr>
          <w:rFonts w:ascii="Arial" w:hAnsi="Arial" w:cs="Arial"/>
          <w:sz w:val="24"/>
          <w:szCs w:val="24"/>
        </w:rPr>
        <w:t>ni</w:t>
      </w:r>
      <w:proofErr w:type="spellEnd"/>
      <w:r w:rsidRPr="00CF5FD9">
        <w:rPr>
          <w:rFonts w:ascii="Arial" w:hAnsi="Arial" w:cs="Arial"/>
          <w:sz w:val="24"/>
          <w:szCs w:val="24"/>
        </w:rPr>
        <w:t xml:space="preserve">=i </w:t>
      </w:r>
      <w:proofErr w:type="spellStart"/>
      <w:r w:rsidRPr="00CF5FD9">
        <w:rPr>
          <w:rFonts w:ascii="Arial" w:hAnsi="Arial" w:cs="Arial"/>
          <w:sz w:val="24"/>
          <w:szCs w:val="24"/>
        </w:rPr>
        <w:t>nolu</w:t>
      </w:r>
      <w:proofErr w:type="spellEnd"/>
      <w:r w:rsidRPr="00CF5FD9">
        <w:rPr>
          <w:rFonts w:ascii="Arial" w:hAnsi="Arial" w:cs="Arial"/>
          <w:sz w:val="24"/>
          <w:szCs w:val="24"/>
        </w:rPr>
        <w:t xml:space="preserve"> tabakadan alınacak birey sayısı</w:t>
      </w:r>
    </w:p>
    <w:p w:rsidR="0090152E" w:rsidRDefault="0090152E" w:rsidP="0090152E">
      <w:pPr>
        <w:pStyle w:val="ListeParagraf"/>
        <w:spacing w:after="0" w:line="360" w:lineRule="auto"/>
        <w:ind w:left="0"/>
        <w:jc w:val="both"/>
        <w:rPr>
          <w:rFonts w:ascii="Arial" w:hAnsi="Arial" w:cs="Arial"/>
          <w:b/>
          <w:bCs/>
          <w:sz w:val="24"/>
          <w:szCs w:val="24"/>
          <w:lang w:val="en-US"/>
        </w:rPr>
      </w:pPr>
    </w:p>
    <w:p w:rsidR="0090152E" w:rsidRDefault="0090152E" w:rsidP="0090152E">
      <w:pPr>
        <w:pStyle w:val="ListeParagraf"/>
        <w:spacing w:after="0" w:line="360" w:lineRule="auto"/>
        <w:ind w:left="0"/>
        <w:jc w:val="both"/>
        <w:rPr>
          <w:rFonts w:ascii="Arial" w:hAnsi="Arial" w:cs="Arial"/>
          <w:b/>
          <w:bCs/>
          <w:sz w:val="24"/>
          <w:szCs w:val="24"/>
          <w:lang w:val="en-US"/>
        </w:rPr>
      </w:pPr>
    </w:p>
    <w:p w:rsidR="0090152E" w:rsidRDefault="0090152E" w:rsidP="0090152E">
      <w:pPr>
        <w:pStyle w:val="ListeParagraf"/>
        <w:spacing w:after="0" w:line="360" w:lineRule="auto"/>
        <w:ind w:left="0"/>
        <w:jc w:val="both"/>
        <w:rPr>
          <w:rFonts w:ascii="Arial" w:hAnsi="Arial" w:cs="Arial"/>
          <w:b/>
          <w:bCs/>
          <w:sz w:val="24"/>
          <w:szCs w:val="24"/>
          <w:lang w:val="en-US"/>
        </w:rPr>
      </w:pPr>
    </w:p>
    <w:p w:rsidR="0090152E" w:rsidRPr="00CF5FD9" w:rsidRDefault="0090152E" w:rsidP="0090152E">
      <w:pPr>
        <w:pStyle w:val="ListeParagraf"/>
        <w:spacing w:after="0" w:line="360" w:lineRule="auto"/>
        <w:ind w:left="0"/>
        <w:jc w:val="both"/>
        <w:rPr>
          <w:rFonts w:ascii="Arial" w:hAnsi="Arial" w:cs="Arial"/>
          <w:b/>
          <w:bCs/>
          <w:sz w:val="24"/>
          <w:szCs w:val="24"/>
          <w:lang w:val="en-US"/>
        </w:rPr>
      </w:pPr>
      <w:r w:rsidRPr="00CF5FD9">
        <w:rPr>
          <w:rFonts w:ascii="Arial" w:hAnsi="Arial" w:cs="Arial"/>
          <w:b/>
          <w:bCs/>
          <w:sz w:val="24"/>
          <w:szCs w:val="24"/>
          <w:lang w:val="en-US"/>
        </w:rPr>
        <w:t xml:space="preserve">3.4. </w:t>
      </w:r>
      <w:proofErr w:type="spellStart"/>
      <w:r w:rsidRPr="00CF5FD9">
        <w:rPr>
          <w:rFonts w:ascii="Arial" w:hAnsi="Arial" w:cs="Arial"/>
          <w:b/>
          <w:bCs/>
          <w:sz w:val="24"/>
          <w:szCs w:val="24"/>
          <w:lang w:val="en-US"/>
        </w:rPr>
        <w:t>Araştırmanın</w:t>
      </w:r>
      <w:proofErr w:type="spellEnd"/>
      <w:r w:rsidRPr="00CF5FD9">
        <w:rPr>
          <w:rFonts w:ascii="Arial" w:hAnsi="Arial" w:cs="Arial"/>
          <w:b/>
          <w:bCs/>
          <w:sz w:val="24"/>
          <w:szCs w:val="24"/>
          <w:lang w:val="en-US"/>
        </w:rPr>
        <w:t xml:space="preserve"> </w:t>
      </w:r>
      <w:proofErr w:type="spellStart"/>
      <w:r w:rsidRPr="00CF5FD9">
        <w:rPr>
          <w:rFonts w:ascii="Arial" w:hAnsi="Arial" w:cs="Arial"/>
          <w:b/>
          <w:bCs/>
          <w:sz w:val="24"/>
          <w:szCs w:val="24"/>
          <w:lang w:val="en-US"/>
        </w:rPr>
        <w:t>Değişkenleri</w:t>
      </w:r>
      <w:proofErr w:type="spellEnd"/>
    </w:p>
    <w:p w:rsidR="0090152E" w:rsidRPr="00CF5FD9" w:rsidRDefault="0090152E" w:rsidP="0090152E">
      <w:pPr>
        <w:pStyle w:val="ListeParagraf"/>
        <w:spacing w:after="0" w:line="360" w:lineRule="auto"/>
        <w:ind w:left="0"/>
        <w:jc w:val="both"/>
        <w:rPr>
          <w:rFonts w:ascii="Arial" w:hAnsi="Arial" w:cs="Arial"/>
          <w:b/>
          <w:bCs/>
          <w:sz w:val="24"/>
          <w:szCs w:val="24"/>
          <w:lang w:val="en-US"/>
        </w:rPr>
      </w:pPr>
    </w:p>
    <w:p w:rsidR="0090152E" w:rsidRPr="00CF5FD9" w:rsidRDefault="0090152E" w:rsidP="0090152E">
      <w:pPr>
        <w:pStyle w:val="ListeParagraf"/>
        <w:spacing w:after="0" w:line="360" w:lineRule="auto"/>
        <w:ind w:left="0"/>
        <w:jc w:val="both"/>
        <w:rPr>
          <w:rFonts w:ascii="Arial" w:hAnsi="Arial" w:cs="Arial"/>
          <w:sz w:val="24"/>
          <w:szCs w:val="24"/>
          <w:lang w:val="en-US"/>
        </w:rPr>
      </w:pPr>
      <w:r w:rsidRPr="00CF5FD9">
        <w:rPr>
          <w:rFonts w:ascii="Arial" w:hAnsi="Arial" w:cs="Arial"/>
          <w:b/>
          <w:bCs/>
          <w:sz w:val="24"/>
          <w:szCs w:val="24"/>
          <w:lang w:val="en-US"/>
        </w:rPr>
        <w:t xml:space="preserve">3.4.1. </w:t>
      </w:r>
      <w:proofErr w:type="spellStart"/>
      <w:r w:rsidRPr="00CF5FD9">
        <w:rPr>
          <w:rFonts w:ascii="Arial" w:hAnsi="Arial" w:cs="Arial"/>
          <w:b/>
          <w:bCs/>
          <w:sz w:val="24"/>
          <w:szCs w:val="24"/>
          <w:lang w:val="en-US"/>
        </w:rPr>
        <w:t>Bağımlı</w:t>
      </w:r>
      <w:proofErr w:type="spellEnd"/>
      <w:r w:rsidRPr="00CF5FD9">
        <w:rPr>
          <w:rFonts w:ascii="Arial" w:hAnsi="Arial" w:cs="Arial"/>
          <w:b/>
          <w:bCs/>
          <w:sz w:val="24"/>
          <w:szCs w:val="24"/>
          <w:lang w:val="en-US"/>
        </w:rPr>
        <w:t xml:space="preserve"> </w:t>
      </w:r>
      <w:proofErr w:type="spellStart"/>
      <w:r w:rsidRPr="00CF5FD9">
        <w:rPr>
          <w:rFonts w:ascii="Arial" w:hAnsi="Arial" w:cs="Arial"/>
          <w:b/>
          <w:bCs/>
          <w:sz w:val="24"/>
          <w:szCs w:val="24"/>
          <w:lang w:val="en-US"/>
        </w:rPr>
        <w:t>Değişken</w:t>
      </w:r>
      <w:proofErr w:type="spellEnd"/>
      <w:r w:rsidRPr="00CF5FD9">
        <w:rPr>
          <w:rFonts w:ascii="Arial" w:hAnsi="Arial" w:cs="Arial"/>
          <w:b/>
          <w:bCs/>
          <w:sz w:val="24"/>
          <w:szCs w:val="24"/>
          <w:lang w:val="en-US"/>
        </w:rPr>
        <w:t xml:space="preserve">: </w:t>
      </w:r>
      <w:proofErr w:type="spellStart"/>
      <w:r w:rsidRPr="00490B28">
        <w:rPr>
          <w:rFonts w:ascii="Arial" w:hAnsi="Arial" w:cs="Arial"/>
          <w:bCs/>
          <w:sz w:val="24"/>
          <w:szCs w:val="24"/>
          <w:lang w:val="en-US"/>
        </w:rPr>
        <w:t>Hastaların</w:t>
      </w:r>
      <w:proofErr w:type="spellEnd"/>
      <w:r>
        <w:rPr>
          <w:rFonts w:ascii="Arial" w:hAnsi="Arial" w:cs="Arial"/>
          <w:b/>
          <w:bCs/>
          <w:sz w:val="24"/>
          <w:szCs w:val="24"/>
          <w:lang w:val="en-US"/>
        </w:rPr>
        <w:t xml:space="preserve"> </w:t>
      </w:r>
      <w:proofErr w:type="spellStart"/>
      <w:r>
        <w:rPr>
          <w:rFonts w:ascii="Arial" w:hAnsi="Arial" w:cs="Arial"/>
          <w:b/>
          <w:bCs/>
          <w:sz w:val="24"/>
          <w:szCs w:val="24"/>
          <w:lang w:val="en-US"/>
        </w:rPr>
        <w:t>a</w:t>
      </w:r>
      <w:r w:rsidRPr="00CF5FD9">
        <w:rPr>
          <w:rFonts w:ascii="Arial" w:hAnsi="Arial" w:cs="Arial"/>
          <w:sz w:val="24"/>
          <w:szCs w:val="24"/>
          <w:lang w:val="en-US"/>
        </w:rPr>
        <w:t>meliyat</w:t>
      </w:r>
      <w:proofErr w:type="spellEnd"/>
      <w:r w:rsidRPr="00CF5FD9">
        <w:rPr>
          <w:rFonts w:ascii="Arial" w:hAnsi="Arial" w:cs="Arial"/>
          <w:sz w:val="24"/>
          <w:szCs w:val="24"/>
          <w:lang w:val="en-US"/>
        </w:rPr>
        <w:t xml:space="preserve"> </w:t>
      </w:r>
      <w:proofErr w:type="spellStart"/>
      <w:r w:rsidRPr="00CF5FD9">
        <w:rPr>
          <w:rFonts w:ascii="Arial" w:hAnsi="Arial" w:cs="Arial"/>
          <w:sz w:val="24"/>
          <w:szCs w:val="24"/>
          <w:lang w:val="en-US"/>
        </w:rPr>
        <w:t>öncesi</w:t>
      </w:r>
      <w:proofErr w:type="spellEnd"/>
      <w:r w:rsidRPr="00CF5FD9">
        <w:rPr>
          <w:rFonts w:ascii="Arial" w:hAnsi="Arial" w:cs="Arial"/>
          <w:sz w:val="24"/>
          <w:szCs w:val="24"/>
          <w:lang w:val="en-US"/>
        </w:rPr>
        <w:t xml:space="preserve"> </w:t>
      </w:r>
      <w:proofErr w:type="spellStart"/>
      <w:r w:rsidRPr="00CF5FD9">
        <w:rPr>
          <w:rFonts w:ascii="Arial" w:hAnsi="Arial" w:cs="Arial"/>
          <w:sz w:val="24"/>
          <w:szCs w:val="24"/>
          <w:lang w:val="en-US"/>
        </w:rPr>
        <w:t>ve</w:t>
      </w:r>
      <w:proofErr w:type="spellEnd"/>
      <w:r w:rsidRPr="00CF5FD9">
        <w:rPr>
          <w:rFonts w:ascii="Arial" w:hAnsi="Arial" w:cs="Arial"/>
          <w:sz w:val="24"/>
          <w:szCs w:val="24"/>
          <w:lang w:val="en-US"/>
        </w:rPr>
        <w:t xml:space="preserve"> </w:t>
      </w:r>
      <w:proofErr w:type="spellStart"/>
      <w:r w:rsidRPr="00CF5FD9">
        <w:rPr>
          <w:rFonts w:ascii="Arial" w:hAnsi="Arial" w:cs="Arial"/>
          <w:sz w:val="24"/>
          <w:szCs w:val="24"/>
          <w:lang w:val="en-US"/>
        </w:rPr>
        <w:t>sonrası</w:t>
      </w:r>
      <w:proofErr w:type="spellEnd"/>
      <w:r w:rsidRPr="00CF5FD9">
        <w:rPr>
          <w:rFonts w:ascii="Arial" w:hAnsi="Arial" w:cs="Arial"/>
          <w:sz w:val="24"/>
          <w:szCs w:val="24"/>
          <w:lang w:val="en-US"/>
        </w:rPr>
        <w:t xml:space="preserve"> </w:t>
      </w:r>
      <w:proofErr w:type="spellStart"/>
      <w:r w:rsidRPr="00CF5FD9">
        <w:rPr>
          <w:rFonts w:ascii="Arial" w:hAnsi="Arial" w:cs="Arial"/>
          <w:sz w:val="24"/>
          <w:szCs w:val="24"/>
          <w:lang w:val="en-US"/>
        </w:rPr>
        <w:t>Durumluluk</w:t>
      </w:r>
      <w:proofErr w:type="spellEnd"/>
      <w:r w:rsidRPr="00CF5FD9">
        <w:rPr>
          <w:rFonts w:ascii="Arial" w:hAnsi="Arial" w:cs="Arial"/>
          <w:sz w:val="24"/>
          <w:szCs w:val="24"/>
          <w:lang w:val="en-US"/>
        </w:rPr>
        <w:t xml:space="preserve">- </w:t>
      </w:r>
      <w:proofErr w:type="spellStart"/>
      <w:r w:rsidRPr="00CF5FD9">
        <w:rPr>
          <w:rFonts w:ascii="Arial" w:hAnsi="Arial" w:cs="Arial"/>
          <w:sz w:val="24"/>
          <w:szCs w:val="24"/>
          <w:lang w:val="en-US"/>
        </w:rPr>
        <w:t>Sürekli</w:t>
      </w:r>
      <w:proofErr w:type="spellEnd"/>
      <w:r w:rsidRPr="00CF5FD9">
        <w:rPr>
          <w:rFonts w:ascii="Arial" w:hAnsi="Arial" w:cs="Arial"/>
          <w:sz w:val="24"/>
          <w:szCs w:val="24"/>
          <w:lang w:val="en-US"/>
        </w:rPr>
        <w:t xml:space="preserve"> </w:t>
      </w:r>
      <w:proofErr w:type="spellStart"/>
      <w:r w:rsidRPr="00CF5FD9">
        <w:rPr>
          <w:rFonts w:ascii="Arial" w:hAnsi="Arial" w:cs="Arial"/>
          <w:sz w:val="24"/>
          <w:szCs w:val="24"/>
          <w:lang w:val="en-US"/>
        </w:rPr>
        <w:t>Kaygı</w:t>
      </w:r>
      <w:proofErr w:type="spellEnd"/>
      <w:r w:rsidRPr="00CF5FD9">
        <w:rPr>
          <w:rFonts w:ascii="Arial" w:hAnsi="Arial" w:cs="Arial"/>
          <w:sz w:val="24"/>
          <w:szCs w:val="24"/>
          <w:lang w:val="en-US"/>
        </w:rPr>
        <w:t xml:space="preserve"> </w:t>
      </w:r>
      <w:proofErr w:type="spellStart"/>
      <w:r w:rsidRPr="00CF5FD9">
        <w:rPr>
          <w:rFonts w:ascii="Arial" w:hAnsi="Arial" w:cs="Arial"/>
          <w:sz w:val="24"/>
          <w:szCs w:val="24"/>
          <w:lang w:val="en-US"/>
        </w:rPr>
        <w:t>Ölçeği</w:t>
      </w:r>
      <w:proofErr w:type="spellEnd"/>
      <w:r w:rsidRPr="00CF5FD9">
        <w:rPr>
          <w:rFonts w:ascii="Arial" w:hAnsi="Arial" w:cs="Arial"/>
          <w:sz w:val="24"/>
          <w:szCs w:val="24"/>
          <w:lang w:val="en-US"/>
        </w:rPr>
        <w:t xml:space="preserve"> </w:t>
      </w:r>
      <w:proofErr w:type="spellStart"/>
      <w:r w:rsidRPr="00CF5FD9">
        <w:rPr>
          <w:rFonts w:ascii="Arial" w:hAnsi="Arial" w:cs="Arial"/>
          <w:sz w:val="24"/>
          <w:szCs w:val="24"/>
          <w:lang w:val="en-US"/>
        </w:rPr>
        <w:t>puan</w:t>
      </w:r>
      <w:proofErr w:type="spellEnd"/>
      <w:r w:rsidRPr="00CF5FD9">
        <w:rPr>
          <w:rFonts w:ascii="Arial" w:hAnsi="Arial" w:cs="Arial"/>
          <w:sz w:val="24"/>
          <w:szCs w:val="24"/>
          <w:lang w:val="en-US"/>
        </w:rPr>
        <w:t xml:space="preserve"> </w:t>
      </w:r>
      <w:proofErr w:type="spellStart"/>
      <w:r w:rsidRPr="00CF5FD9">
        <w:rPr>
          <w:rFonts w:ascii="Arial" w:hAnsi="Arial" w:cs="Arial"/>
          <w:sz w:val="24"/>
          <w:szCs w:val="24"/>
          <w:lang w:val="en-US"/>
        </w:rPr>
        <w:t>ortalamaları</w:t>
      </w:r>
      <w:proofErr w:type="spellEnd"/>
      <w:r w:rsidRPr="00CF5FD9">
        <w:rPr>
          <w:rFonts w:ascii="Arial" w:hAnsi="Arial" w:cs="Arial"/>
          <w:sz w:val="24"/>
          <w:szCs w:val="24"/>
          <w:lang w:val="en-US"/>
        </w:rPr>
        <w:t>.</w:t>
      </w:r>
    </w:p>
    <w:p w:rsidR="0090152E" w:rsidRPr="00CF5FD9" w:rsidRDefault="0090152E" w:rsidP="0090152E">
      <w:pPr>
        <w:pStyle w:val="ListeParagraf"/>
        <w:spacing w:after="0" w:line="360" w:lineRule="auto"/>
        <w:ind w:left="0"/>
        <w:jc w:val="both"/>
        <w:rPr>
          <w:rFonts w:ascii="Arial" w:hAnsi="Arial" w:cs="Arial"/>
          <w:sz w:val="24"/>
          <w:szCs w:val="24"/>
          <w:lang w:val="en-US"/>
        </w:rPr>
      </w:pPr>
    </w:p>
    <w:p w:rsidR="0090152E" w:rsidRPr="00CF5FD9" w:rsidRDefault="0090152E" w:rsidP="0090152E">
      <w:pPr>
        <w:pStyle w:val="ListeParagraf"/>
        <w:spacing w:after="0" w:line="360" w:lineRule="auto"/>
        <w:ind w:left="0"/>
        <w:jc w:val="both"/>
        <w:rPr>
          <w:rFonts w:ascii="Arial" w:hAnsi="Arial" w:cs="Arial"/>
          <w:sz w:val="24"/>
          <w:szCs w:val="24"/>
          <w:lang w:val="en-US"/>
        </w:rPr>
      </w:pPr>
      <w:r w:rsidRPr="00CF5FD9">
        <w:rPr>
          <w:rFonts w:ascii="Arial" w:hAnsi="Arial" w:cs="Arial"/>
          <w:b/>
          <w:bCs/>
          <w:sz w:val="24"/>
          <w:szCs w:val="24"/>
          <w:lang w:val="en-US"/>
        </w:rPr>
        <w:t xml:space="preserve">3.4.2. </w:t>
      </w:r>
      <w:proofErr w:type="spellStart"/>
      <w:r w:rsidRPr="00CF5FD9">
        <w:rPr>
          <w:rFonts w:ascii="Arial" w:hAnsi="Arial" w:cs="Arial"/>
          <w:b/>
          <w:bCs/>
          <w:sz w:val="24"/>
          <w:szCs w:val="24"/>
          <w:lang w:val="en-US"/>
        </w:rPr>
        <w:t>Bağımsız</w:t>
      </w:r>
      <w:proofErr w:type="spellEnd"/>
      <w:r w:rsidRPr="00CF5FD9">
        <w:rPr>
          <w:rFonts w:ascii="Arial" w:hAnsi="Arial" w:cs="Arial"/>
          <w:b/>
          <w:bCs/>
          <w:sz w:val="24"/>
          <w:szCs w:val="24"/>
          <w:lang w:val="en-US"/>
        </w:rPr>
        <w:t xml:space="preserve"> </w:t>
      </w:r>
      <w:proofErr w:type="spellStart"/>
      <w:r w:rsidRPr="00CF5FD9">
        <w:rPr>
          <w:rFonts w:ascii="Arial" w:hAnsi="Arial" w:cs="Arial"/>
          <w:b/>
          <w:bCs/>
          <w:sz w:val="24"/>
          <w:szCs w:val="24"/>
          <w:lang w:val="en-US"/>
        </w:rPr>
        <w:t>Değişken</w:t>
      </w:r>
      <w:proofErr w:type="spellEnd"/>
      <w:r w:rsidRPr="00CF5FD9">
        <w:rPr>
          <w:rFonts w:ascii="Arial" w:hAnsi="Arial" w:cs="Arial"/>
          <w:b/>
          <w:bCs/>
          <w:sz w:val="24"/>
          <w:szCs w:val="24"/>
          <w:lang w:val="en-US"/>
        </w:rPr>
        <w:t xml:space="preserve">: </w:t>
      </w:r>
      <w:proofErr w:type="spellStart"/>
      <w:r w:rsidRPr="00CF5FD9">
        <w:rPr>
          <w:rFonts w:ascii="Arial" w:hAnsi="Arial" w:cs="Arial"/>
          <w:sz w:val="24"/>
          <w:szCs w:val="24"/>
          <w:lang w:val="en-US"/>
        </w:rPr>
        <w:t>Hastaların</w:t>
      </w:r>
      <w:proofErr w:type="spellEnd"/>
      <w:r w:rsidRPr="00CF5FD9">
        <w:rPr>
          <w:rFonts w:ascii="Arial" w:hAnsi="Arial" w:cs="Arial"/>
          <w:sz w:val="24"/>
          <w:szCs w:val="24"/>
          <w:lang w:val="en-US"/>
        </w:rPr>
        <w:t xml:space="preserve"> </w:t>
      </w:r>
      <w:proofErr w:type="spellStart"/>
      <w:r w:rsidRPr="00CF5FD9">
        <w:rPr>
          <w:rFonts w:ascii="Arial" w:hAnsi="Arial" w:cs="Arial"/>
          <w:sz w:val="24"/>
          <w:szCs w:val="24"/>
          <w:lang w:val="en-US"/>
        </w:rPr>
        <w:t>sosyo</w:t>
      </w:r>
      <w:proofErr w:type="spellEnd"/>
      <w:r w:rsidRPr="00CF5FD9">
        <w:rPr>
          <w:rFonts w:ascii="Arial" w:hAnsi="Arial" w:cs="Arial"/>
          <w:sz w:val="24"/>
          <w:szCs w:val="24"/>
          <w:lang w:val="en-US"/>
        </w:rPr>
        <w:t xml:space="preserve">- </w:t>
      </w:r>
      <w:proofErr w:type="spellStart"/>
      <w:r w:rsidRPr="00CF5FD9">
        <w:rPr>
          <w:rFonts w:ascii="Arial" w:hAnsi="Arial" w:cs="Arial"/>
          <w:sz w:val="24"/>
          <w:szCs w:val="24"/>
          <w:lang w:val="en-US"/>
        </w:rPr>
        <w:t>demografik</w:t>
      </w:r>
      <w:proofErr w:type="spellEnd"/>
      <w:r w:rsidRPr="00CF5FD9">
        <w:rPr>
          <w:rFonts w:ascii="Arial" w:hAnsi="Arial" w:cs="Arial"/>
          <w:sz w:val="24"/>
          <w:szCs w:val="24"/>
          <w:lang w:val="en-US"/>
        </w:rPr>
        <w:t xml:space="preserve"> </w:t>
      </w:r>
      <w:proofErr w:type="spellStart"/>
      <w:r w:rsidRPr="00CF5FD9">
        <w:rPr>
          <w:rFonts w:ascii="Arial" w:hAnsi="Arial" w:cs="Arial"/>
          <w:sz w:val="24"/>
          <w:szCs w:val="24"/>
          <w:lang w:val="en-US"/>
        </w:rPr>
        <w:t>özellikleri</w:t>
      </w:r>
      <w:proofErr w:type="spellEnd"/>
      <w:r w:rsidRPr="00CF5FD9">
        <w:rPr>
          <w:rFonts w:ascii="Arial" w:hAnsi="Arial" w:cs="Arial"/>
          <w:sz w:val="24"/>
          <w:szCs w:val="24"/>
          <w:lang w:val="en-US"/>
        </w:rPr>
        <w:t>.</w:t>
      </w:r>
    </w:p>
    <w:p w:rsidR="0090152E" w:rsidRPr="00CF5FD9" w:rsidRDefault="0090152E" w:rsidP="0090152E">
      <w:pPr>
        <w:pStyle w:val="ListeParagraf"/>
        <w:spacing w:after="0" w:line="360" w:lineRule="auto"/>
        <w:ind w:left="0"/>
        <w:jc w:val="both"/>
        <w:rPr>
          <w:rFonts w:ascii="Arial" w:hAnsi="Arial" w:cs="Arial"/>
          <w:sz w:val="24"/>
          <w:szCs w:val="24"/>
          <w:lang w:val="en-US"/>
        </w:rPr>
      </w:pPr>
    </w:p>
    <w:p w:rsidR="0090152E" w:rsidRPr="00CF5FD9" w:rsidRDefault="0090152E" w:rsidP="0090152E">
      <w:pPr>
        <w:pStyle w:val="ListeParagraf"/>
        <w:spacing w:after="0" w:line="360" w:lineRule="auto"/>
        <w:ind w:left="0"/>
        <w:jc w:val="both"/>
        <w:rPr>
          <w:rFonts w:ascii="Arial" w:hAnsi="Arial" w:cs="Arial"/>
          <w:b/>
          <w:bCs/>
          <w:sz w:val="24"/>
          <w:szCs w:val="24"/>
          <w:lang w:val="en-US"/>
        </w:rPr>
      </w:pPr>
      <w:r w:rsidRPr="00CF5FD9">
        <w:rPr>
          <w:rFonts w:ascii="Arial" w:hAnsi="Arial" w:cs="Arial"/>
          <w:b/>
          <w:bCs/>
          <w:sz w:val="24"/>
          <w:szCs w:val="24"/>
          <w:lang w:val="en-US"/>
        </w:rPr>
        <w:t xml:space="preserve">3.5. </w:t>
      </w:r>
      <w:proofErr w:type="spellStart"/>
      <w:r w:rsidRPr="00CF5FD9">
        <w:rPr>
          <w:rFonts w:ascii="Arial" w:hAnsi="Arial" w:cs="Arial"/>
          <w:b/>
          <w:bCs/>
          <w:sz w:val="24"/>
          <w:szCs w:val="24"/>
          <w:lang w:val="en-US"/>
        </w:rPr>
        <w:t>Verilerin</w:t>
      </w:r>
      <w:proofErr w:type="spellEnd"/>
      <w:r w:rsidRPr="00CF5FD9">
        <w:rPr>
          <w:rFonts w:ascii="Arial" w:hAnsi="Arial" w:cs="Arial"/>
          <w:b/>
          <w:bCs/>
          <w:sz w:val="24"/>
          <w:szCs w:val="24"/>
          <w:lang w:val="en-US"/>
        </w:rPr>
        <w:t xml:space="preserve"> </w:t>
      </w:r>
      <w:proofErr w:type="spellStart"/>
      <w:r w:rsidRPr="00CF5FD9">
        <w:rPr>
          <w:rFonts w:ascii="Arial" w:hAnsi="Arial" w:cs="Arial"/>
          <w:b/>
          <w:bCs/>
          <w:sz w:val="24"/>
          <w:szCs w:val="24"/>
          <w:lang w:val="en-US"/>
        </w:rPr>
        <w:t>Toplanması</w:t>
      </w:r>
      <w:proofErr w:type="spellEnd"/>
    </w:p>
    <w:p w:rsidR="0090152E" w:rsidRPr="00CF5FD9" w:rsidRDefault="0090152E" w:rsidP="0090152E">
      <w:pPr>
        <w:pStyle w:val="ListeParagraf"/>
        <w:spacing w:after="0" w:line="360" w:lineRule="auto"/>
        <w:ind w:left="0"/>
        <w:jc w:val="both"/>
        <w:rPr>
          <w:rFonts w:ascii="Arial" w:hAnsi="Arial" w:cs="Arial"/>
          <w:b/>
          <w:bCs/>
          <w:sz w:val="24"/>
          <w:szCs w:val="24"/>
          <w:lang w:val="en-US"/>
        </w:rPr>
      </w:pPr>
    </w:p>
    <w:p w:rsidR="0090152E" w:rsidRPr="00CF5FD9" w:rsidRDefault="0090152E" w:rsidP="0090152E">
      <w:pPr>
        <w:pStyle w:val="ListeParagraf"/>
        <w:spacing w:after="0" w:line="360" w:lineRule="auto"/>
        <w:ind w:left="0"/>
        <w:jc w:val="both"/>
        <w:rPr>
          <w:rFonts w:ascii="Arial" w:hAnsi="Arial" w:cs="Arial"/>
          <w:sz w:val="24"/>
          <w:szCs w:val="24"/>
          <w:lang w:val="en-US"/>
        </w:rPr>
      </w:pPr>
      <w:r w:rsidRPr="00CF5FD9">
        <w:rPr>
          <w:rFonts w:ascii="Arial" w:hAnsi="Arial" w:cs="Arial"/>
          <w:b/>
          <w:bCs/>
          <w:sz w:val="24"/>
          <w:szCs w:val="24"/>
          <w:lang w:val="en-US"/>
        </w:rPr>
        <w:t xml:space="preserve">3.5.1. </w:t>
      </w:r>
      <w:proofErr w:type="spellStart"/>
      <w:r w:rsidRPr="00CF5FD9">
        <w:rPr>
          <w:rFonts w:ascii="Arial" w:hAnsi="Arial" w:cs="Arial"/>
          <w:b/>
          <w:bCs/>
          <w:sz w:val="24"/>
          <w:szCs w:val="24"/>
          <w:lang w:val="en-US"/>
        </w:rPr>
        <w:t>Veri</w:t>
      </w:r>
      <w:proofErr w:type="spellEnd"/>
      <w:r w:rsidRPr="00CF5FD9">
        <w:rPr>
          <w:rFonts w:ascii="Arial" w:hAnsi="Arial" w:cs="Arial"/>
          <w:b/>
          <w:bCs/>
          <w:sz w:val="24"/>
          <w:szCs w:val="24"/>
          <w:lang w:val="en-US"/>
        </w:rPr>
        <w:t xml:space="preserve"> </w:t>
      </w:r>
      <w:proofErr w:type="spellStart"/>
      <w:r w:rsidRPr="00CF5FD9">
        <w:rPr>
          <w:rFonts w:ascii="Arial" w:hAnsi="Arial" w:cs="Arial"/>
          <w:b/>
          <w:bCs/>
          <w:sz w:val="24"/>
          <w:szCs w:val="24"/>
          <w:lang w:val="en-US"/>
        </w:rPr>
        <w:t>Toplama</w:t>
      </w:r>
      <w:proofErr w:type="spellEnd"/>
      <w:r w:rsidRPr="00CF5FD9">
        <w:rPr>
          <w:rFonts w:ascii="Arial" w:hAnsi="Arial" w:cs="Arial"/>
          <w:b/>
          <w:bCs/>
          <w:sz w:val="24"/>
          <w:szCs w:val="24"/>
          <w:lang w:val="en-US"/>
        </w:rPr>
        <w:t xml:space="preserve"> </w:t>
      </w:r>
      <w:proofErr w:type="spellStart"/>
      <w:r w:rsidRPr="00CF5FD9">
        <w:rPr>
          <w:rFonts w:ascii="Arial" w:hAnsi="Arial" w:cs="Arial"/>
          <w:b/>
          <w:bCs/>
          <w:sz w:val="24"/>
          <w:szCs w:val="24"/>
          <w:lang w:val="en-US"/>
        </w:rPr>
        <w:t>Araçları</w:t>
      </w:r>
      <w:proofErr w:type="spellEnd"/>
    </w:p>
    <w:p w:rsidR="0090152E" w:rsidRPr="00CF5FD9" w:rsidRDefault="0090152E" w:rsidP="0090152E">
      <w:pPr>
        <w:spacing w:line="360" w:lineRule="auto"/>
        <w:jc w:val="both"/>
        <w:rPr>
          <w:rFonts w:ascii="Arial" w:hAnsi="Arial" w:cs="Arial"/>
          <w:sz w:val="24"/>
          <w:szCs w:val="24"/>
        </w:rPr>
      </w:pPr>
      <w:r w:rsidRPr="00CF5FD9">
        <w:rPr>
          <w:rFonts w:ascii="Arial" w:hAnsi="Arial" w:cs="Arial"/>
          <w:sz w:val="24"/>
          <w:szCs w:val="24"/>
        </w:rPr>
        <w:t xml:space="preserve">        Araştırmada veriler, hastaların </w:t>
      </w:r>
      <w:proofErr w:type="spellStart"/>
      <w:r w:rsidRPr="00CF5FD9">
        <w:rPr>
          <w:rFonts w:ascii="Arial" w:hAnsi="Arial" w:cs="Arial"/>
          <w:sz w:val="24"/>
          <w:szCs w:val="24"/>
        </w:rPr>
        <w:t>sosyo</w:t>
      </w:r>
      <w:proofErr w:type="spellEnd"/>
      <w:r w:rsidRPr="00CF5FD9">
        <w:rPr>
          <w:rFonts w:ascii="Arial" w:hAnsi="Arial" w:cs="Arial"/>
          <w:sz w:val="24"/>
          <w:szCs w:val="24"/>
        </w:rPr>
        <w:t>-demografik özelliklerini içeren “Kişisel Bilgi Formu (EK III)” ve “Durumluk ve Sürekli Kaygı Ölçeği (EK IV)” kullanılarak toplanmıştır.</w:t>
      </w:r>
    </w:p>
    <w:p w:rsidR="0090152E" w:rsidRPr="00CF5FD9" w:rsidRDefault="0090152E" w:rsidP="0090152E">
      <w:pPr>
        <w:spacing w:line="360" w:lineRule="auto"/>
        <w:jc w:val="both"/>
        <w:rPr>
          <w:rFonts w:ascii="Arial" w:hAnsi="Arial" w:cs="Arial"/>
          <w:sz w:val="24"/>
          <w:szCs w:val="24"/>
        </w:rPr>
      </w:pPr>
    </w:p>
    <w:p w:rsidR="0090152E" w:rsidRPr="00CF5FD9" w:rsidRDefault="0090152E" w:rsidP="0090152E">
      <w:pPr>
        <w:spacing w:line="360" w:lineRule="auto"/>
        <w:jc w:val="both"/>
        <w:rPr>
          <w:rFonts w:ascii="Arial" w:hAnsi="Arial" w:cs="Arial"/>
          <w:b/>
          <w:bCs/>
          <w:sz w:val="24"/>
          <w:szCs w:val="24"/>
        </w:rPr>
      </w:pPr>
      <w:r w:rsidRPr="00CF5FD9">
        <w:rPr>
          <w:rFonts w:ascii="Arial" w:hAnsi="Arial" w:cs="Arial"/>
          <w:b/>
          <w:bCs/>
          <w:sz w:val="24"/>
          <w:szCs w:val="24"/>
        </w:rPr>
        <w:t>3.5.1.1.Kişisel Bilgi Formu</w:t>
      </w:r>
    </w:p>
    <w:p w:rsidR="0090152E" w:rsidRDefault="0090152E" w:rsidP="0090152E">
      <w:pPr>
        <w:spacing w:line="360" w:lineRule="auto"/>
        <w:ind w:firstLine="708"/>
        <w:jc w:val="both"/>
        <w:rPr>
          <w:rFonts w:ascii="Arial" w:hAnsi="Arial" w:cs="Arial"/>
          <w:sz w:val="24"/>
          <w:szCs w:val="24"/>
        </w:rPr>
      </w:pPr>
      <w:r w:rsidRPr="00CF5FD9">
        <w:rPr>
          <w:rFonts w:ascii="Arial" w:hAnsi="Arial" w:cs="Arial"/>
          <w:sz w:val="24"/>
          <w:szCs w:val="24"/>
        </w:rPr>
        <w:t xml:space="preserve">Kişisel bilgi formu araştırmacı tarafından ilgili literatür ışığında (Bahar ve </w:t>
      </w:r>
      <w:proofErr w:type="spellStart"/>
      <w:r w:rsidRPr="00CF5FD9">
        <w:rPr>
          <w:rFonts w:ascii="Arial" w:hAnsi="Arial" w:cs="Arial"/>
          <w:sz w:val="24"/>
          <w:szCs w:val="24"/>
        </w:rPr>
        <w:t>Taşdemir</w:t>
      </w:r>
      <w:proofErr w:type="spellEnd"/>
      <w:r w:rsidRPr="00CF5FD9">
        <w:rPr>
          <w:rFonts w:ascii="Arial" w:hAnsi="Arial" w:cs="Arial"/>
          <w:sz w:val="24"/>
          <w:szCs w:val="24"/>
        </w:rPr>
        <w:t xml:space="preserve">, 2008; </w:t>
      </w:r>
      <w:proofErr w:type="spellStart"/>
      <w:r w:rsidRPr="00CF5FD9">
        <w:rPr>
          <w:rFonts w:ascii="Arial" w:hAnsi="Arial" w:cs="Arial"/>
          <w:sz w:val="24"/>
          <w:szCs w:val="24"/>
        </w:rPr>
        <w:t>Gökgündüz</w:t>
      </w:r>
      <w:proofErr w:type="spellEnd"/>
      <w:r w:rsidRPr="00CF5FD9">
        <w:rPr>
          <w:rFonts w:ascii="Arial" w:hAnsi="Arial" w:cs="Arial"/>
          <w:sz w:val="24"/>
          <w:szCs w:val="24"/>
        </w:rPr>
        <w:t xml:space="preserve">, 2005; </w:t>
      </w:r>
      <w:proofErr w:type="spellStart"/>
      <w:r w:rsidRPr="00CF5FD9">
        <w:rPr>
          <w:rFonts w:ascii="Arial" w:hAnsi="Arial" w:cs="Arial"/>
          <w:sz w:val="24"/>
          <w:szCs w:val="24"/>
        </w:rPr>
        <w:t>Gürsoy</w:t>
      </w:r>
      <w:proofErr w:type="spellEnd"/>
      <w:r w:rsidRPr="00CF5FD9">
        <w:rPr>
          <w:rFonts w:ascii="Arial" w:hAnsi="Arial" w:cs="Arial"/>
          <w:sz w:val="24"/>
          <w:szCs w:val="24"/>
        </w:rPr>
        <w:t xml:space="preserve">, 2001; </w:t>
      </w:r>
      <w:proofErr w:type="spellStart"/>
      <w:r w:rsidRPr="00CF5FD9">
        <w:rPr>
          <w:rFonts w:ascii="Arial" w:hAnsi="Arial" w:cs="Arial"/>
          <w:sz w:val="24"/>
          <w:szCs w:val="24"/>
        </w:rPr>
        <w:t>Özberksoy</w:t>
      </w:r>
      <w:proofErr w:type="spellEnd"/>
      <w:r w:rsidRPr="00CF5FD9">
        <w:rPr>
          <w:rFonts w:ascii="Arial" w:hAnsi="Arial" w:cs="Arial"/>
          <w:sz w:val="24"/>
          <w:szCs w:val="24"/>
        </w:rPr>
        <w:t xml:space="preserve">, 2006), hazırlanmıştır. Form, hastaların </w:t>
      </w:r>
      <w:proofErr w:type="spellStart"/>
      <w:r w:rsidRPr="00CF5FD9">
        <w:rPr>
          <w:rFonts w:ascii="Arial" w:hAnsi="Arial" w:cs="Arial"/>
          <w:sz w:val="24"/>
          <w:szCs w:val="24"/>
        </w:rPr>
        <w:t>sosyo</w:t>
      </w:r>
      <w:proofErr w:type="spellEnd"/>
      <w:r w:rsidRPr="00CF5FD9">
        <w:rPr>
          <w:rFonts w:ascii="Arial" w:hAnsi="Arial" w:cs="Arial"/>
          <w:sz w:val="24"/>
          <w:szCs w:val="24"/>
        </w:rPr>
        <w:t>-demografik verilerini ve ameliyat öncesi ve sonrası dönemde kaygı düzeylerini belirleyebilecek değişkenleri içeren 18 sorudan oluşmaktadır (EK III).</w:t>
      </w:r>
    </w:p>
    <w:p w:rsidR="0090152E" w:rsidRPr="008F3526" w:rsidRDefault="0090152E" w:rsidP="0090152E">
      <w:pPr>
        <w:spacing w:line="360" w:lineRule="auto"/>
        <w:ind w:firstLine="708"/>
        <w:jc w:val="both"/>
        <w:rPr>
          <w:rFonts w:ascii="Arial" w:hAnsi="Arial" w:cs="Arial"/>
          <w:sz w:val="24"/>
          <w:szCs w:val="24"/>
        </w:rPr>
      </w:pPr>
    </w:p>
    <w:p w:rsidR="0090152E" w:rsidRPr="00CF5FD9" w:rsidRDefault="0090152E" w:rsidP="0090152E">
      <w:pPr>
        <w:tabs>
          <w:tab w:val="left" w:pos="5760"/>
        </w:tabs>
        <w:spacing w:line="360" w:lineRule="auto"/>
        <w:jc w:val="both"/>
        <w:rPr>
          <w:rFonts w:ascii="Arial" w:hAnsi="Arial" w:cs="Arial"/>
          <w:b/>
          <w:bCs/>
          <w:sz w:val="24"/>
          <w:szCs w:val="24"/>
        </w:rPr>
      </w:pPr>
      <w:r w:rsidRPr="00CF5FD9">
        <w:rPr>
          <w:rFonts w:ascii="Arial" w:hAnsi="Arial" w:cs="Arial"/>
          <w:b/>
          <w:bCs/>
          <w:sz w:val="24"/>
          <w:szCs w:val="24"/>
        </w:rPr>
        <w:t>3.5.1.2. Durumluk- Sürekli Kaygı Ölçeği</w:t>
      </w:r>
    </w:p>
    <w:p w:rsidR="0090152E" w:rsidRPr="00DC1833" w:rsidRDefault="0090152E" w:rsidP="0090152E">
      <w:pPr>
        <w:autoSpaceDE w:val="0"/>
        <w:autoSpaceDN w:val="0"/>
        <w:adjustRightInd w:val="0"/>
        <w:spacing w:line="360" w:lineRule="auto"/>
        <w:jc w:val="both"/>
        <w:rPr>
          <w:rFonts w:ascii="Arial" w:hAnsi="Arial" w:cs="Arial"/>
          <w:sz w:val="24"/>
          <w:szCs w:val="24"/>
        </w:rPr>
      </w:pPr>
      <w:r w:rsidRPr="00CF5FD9">
        <w:rPr>
          <w:rFonts w:ascii="Arial" w:hAnsi="Arial" w:cs="Arial"/>
          <w:b/>
          <w:bCs/>
          <w:sz w:val="24"/>
          <w:szCs w:val="24"/>
        </w:rPr>
        <w:lastRenderedPageBreak/>
        <w:t xml:space="preserve">         </w:t>
      </w:r>
      <w:r w:rsidRPr="00CF5FD9">
        <w:rPr>
          <w:rFonts w:ascii="Arial" w:hAnsi="Arial" w:cs="Arial"/>
          <w:color w:val="000000"/>
          <w:sz w:val="24"/>
          <w:szCs w:val="24"/>
        </w:rPr>
        <w:t xml:space="preserve">Durumluk- Sürekli Kaygı Ölçeği, Spielberg ve arkadaşları tarafından 1964 yılında geliştirilmiştir. Öner ve </w:t>
      </w:r>
      <w:proofErr w:type="spellStart"/>
      <w:r w:rsidRPr="00CF5FD9">
        <w:rPr>
          <w:rFonts w:ascii="Arial" w:hAnsi="Arial" w:cs="Arial"/>
          <w:color w:val="000000"/>
          <w:sz w:val="24"/>
          <w:szCs w:val="24"/>
        </w:rPr>
        <w:t>Le</w:t>
      </w:r>
      <w:proofErr w:type="spellEnd"/>
      <w:r w:rsidRPr="00CF5FD9">
        <w:rPr>
          <w:rFonts w:ascii="Arial" w:hAnsi="Arial" w:cs="Arial"/>
          <w:color w:val="000000"/>
          <w:sz w:val="24"/>
          <w:szCs w:val="24"/>
        </w:rPr>
        <w:t xml:space="preserve"> </w:t>
      </w:r>
      <w:proofErr w:type="spellStart"/>
      <w:r w:rsidRPr="00CF5FD9">
        <w:rPr>
          <w:rFonts w:ascii="Arial" w:hAnsi="Arial" w:cs="Arial"/>
          <w:color w:val="000000"/>
          <w:sz w:val="24"/>
          <w:szCs w:val="24"/>
        </w:rPr>
        <w:t>Compte</w:t>
      </w:r>
      <w:proofErr w:type="spellEnd"/>
      <w:r w:rsidRPr="00CF5FD9">
        <w:rPr>
          <w:rFonts w:ascii="Arial" w:hAnsi="Arial" w:cs="Arial"/>
          <w:color w:val="000000"/>
          <w:sz w:val="24"/>
          <w:szCs w:val="24"/>
        </w:rPr>
        <w:t xml:space="preserve"> tarafından Türkçe uyarlaması ve standardizasyonu 1974- 1977 yıllarında yapılmıştır. Ölçeğin güvenirliliği durumluk kaygı ölçeği için 0.83 ile 0.92, sürekli kaygı ölçeği için 0.86 ile 0.92 arasında bulunmuştur. Durumluk kaygı ölçeği, bireyin belirli bir anda ve belirli koşullarda kendisini nasıl hisse</w:t>
      </w:r>
      <w:r>
        <w:rPr>
          <w:rFonts w:ascii="Arial" w:hAnsi="Arial" w:cs="Arial"/>
          <w:color w:val="000000"/>
          <w:sz w:val="24"/>
          <w:szCs w:val="24"/>
        </w:rPr>
        <w:t>t</w:t>
      </w:r>
      <w:r w:rsidRPr="00CF5FD9">
        <w:rPr>
          <w:rFonts w:ascii="Arial" w:hAnsi="Arial" w:cs="Arial"/>
          <w:color w:val="000000"/>
          <w:sz w:val="24"/>
          <w:szCs w:val="24"/>
        </w:rPr>
        <w:t>tiğinin betimlenmesini ve ölçeğin maddelerini okurken o anki duygularının şiddetine göre “1 (Hiç), 2 (Biraz), 3 (Çok), 4 (</w:t>
      </w:r>
      <w:proofErr w:type="spellStart"/>
      <w:r w:rsidRPr="00CF5FD9">
        <w:rPr>
          <w:rFonts w:ascii="Arial" w:hAnsi="Arial" w:cs="Arial"/>
          <w:color w:val="000000"/>
          <w:sz w:val="24"/>
          <w:szCs w:val="24"/>
        </w:rPr>
        <w:t>Tamamiyle</w:t>
      </w:r>
      <w:proofErr w:type="spellEnd"/>
      <w:r w:rsidRPr="00CF5FD9">
        <w:rPr>
          <w:rFonts w:ascii="Arial" w:hAnsi="Arial" w:cs="Arial"/>
          <w:color w:val="000000"/>
          <w:sz w:val="24"/>
          <w:szCs w:val="24"/>
        </w:rPr>
        <w:t>)” gibi dört seçenekten bir tanesini işaretlemesini gerektirir. Sürekli kaygı ölçeği ise, bireyin genellikle kendini nasıl hissettiğini, duygularının sıklık derecesine göre “1 (Hemen hiçbir zaman), 2 (Bazen), 3 (Çoğu zaman), 4 (Hemen her zaman)” gibi dört seçenekten bir tanesini işaretlemesini gerektirir. Her bir ölçekte 20 madde bulunmakta olup ölçek toplam 40 maddeden oluşmaktadır.</w:t>
      </w:r>
      <w:r w:rsidRPr="00CF5FD9">
        <w:rPr>
          <w:rFonts w:ascii="Arial" w:hAnsi="Arial" w:cs="Arial"/>
          <w:sz w:val="24"/>
          <w:szCs w:val="24"/>
        </w:rPr>
        <w:t xml:space="preserve"> Ölçeklerde iki tip ifade vardır: 1- Doğrudan (direkt) ifadeler, 2- Tersine dönmüş (</w:t>
      </w:r>
      <w:proofErr w:type="spellStart"/>
      <w:r w:rsidRPr="00CF5FD9">
        <w:rPr>
          <w:rFonts w:ascii="Arial" w:hAnsi="Arial" w:cs="Arial"/>
          <w:sz w:val="24"/>
          <w:szCs w:val="24"/>
        </w:rPr>
        <w:t>reversible</w:t>
      </w:r>
      <w:proofErr w:type="spellEnd"/>
      <w:r w:rsidRPr="00CF5FD9">
        <w:rPr>
          <w:rFonts w:ascii="Arial" w:hAnsi="Arial" w:cs="Arial"/>
          <w:sz w:val="24"/>
          <w:szCs w:val="24"/>
        </w:rPr>
        <w:t xml:space="preserve">) ifadeler. Doğrudan ifadeler olumsuz duyguları, tersine dönmüş ifadeler olumlu duyguları dile getirir. Tersine dönmüş ifadeler puanlanırken 1 ağırlık değerinde olanlar 4’e, 4 ağırlık değerindekiler 1’e dönüşür. Doğrudan ifadelerde 4 değerindeki cevaplar kaygının yüksek olduğunu gösterir. Tersine dönmüş ifadeler ise, 1 değerindeki cevaplar yüksek kaygıyı, 4 değerindekiler düşük kaygıyı gösterir. Durumluk kaygı ölçeğinde 10 tane, sürekli kaygı ölçeğinde 7 tane tersine dönmüş ifade vardır. Durumluk Kaygı Ölçeğinde, doğrudan ya da düz ifadeler, 3, 4, 6, 7, 9, 12, 13, 14, 17,18 numaralı, tersine dönmüş ifadeler ise 1, 2, 5, 8, 10, 11, 15, 16, 19 ve 20 numaralı sorulardır. Tersine dönmüş ifadeler (4) hiç, (3) biraz, (2) çok, (1) </w:t>
      </w:r>
      <w:proofErr w:type="spellStart"/>
      <w:r w:rsidRPr="00CF5FD9">
        <w:rPr>
          <w:rFonts w:ascii="Arial" w:hAnsi="Arial" w:cs="Arial"/>
          <w:sz w:val="24"/>
          <w:szCs w:val="24"/>
        </w:rPr>
        <w:t>tamamiyle</w:t>
      </w:r>
      <w:proofErr w:type="spellEnd"/>
      <w:r w:rsidRPr="00CF5FD9">
        <w:rPr>
          <w:rFonts w:ascii="Arial" w:hAnsi="Arial" w:cs="Arial"/>
          <w:sz w:val="24"/>
          <w:szCs w:val="24"/>
        </w:rPr>
        <w:t xml:space="preserve"> şeklinde değerlendirilir. Sürekli Kaygı Ölçeğinde, doğrudan ifadeler 22, 23, 24, 25, 28, 29, 31, 32, 34, 35, 37, 38 ve 40 numaralı, tersine dönmüş ifadeler ise 21, 26, 27, 30, 33, 36 ve 39 numaralı sorulardır. Tersine dönmüş ifadeler (4) hemen hiç bir zaman, (3) bazen, (2) çok zaman, (1) hemen her zaman şeklinde değerlendirilir. Doğrudan ve tersine çevrilmiş ifadelerin toplam ağırlıklarının saptanması için iki ayrı anahtar hazırlanır. Doğrudan ifadelerin toplam ağırlık puanından tersine dönmüş ifadelerin toplam ağırlıklı puanı çıkartılır. Bulunan sayıya önceden saptanmış ve değişmeyen bir değer eklenir. Durumluk kaygı için bu </w:t>
      </w:r>
      <w:r w:rsidRPr="00CF5FD9">
        <w:rPr>
          <w:rFonts w:ascii="Arial" w:hAnsi="Arial" w:cs="Arial"/>
          <w:sz w:val="24"/>
          <w:szCs w:val="24"/>
        </w:rPr>
        <w:lastRenderedPageBreak/>
        <w:t xml:space="preserve">değişmeyen değer 50, sürekli kaygı için ise 35’dir. Sonuçta elde edilen değer bireyin kaygı puanını gösterir. Her iki ölçekten elde edilen toplam puan değeri 20 ile 80 arasında değişir. Büyük puan yüksek kaygı seviyesini, küçük puan ise düşük kaygı seviyesini belirtir </w:t>
      </w:r>
      <w:r w:rsidRPr="00DC1833">
        <w:rPr>
          <w:rFonts w:ascii="Arial" w:hAnsi="Arial" w:cs="Arial"/>
          <w:sz w:val="24"/>
          <w:szCs w:val="24"/>
        </w:rPr>
        <w:t xml:space="preserve">(Öner </w:t>
      </w:r>
      <w:r>
        <w:rPr>
          <w:rFonts w:ascii="Arial" w:hAnsi="Arial" w:cs="Arial"/>
          <w:sz w:val="24"/>
          <w:szCs w:val="24"/>
        </w:rPr>
        <w:t xml:space="preserve">ve </w:t>
      </w:r>
      <w:proofErr w:type="spellStart"/>
      <w:r>
        <w:rPr>
          <w:rFonts w:ascii="Arial" w:hAnsi="Arial" w:cs="Arial"/>
          <w:sz w:val="24"/>
          <w:szCs w:val="24"/>
        </w:rPr>
        <w:t>Le</w:t>
      </w:r>
      <w:proofErr w:type="spellEnd"/>
      <w:r>
        <w:rPr>
          <w:rFonts w:ascii="Arial" w:hAnsi="Arial" w:cs="Arial"/>
          <w:sz w:val="24"/>
          <w:szCs w:val="24"/>
        </w:rPr>
        <w:t xml:space="preserve"> </w:t>
      </w:r>
      <w:proofErr w:type="spellStart"/>
      <w:r>
        <w:rPr>
          <w:rFonts w:ascii="Arial" w:hAnsi="Arial" w:cs="Arial"/>
          <w:sz w:val="24"/>
          <w:szCs w:val="24"/>
        </w:rPr>
        <w:t>Compte</w:t>
      </w:r>
      <w:proofErr w:type="spellEnd"/>
      <w:r>
        <w:rPr>
          <w:rFonts w:ascii="Arial" w:hAnsi="Arial" w:cs="Arial"/>
          <w:sz w:val="24"/>
          <w:szCs w:val="24"/>
        </w:rPr>
        <w:t>, 1985</w:t>
      </w:r>
      <w:r w:rsidRPr="00DC1833">
        <w:rPr>
          <w:rFonts w:ascii="Arial" w:hAnsi="Arial" w:cs="Arial"/>
          <w:sz w:val="24"/>
          <w:szCs w:val="24"/>
        </w:rPr>
        <w:t>).</w:t>
      </w:r>
    </w:p>
    <w:p w:rsidR="0090152E" w:rsidRPr="00CF5FD9" w:rsidRDefault="0090152E" w:rsidP="0090152E">
      <w:pPr>
        <w:autoSpaceDE w:val="0"/>
        <w:autoSpaceDN w:val="0"/>
        <w:adjustRightInd w:val="0"/>
        <w:spacing w:line="360" w:lineRule="auto"/>
        <w:jc w:val="both"/>
        <w:rPr>
          <w:rFonts w:ascii="Arial" w:hAnsi="Arial" w:cs="Arial"/>
          <w:b/>
          <w:bCs/>
          <w:sz w:val="24"/>
          <w:szCs w:val="24"/>
        </w:rPr>
      </w:pPr>
    </w:p>
    <w:p w:rsidR="0090152E" w:rsidRDefault="0090152E" w:rsidP="0090152E">
      <w:pPr>
        <w:autoSpaceDE w:val="0"/>
        <w:autoSpaceDN w:val="0"/>
        <w:adjustRightInd w:val="0"/>
        <w:spacing w:line="360" w:lineRule="auto"/>
        <w:jc w:val="both"/>
        <w:rPr>
          <w:rFonts w:ascii="Arial" w:hAnsi="Arial" w:cs="Arial"/>
          <w:b/>
          <w:bCs/>
          <w:sz w:val="24"/>
          <w:szCs w:val="24"/>
        </w:rPr>
      </w:pPr>
    </w:p>
    <w:p w:rsidR="0090152E" w:rsidRPr="00CF5FD9" w:rsidRDefault="0090152E" w:rsidP="0090152E">
      <w:pPr>
        <w:autoSpaceDE w:val="0"/>
        <w:autoSpaceDN w:val="0"/>
        <w:adjustRightInd w:val="0"/>
        <w:spacing w:line="360" w:lineRule="auto"/>
        <w:jc w:val="both"/>
        <w:rPr>
          <w:rFonts w:ascii="Arial" w:hAnsi="Arial" w:cs="Arial"/>
          <w:b/>
          <w:bCs/>
          <w:sz w:val="24"/>
          <w:szCs w:val="24"/>
        </w:rPr>
      </w:pPr>
      <w:r w:rsidRPr="00CF5FD9">
        <w:rPr>
          <w:rFonts w:ascii="Arial" w:hAnsi="Arial" w:cs="Arial"/>
          <w:b/>
          <w:bCs/>
          <w:sz w:val="24"/>
          <w:szCs w:val="24"/>
        </w:rPr>
        <w:t>3.6. Veri Toplama Araçlarının Ön Uygulaması</w:t>
      </w:r>
    </w:p>
    <w:p w:rsidR="0090152E" w:rsidRDefault="0090152E" w:rsidP="0090152E">
      <w:pPr>
        <w:autoSpaceDE w:val="0"/>
        <w:autoSpaceDN w:val="0"/>
        <w:adjustRightInd w:val="0"/>
        <w:spacing w:line="360" w:lineRule="auto"/>
        <w:jc w:val="both"/>
        <w:rPr>
          <w:rFonts w:ascii="Arial" w:hAnsi="Arial" w:cs="Arial"/>
          <w:sz w:val="24"/>
          <w:szCs w:val="24"/>
        </w:rPr>
      </w:pPr>
      <w:r w:rsidRPr="00CF5FD9">
        <w:rPr>
          <w:rFonts w:ascii="Arial" w:hAnsi="Arial" w:cs="Arial"/>
          <w:b/>
          <w:bCs/>
          <w:sz w:val="24"/>
          <w:szCs w:val="24"/>
        </w:rPr>
        <w:t xml:space="preserve">        </w:t>
      </w:r>
      <w:r w:rsidRPr="00CF5FD9">
        <w:rPr>
          <w:rFonts w:ascii="Arial" w:hAnsi="Arial" w:cs="Arial"/>
          <w:sz w:val="24"/>
          <w:szCs w:val="24"/>
        </w:rPr>
        <w:t>Hazırlanan veri toplama formunun, anlaşılırlığı ve kullanılabilirliğini değerlendirmek amacıyla, çalışmanın yapılmış olduğu devlet hastanesinin üroloji servisinde Mart 2011 tarihinde,  araştırmaya alınacak hasta özelliklerini taşıyan toplam 30 hastaya kişisel bilgi formunun ön uygulaması yapılmıştır. Ön uygulama sonunda gerekli düzeltmeler yapılarak, kişisel bilgi formuna son şekli verilmiştir.   </w:t>
      </w:r>
    </w:p>
    <w:p w:rsidR="0090152E" w:rsidRPr="00CF5FD9" w:rsidRDefault="0090152E" w:rsidP="0090152E">
      <w:pPr>
        <w:autoSpaceDE w:val="0"/>
        <w:autoSpaceDN w:val="0"/>
        <w:adjustRightInd w:val="0"/>
        <w:spacing w:line="360" w:lineRule="auto"/>
        <w:jc w:val="both"/>
        <w:rPr>
          <w:rFonts w:ascii="Arial" w:hAnsi="Arial" w:cs="Arial"/>
          <w:sz w:val="24"/>
          <w:szCs w:val="24"/>
        </w:rPr>
      </w:pPr>
    </w:p>
    <w:p w:rsidR="0090152E" w:rsidRPr="00CF5FD9" w:rsidRDefault="0090152E" w:rsidP="0090152E">
      <w:pPr>
        <w:autoSpaceDE w:val="0"/>
        <w:autoSpaceDN w:val="0"/>
        <w:adjustRightInd w:val="0"/>
        <w:spacing w:line="360" w:lineRule="auto"/>
        <w:jc w:val="both"/>
        <w:rPr>
          <w:rFonts w:ascii="Arial" w:hAnsi="Arial" w:cs="Arial"/>
          <w:b/>
          <w:bCs/>
          <w:sz w:val="24"/>
          <w:szCs w:val="24"/>
        </w:rPr>
      </w:pPr>
      <w:r w:rsidRPr="00CF5FD9">
        <w:rPr>
          <w:rFonts w:ascii="Arial" w:hAnsi="Arial" w:cs="Arial"/>
          <w:b/>
          <w:bCs/>
          <w:sz w:val="24"/>
          <w:szCs w:val="24"/>
        </w:rPr>
        <w:t>3.7. Veri Toplama Araçlarının Uygulanması</w:t>
      </w:r>
    </w:p>
    <w:p w:rsidR="0090152E" w:rsidRDefault="0090152E" w:rsidP="0090152E">
      <w:pPr>
        <w:autoSpaceDE w:val="0"/>
        <w:autoSpaceDN w:val="0"/>
        <w:adjustRightInd w:val="0"/>
        <w:spacing w:line="360" w:lineRule="auto"/>
        <w:ind w:firstLine="708"/>
        <w:jc w:val="both"/>
        <w:rPr>
          <w:rFonts w:ascii="Arial" w:hAnsi="Arial" w:cs="Arial"/>
          <w:sz w:val="24"/>
          <w:szCs w:val="24"/>
        </w:rPr>
      </w:pPr>
      <w:r w:rsidRPr="00CF5FD9">
        <w:rPr>
          <w:rFonts w:ascii="Arial" w:hAnsi="Arial" w:cs="Arial"/>
          <w:sz w:val="24"/>
          <w:szCs w:val="24"/>
        </w:rPr>
        <w:t>Araştırma verileri, 1 Nisan- 30 Haziran 2011 tarihleri arasında araştırmacı tarafından toplanmıştır. Veri toplama araçları uygulanmadan önce hasta dosyaları incelenerek bilinci açık olan ve p</w:t>
      </w:r>
      <w:r w:rsidRPr="00CF5FD9">
        <w:rPr>
          <w:rFonts w:ascii="Arial" w:hAnsi="Arial" w:cs="Arial"/>
          <w:sz w:val="24"/>
          <w:szCs w:val="24"/>
          <w:lang w:val="es-ES"/>
        </w:rPr>
        <w:t xml:space="preserve">sikiyatrik hastalığı olmayan </w:t>
      </w:r>
      <w:r>
        <w:rPr>
          <w:rFonts w:ascii="Arial" w:hAnsi="Arial" w:cs="Arial"/>
          <w:sz w:val="24"/>
          <w:szCs w:val="24"/>
          <w:lang w:val="es-ES"/>
        </w:rPr>
        <w:t xml:space="preserve">hastalar </w:t>
      </w:r>
      <w:r w:rsidRPr="00CF5FD9">
        <w:rPr>
          <w:rFonts w:ascii="Arial" w:hAnsi="Arial" w:cs="Arial"/>
          <w:sz w:val="24"/>
          <w:szCs w:val="24"/>
          <w:lang w:val="es-ES"/>
        </w:rPr>
        <w:t>belirlenmiştir.</w:t>
      </w:r>
      <w:r w:rsidRPr="00CF5FD9">
        <w:rPr>
          <w:rFonts w:ascii="Arial" w:hAnsi="Arial" w:cs="Arial"/>
          <w:sz w:val="24"/>
          <w:szCs w:val="24"/>
        </w:rPr>
        <w:t xml:space="preserve"> Belirlenen hastaların odalarına gidil</w:t>
      </w:r>
      <w:r>
        <w:rPr>
          <w:rFonts w:ascii="Arial" w:hAnsi="Arial" w:cs="Arial"/>
          <w:sz w:val="24"/>
          <w:szCs w:val="24"/>
        </w:rPr>
        <w:t>erek,</w:t>
      </w:r>
      <w:r w:rsidRPr="00CF5FD9">
        <w:rPr>
          <w:rFonts w:ascii="Arial" w:hAnsi="Arial" w:cs="Arial"/>
          <w:sz w:val="24"/>
          <w:szCs w:val="24"/>
        </w:rPr>
        <w:t xml:space="preserve"> her bir hastaya tek </w:t>
      </w:r>
      <w:proofErr w:type="spellStart"/>
      <w:r w:rsidRPr="00CF5FD9">
        <w:rPr>
          <w:rFonts w:ascii="Arial" w:hAnsi="Arial" w:cs="Arial"/>
          <w:sz w:val="24"/>
          <w:szCs w:val="24"/>
        </w:rPr>
        <w:t>tek</w:t>
      </w:r>
      <w:proofErr w:type="spellEnd"/>
      <w:r w:rsidRPr="00CF5FD9">
        <w:rPr>
          <w:rFonts w:ascii="Arial" w:hAnsi="Arial" w:cs="Arial"/>
          <w:sz w:val="24"/>
          <w:szCs w:val="24"/>
        </w:rPr>
        <w:t xml:space="preserve"> araştırmayla ilgili bilgi verilmiş ve araştırmaya katılımın gönüllülük ilkesine dayandığı belirtilmiştir. Araştırmaya katılmayı kabul eden hastalardan, aydınlatılmış yazılı onam formunu doldurmaları istenmiştir. Onamı alınan hastalara ameliyattan bir gün önce Kişisel Bilgi Formu ve Durumluk- Sürekli Kaygı Ölçeği; ameliyattan bir gün sonra ise sadece Durumluk- Sürekli Kaygı Ölçeği uygulanmıştır. Evde bakıma yönelik hizmetlerin gelişmesiyle birlikte, hastanede yatış süresinin kısalmasından dolayı hastalara ulaşılabilirliği sağlamak için ameliyat öncesi ve sonrası birinci günler seçilmiştir. Hastaların</w:t>
      </w:r>
      <w:r w:rsidRPr="00CF5FD9">
        <w:rPr>
          <w:rFonts w:ascii="Arial" w:hAnsi="Arial" w:cs="Arial"/>
          <w:color w:val="000000"/>
          <w:sz w:val="24"/>
          <w:szCs w:val="24"/>
        </w:rPr>
        <w:t xml:space="preserve"> ölçeğin her bir maddesinin karşısında bulunan </w:t>
      </w:r>
      <w:r w:rsidRPr="00CF5FD9">
        <w:rPr>
          <w:rFonts w:ascii="Arial" w:hAnsi="Arial" w:cs="Arial"/>
          <w:bCs/>
          <w:sz w:val="24"/>
          <w:szCs w:val="24"/>
        </w:rPr>
        <w:t xml:space="preserve">ifadelerden </w:t>
      </w:r>
      <w:r w:rsidRPr="00CF5FD9">
        <w:rPr>
          <w:rFonts w:ascii="Arial" w:hAnsi="Arial" w:cs="Arial"/>
          <w:color w:val="000000"/>
          <w:sz w:val="24"/>
          <w:szCs w:val="24"/>
        </w:rPr>
        <w:t xml:space="preserve">kendisini en iyi tanımladığını düşündüğü ifadeyi </w:t>
      </w:r>
      <w:r w:rsidRPr="00CF5FD9">
        <w:rPr>
          <w:rFonts w:ascii="Arial" w:hAnsi="Arial" w:cs="Arial"/>
          <w:color w:val="000000"/>
          <w:sz w:val="24"/>
          <w:szCs w:val="24"/>
        </w:rPr>
        <w:lastRenderedPageBreak/>
        <w:t>işaretlemeleri istenmiştir. Ölçeğin tüm madde</w:t>
      </w:r>
      <w:r>
        <w:rPr>
          <w:rFonts w:ascii="Arial" w:hAnsi="Arial" w:cs="Arial"/>
          <w:color w:val="000000"/>
          <w:sz w:val="24"/>
          <w:szCs w:val="24"/>
        </w:rPr>
        <w:t xml:space="preserve">lerini eksiksiz doldurmanın </w:t>
      </w:r>
      <w:r w:rsidRPr="00CF5FD9">
        <w:rPr>
          <w:rFonts w:ascii="Arial" w:hAnsi="Arial" w:cs="Arial"/>
          <w:color w:val="000000"/>
          <w:sz w:val="24"/>
          <w:szCs w:val="24"/>
        </w:rPr>
        <w:t>araştırma için önemi özellikle vurgulanmıştır.</w:t>
      </w:r>
      <w:r w:rsidRPr="00CF5FD9">
        <w:rPr>
          <w:rFonts w:ascii="Arial" w:hAnsi="Arial" w:cs="Arial"/>
          <w:sz w:val="24"/>
          <w:szCs w:val="24"/>
        </w:rPr>
        <w:t xml:space="preserve"> Formlar hastalara verildikten sonra hastaların yanında beklenmiş ve anlaşılamayan sorular cevaplandırılmıştır. Hastaların soru formunu ve ölçekleri yanıtlama süreleri yaklaşık </w:t>
      </w:r>
      <w:r>
        <w:rPr>
          <w:rFonts w:ascii="Arial" w:hAnsi="Arial" w:cs="Arial"/>
          <w:sz w:val="24"/>
          <w:szCs w:val="24"/>
        </w:rPr>
        <w:t>20</w:t>
      </w:r>
      <w:r w:rsidRPr="00CF5FD9">
        <w:rPr>
          <w:rFonts w:ascii="Arial" w:hAnsi="Arial" w:cs="Arial"/>
          <w:sz w:val="24"/>
          <w:szCs w:val="24"/>
        </w:rPr>
        <w:t xml:space="preserve"> dakika sürmüştür. </w:t>
      </w:r>
      <w:r>
        <w:rPr>
          <w:rFonts w:ascii="Arial" w:hAnsi="Arial" w:cs="Arial"/>
          <w:sz w:val="24"/>
          <w:szCs w:val="24"/>
        </w:rPr>
        <w:t xml:space="preserve">Gereken kontroller yapıldıktan sonra </w:t>
      </w:r>
      <w:r w:rsidRPr="00CF5FD9">
        <w:rPr>
          <w:rFonts w:ascii="Arial" w:hAnsi="Arial" w:cs="Arial"/>
          <w:sz w:val="24"/>
          <w:szCs w:val="24"/>
        </w:rPr>
        <w:t>dol</w:t>
      </w:r>
      <w:r>
        <w:rPr>
          <w:rFonts w:ascii="Arial" w:hAnsi="Arial" w:cs="Arial"/>
          <w:sz w:val="24"/>
          <w:szCs w:val="24"/>
        </w:rPr>
        <w:t xml:space="preserve">durulan formlar geri toplanmıştır. </w:t>
      </w:r>
      <w:r w:rsidRPr="00CF5FD9">
        <w:rPr>
          <w:rFonts w:ascii="Arial" w:hAnsi="Arial" w:cs="Arial"/>
          <w:sz w:val="24"/>
          <w:szCs w:val="24"/>
        </w:rPr>
        <w:t xml:space="preserve"> Okuma- yazması olmayan v</w:t>
      </w:r>
      <w:r>
        <w:rPr>
          <w:rFonts w:ascii="Arial" w:hAnsi="Arial" w:cs="Arial"/>
          <w:sz w:val="24"/>
          <w:szCs w:val="24"/>
        </w:rPr>
        <w:t>e görme problemi olan hastalara</w:t>
      </w:r>
      <w:r w:rsidRPr="00CF5FD9">
        <w:rPr>
          <w:rFonts w:ascii="Arial" w:hAnsi="Arial" w:cs="Arial"/>
          <w:sz w:val="24"/>
          <w:szCs w:val="24"/>
        </w:rPr>
        <w:t xml:space="preserve"> araştırmacı tarafından veri toplama araçlarındaki sorular okunmuş ve </w:t>
      </w:r>
      <w:r>
        <w:rPr>
          <w:rFonts w:ascii="Arial" w:hAnsi="Arial" w:cs="Arial"/>
          <w:sz w:val="24"/>
          <w:szCs w:val="24"/>
        </w:rPr>
        <w:t>verilen yanıtlar</w:t>
      </w:r>
      <w:r w:rsidRPr="00CF5FD9">
        <w:rPr>
          <w:rFonts w:ascii="Arial" w:hAnsi="Arial" w:cs="Arial"/>
          <w:sz w:val="24"/>
          <w:szCs w:val="24"/>
        </w:rPr>
        <w:t xml:space="preserve"> doğrultusunda formlar doldurulmuştur</w:t>
      </w:r>
      <w:r>
        <w:rPr>
          <w:rFonts w:ascii="Arial" w:hAnsi="Arial" w:cs="Arial"/>
          <w:sz w:val="24"/>
          <w:szCs w:val="24"/>
        </w:rPr>
        <w:t>.</w:t>
      </w:r>
    </w:p>
    <w:p w:rsidR="0090152E" w:rsidRPr="00CF5FD9" w:rsidRDefault="0090152E" w:rsidP="0090152E">
      <w:pPr>
        <w:autoSpaceDE w:val="0"/>
        <w:autoSpaceDN w:val="0"/>
        <w:adjustRightInd w:val="0"/>
        <w:spacing w:line="360" w:lineRule="auto"/>
        <w:ind w:firstLine="708"/>
        <w:jc w:val="both"/>
        <w:rPr>
          <w:rFonts w:ascii="Arial" w:hAnsi="Arial" w:cs="Arial"/>
          <w:sz w:val="24"/>
          <w:szCs w:val="24"/>
        </w:rPr>
      </w:pPr>
    </w:p>
    <w:p w:rsidR="0090152E" w:rsidRPr="00CF5FD9" w:rsidRDefault="0090152E" w:rsidP="0090152E">
      <w:pPr>
        <w:autoSpaceDE w:val="0"/>
        <w:autoSpaceDN w:val="0"/>
        <w:adjustRightInd w:val="0"/>
        <w:spacing w:line="360" w:lineRule="auto"/>
        <w:jc w:val="both"/>
        <w:rPr>
          <w:rFonts w:ascii="Arial" w:hAnsi="Arial" w:cs="Arial"/>
          <w:b/>
          <w:bCs/>
          <w:sz w:val="24"/>
          <w:szCs w:val="24"/>
        </w:rPr>
      </w:pPr>
      <w:r w:rsidRPr="00CF5FD9">
        <w:rPr>
          <w:rFonts w:ascii="Arial" w:hAnsi="Arial" w:cs="Arial"/>
          <w:b/>
          <w:bCs/>
          <w:sz w:val="24"/>
          <w:szCs w:val="24"/>
        </w:rPr>
        <w:t>3.8. Verilerin Değerlendirilmesi</w:t>
      </w:r>
    </w:p>
    <w:p w:rsidR="0090152E" w:rsidRPr="00CF5FD9" w:rsidRDefault="0090152E" w:rsidP="0090152E">
      <w:pPr>
        <w:autoSpaceDE w:val="0"/>
        <w:autoSpaceDN w:val="0"/>
        <w:adjustRightInd w:val="0"/>
        <w:spacing w:line="360" w:lineRule="auto"/>
        <w:ind w:firstLine="708"/>
        <w:jc w:val="both"/>
        <w:rPr>
          <w:rFonts w:ascii="Arial" w:hAnsi="Arial" w:cs="Arial"/>
          <w:b/>
          <w:bCs/>
          <w:sz w:val="24"/>
          <w:szCs w:val="24"/>
        </w:rPr>
      </w:pPr>
      <w:r w:rsidRPr="00CF5FD9">
        <w:rPr>
          <w:rFonts w:ascii="Arial" w:hAnsi="Arial" w:cs="Arial"/>
          <w:sz w:val="24"/>
          <w:szCs w:val="24"/>
        </w:rPr>
        <w:t xml:space="preserve">  Araştırmada elde edilen veriler araştırmacı tarafından SPSS 16,0 </w:t>
      </w:r>
      <w:proofErr w:type="spellStart"/>
      <w:r w:rsidRPr="00CF5FD9">
        <w:rPr>
          <w:rFonts w:ascii="Arial" w:hAnsi="Arial" w:cs="Arial"/>
          <w:sz w:val="24"/>
          <w:szCs w:val="24"/>
        </w:rPr>
        <w:t>for</w:t>
      </w:r>
      <w:proofErr w:type="spellEnd"/>
      <w:r w:rsidRPr="00CF5FD9">
        <w:rPr>
          <w:rFonts w:ascii="Arial" w:hAnsi="Arial" w:cs="Arial"/>
          <w:sz w:val="24"/>
          <w:szCs w:val="24"/>
        </w:rPr>
        <w:t xml:space="preserve"> Windows  (</w:t>
      </w:r>
      <w:proofErr w:type="spellStart"/>
      <w:r w:rsidRPr="00CF5FD9">
        <w:rPr>
          <w:rFonts w:ascii="Arial" w:hAnsi="Arial" w:cs="Arial"/>
          <w:sz w:val="24"/>
          <w:szCs w:val="24"/>
        </w:rPr>
        <w:t>Scientifik</w:t>
      </w:r>
      <w:proofErr w:type="spellEnd"/>
      <w:r w:rsidRPr="00CF5FD9">
        <w:rPr>
          <w:rFonts w:ascii="Arial" w:hAnsi="Arial" w:cs="Arial"/>
          <w:sz w:val="24"/>
          <w:szCs w:val="24"/>
        </w:rPr>
        <w:t xml:space="preserve"> </w:t>
      </w:r>
      <w:proofErr w:type="spellStart"/>
      <w:r w:rsidRPr="00CF5FD9">
        <w:rPr>
          <w:rFonts w:ascii="Arial" w:hAnsi="Arial" w:cs="Arial"/>
          <w:sz w:val="24"/>
          <w:szCs w:val="24"/>
        </w:rPr>
        <w:t>Package</w:t>
      </w:r>
      <w:proofErr w:type="spellEnd"/>
      <w:r w:rsidRPr="00CF5FD9">
        <w:rPr>
          <w:rFonts w:ascii="Arial" w:hAnsi="Arial" w:cs="Arial"/>
          <w:sz w:val="24"/>
          <w:szCs w:val="24"/>
        </w:rPr>
        <w:t xml:space="preserve"> </w:t>
      </w:r>
      <w:proofErr w:type="spellStart"/>
      <w:r w:rsidRPr="00CF5FD9">
        <w:rPr>
          <w:rFonts w:ascii="Arial" w:hAnsi="Arial" w:cs="Arial"/>
          <w:sz w:val="24"/>
          <w:szCs w:val="24"/>
        </w:rPr>
        <w:t>for</w:t>
      </w:r>
      <w:proofErr w:type="spellEnd"/>
      <w:r w:rsidRPr="00CF5FD9">
        <w:rPr>
          <w:rFonts w:ascii="Arial" w:hAnsi="Arial" w:cs="Arial"/>
          <w:sz w:val="24"/>
          <w:szCs w:val="24"/>
        </w:rPr>
        <w:t xml:space="preserve"> </w:t>
      </w:r>
      <w:proofErr w:type="spellStart"/>
      <w:r w:rsidRPr="00CF5FD9">
        <w:rPr>
          <w:rFonts w:ascii="Arial" w:hAnsi="Arial" w:cs="Arial"/>
          <w:sz w:val="24"/>
          <w:szCs w:val="24"/>
        </w:rPr>
        <w:t>Social</w:t>
      </w:r>
      <w:proofErr w:type="spellEnd"/>
      <w:r w:rsidRPr="00CF5FD9">
        <w:rPr>
          <w:rFonts w:ascii="Arial" w:hAnsi="Arial" w:cs="Arial"/>
          <w:sz w:val="24"/>
          <w:szCs w:val="24"/>
        </w:rPr>
        <w:t xml:space="preserve"> </w:t>
      </w:r>
      <w:proofErr w:type="spellStart"/>
      <w:r w:rsidRPr="00CF5FD9">
        <w:rPr>
          <w:rFonts w:ascii="Arial" w:hAnsi="Arial" w:cs="Arial"/>
          <w:sz w:val="24"/>
          <w:szCs w:val="24"/>
        </w:rPr>
        <w:t>Statistics</w:t>
      </w:r>
      <w:proofErr w:type="spellEnd"/>
      <w:r w:rsidRPr="00CF5FD9">
        <w:rPr>
          <w:rFonts w:ascii="Arial" w:hAnsi="Arial" w:cs="Arial"/>
          <w:sz w:val="24"/>
          <w:szCs w:val="24"/>
        </w:rPr>
        <w:t xml:space="preserve">) paket programı kullanılarak bilgisayara girilmiş ve veriler bilgisayar ortamında değerlendirilmiştir. </w:t>
      </w:r>
    </w:p>
    <w:p w:rsidR="0090152E" w:rsidRPr="00CF5FD9" w:rsidRDefault="0090152E" w:rsidP="0090152E">
      <w:pPr>
        <w:spacing w:line="360" w:lineRule="auto"/>
        <w:ind w:firstLine="709"/>
        <w:jc w:val="both"/>
        <w:rPr>
          <w:rFonts w:ascii="Arial" w:hAnsi="Arial" w:cs="Arial"/>
          <w:sz w:val="24"/>
          <w:szCs w:val="24"/>
          <w:lang w:val="es-ES"/>
        </w:rPr>
      </w:pPr>
      <w:r w:rsidRPr="00CF5FD9">
        <w:rPr>
          <w:rFonts w:ascii="Arial" w:hAnsi="Arial" w:cs="Arial"/>
          <w:sz w:val="24"/>
          <w:szCs w:val="24"/>
          <w:lang w:val="es-ES"/>
        </w:rPr>
        <w:t>Kaygı ölçeğinden elde edilen puanlar; sayı, yüzdelik, ortalama ve standart sapma ile ortaya konmuş, bağımsız değişkenlerin karşılaştırılmasında; t-testi ve tek yönlü varyans analizi kullanılmıştır. Sonuçlar=0.05 anlamlılık düzeyinde ve %95 güven aralığında değerlendirilmiştir.</w:t>
      </w:r>
    </w:p>
    <w:p w:rsidR="0090152E" w:rsidRPr="00CF5FD9" w:rsidRDefault="0090152E" w:rsidP="0090152E">
      <w:pPr>
        <w:autoSpaceDE w:val="0"/>
        <w:autoSpaceDN w:val="0"/>
        <w:adjustRightInd w:val="0"/>
        <w:spacing w:line="360" w:lineRule="auto"/>
        <w:ind w:firstLine="709"/>
        <w:jc w:val="both"/>
        <w:rPr>
          <w:rFonts w:ascii="Arial" w:hAnsi="Arial" w:cs="Arial"/>
          <w:sz w:val="24"/>
          <w:szCs w:val="24"/>
        </w:rPr>
      </w:pPr>
      <w:r w:rsidRPr="00CF5FD9">
        <w:rPr>
          <w:rFonts w:ascii="Arial" w:hAnsi="Arial" w:cs="Arial"/>
          <w:sz w:val="24"/>
          <w:szCs w:val="24"/>
        </w:rPr>
        <w:t>Kişisel bilgi formundaki hastaların tanıtıcı özelliklerinden bazıları değerlendirmeyi kolaylaştırmak için gruplandırılmıştır. Bu özellikler ve nasıl gruplandırıldıkları aşağıda belirtilmiştir:</w:t>
      </w:r>
    </w:p>
    <w:p w:rsidR="0090152E" w:rsidRDefault="0090152E" w:rsidP="0090152E">
      <w:pPr>
        <w:pStyle w:val="ListeParagraf"/>
        <w:numPr>
          <w:ilvl w:val="0"/>
          <w:numId w:val="17"/>
        </w:numPr>
        <w:spacing w:after="0" w:line="360" w:lineRule="auto"/>
        <w:jc w:val="both"/>
        <w:rPr>
          <w:rFonts w:ascii="Arial" w:hAnsi="Arial" w:cs="Arial"/>
          <w:sz w:val="24"/>
          <w:szCs w:val="24"/>
        </w:rPr>
      </w:pPr>
      <w:r w:rsidRPr="00CF5FD9">
        <w:rPr>
          <w:rFonts w:ascii="Arial" w:hAnsi="Arial" w:cs="Arial"/>
          <w:sz w:val="24"/>
          <w:szCs w:val="24"/>
        </w:rPr>
        <w:t>Yaş: Hastaların yaş dağılımına göre üç grup olarak,</w:t>
      </w:r>
    </w:p>
    <w:p w:rsidR="0090152E" w:rsidRPr="00CF5FD9" w:rsidRDefault="0090152E" w:rsidP="0090152E">
      <w:pPr>
        <w:pStyle w:val="ListeParagraf"/>
        <w:spacing w:after="0" w:line="360" w:lineRule="auto"/>
        <w:ind w:left="1005"/>
        <w:jc w:val="both"/>
        <w:rPr>
          <w:rFonts w:ascii="Arial" w:hAnsi="Arial" w:cs="Arial"/>
          <w:sz w:val="24"/>
          <w:szCs w:val="24"/>
        </w:rPr>
      </w:pPr>
    </w:p>
    <w:p w:rsidR="0090152E" w:rsidRPr="00CF5FD9" w:rsidRDefault="0090152E" w:rsidP="0090152E">
      <w:pPr>
        <w:numPr>
          <w:ilvl w:val="0"/>
          <w:numId w:val="17"/>
        </w:numPr>
        <w:spacing w:line="360" w:lineRule="auto"/>
        <w:jc w:val="both"/>
        <w:rPr>
          <w:rFonts w:ascii="Arial" w:hAnsi="Arial" w:cs="Arial"/>
          <w:sz w:val="24"/>
          <w:szCs w:val="24"/>
        </w:rPr>
      </w:pPr>
      <w:r w:rsidRPr="00CF5FD9">
        <w:rPr>
          <w:rFonts w:ascii="Arial" w:hAnsi="Arial" w:cs="Arial"/>
          <w:sz w:val="24"/>
          <w:szCs w:val="24"/>
        </w:rPr>
        <w:t>Eğitim durumu: Hastaların eğitim durumlarının dağılımına göre,</w:t>
      </w:r>
    </w:p>
    <w:p w:rsidR="0090152E" w:rsidRPr="00CF5FD9" w:rsidRDefault="0090152E" w:rsidP="0090152E">
      <w:pPr>
        <w:spacing w:line="240" w:lineRule="auto"/>
        <w:ind w:left="1005"/>
        <w:jc w:val="both"/>
        <w:rPr>
          <w:rFonts w:ascii="Arial" w:hAnsi="Arial" w:cs="Arial"/>
          <w:sz w:val="24"/>
          <w:szCs w:val="24"/>
        </w:rPr>
      </w:pPr>
      <w:r w:rsidRPr="00CF5FD9">
        <w:rPr>
          <w:rFonts w:ascii="Arial" w:hAnsi="Arial" w:cs="Arial"/>
          <w:sz w:val="24"/>
          <w:szCs w:val="24"/>
        </w:rPr>
        <w:t>- Okur- yazar değil (OYD) /İlkokul</w:t>
      </w:r>
    </w:p>
    <w:p w:rsidR="0090152E" w:rsidRPr="00CF5FD9" w:rsidRDefault="0090152E" w:rsidP="0090152E">
      <w:pPr>
        <w:spacing w:line="240" w:lineRule="auto"/>
        <w:jc w:val="both"/>
        <w:rPr>
          <w:rFonts w:ascii="Arial" w:hAnsi="Arial" w:cs="Arial"/>
          <w:sz w:val="24"/>
          <w:szCs w:val="24"/>
        </w:rPr>
      </w:pPr>
      <w:r w:rsidRPr="00CF5FD9">
        <w:rPr>
          <w:rFonts w:ascii="Arial" w:hAnsi="Arial" w:cs="Arial"/>
          <w:sz w:val="24"/>
          <w:szCs w:val="24"/>
        </w:rPr>
        <w:t xml:space="preserve">               - Ortaokul/Lise</w:t>
      </w:r>
    </w:p>
    <w:p w:rsidR="0090152E" w:rsidRDefault="0090152E" w:rsidP="0090152E">
      <w:pPr>
        <w:spacing w:line="240" w:lineRule="auto"/>
        <w:jc w:val="both"/>
        <w:rPr>
          <w:rFonts w:ascii="Arial" w:hAnsi="Arial" w:cs="Arial"/>
          <w:sz w:val="24"/>
          <w:szCs w:val="24"/>
        </w:rPr>
      </w:pPr>
      <w:r w:rsidRPr="00CF5FD9">
        <w:rPr>
          <w:rFonts w:ascii="Arial" w:hAnsi="Arial" w:cs="Arial"/>
          <w:sz w:val="24"/>
          <w:szCs w:val="24"/>
        </w:rPr>
        <w:t xml:space="preserve"> </w:t>
      </w:r>
      <w:r w:rsidRPr="00CF5FD9">
        <w:rPr>
          <w:rFonts w:ascii="Arial" w:hAnsi="Arial" w:cs="Arial"/>
          <w:sz w:val="24"/>
          <w:szCs w:val="24"/>
        </w:rPr>
        <w:tab/>
        <w:t xml:space="preserve">    - Üniversite ve üzeri</w:t>
      </w:r>
    </w:p>
    <w:p w:rsidR="0090152E" w:rsidRPr="00CF5FD9" w:rsidRDefault="0090152E" w:rsidP="0090152E">
      <w:pPr>
        <w:spacing w:line="240" w:lineRule="auto"/>
        <w:jc w:val="both"/>
        <w:rPr>
          <w:rFonts w:ascii="Arial" w:hAnsi="Arial" w:cs="Arial"/>
          <w:sz w:val="24"/>
          <w:szCs w:val="24"/>
        </w:rPr>
      </w:pPr>
    </w:p>
    <w:p w:rsidR="0090152E" w:rsidRPr="00CF5FD9" w:rsidRDefault="0090152E" w:rsidP="0090152E">
      <w:pPr>
        <w:pStyle w:val="ListeParagraf"/>
        <w:numPr>
          <w:ilvl w:val="0"/>
          <w:numId w:val="17"/>
        </w:numPr>
        <w:spacing w:after="0" w:line="360" w:lineRule="auto"/>
        <w:jc w:val="both"/>
        <w:rPr>
          <w:rFonts w:ascii="Arial" w:hAnsi="Arial" w:cs="Arial"/>
          <w:sz w:val="24"/>
          <w:szCs w:val="24"/>
        </w:rPr>
      </w:pPr>
      <w:r w:rsidRPr="00CF5FD9">
        <w:rPr>
          <w:rFonts w:ascii="Arial" w:hAnsi="Arial" w:cs="Arial"/>
          <w:sz w:val="24"/>
          <w:szCs w:val="24"/>
        </w:rPr>
        <w:t>Medeni Durum: Hastaların medeni durum dağılımlarına göre,</w:t>
      </w:r>
    </w:p>
    <w:p w:rsidR="0090152E" w:rsidRPr="00CF5FD9" w:rsidRDefault="0090152E" w:rsidP="0090152E">
      <w:pPr>
        <w:pStyle w:val="ListeParagraf"/>
        <w:spacing w:after="0" w:line="360" w:lineRule="auto"/>
        <w:ind w:left="1005"/>
        <w:jc w:val="both"/>
        <w:rPr>
          <w:rFonts w:ascii="Arial" w:hAnsi="Arial" w:cs="Arial"/>
          <w:sz w:val="24"/>
          <w:szCs w:val="24"/>
        </w:rPr>
      </w:pPr>
      <w:r w:rsidRPr="00CF5FD9">
        <w:rPr>
          <w:rFonts w:ascii="Arial" w:hAnsi="Arial" w:cs="Arial"/>
          <w:sz w:val="24"/>
          <w:szCs w:val="24"/>
        </w:rPr>
        <w:t>- Evli</w:t>
      </w:r>
    </w:p>
    <w:p w:rsidR="0090152E" w:rsidRDefault="0090152E" w:rsidP="0090152E">
      <w:pPr>
        <w:pStyle w:val="ListeParagraf"/>
        <w:spacing w:after="0" w:line="360" w:lineRule="auto"/>
        <w:ind w:left="1005"/>
        <w:jc w:val="both"/>
        <w:rPr>
          <w:rFonts w:ascii="Arial" w:hAnsi="Arial" w:cs="Arial"/>
          <w:sz w:val="24"/>
          <w:szCs w:val="24"/>
        </w:rPr>
      </w:pPr>
      <w:r w:rsidRPr="00CF5FD9">
        <w:rPr>
          <w:rFonts w:ascii="Arial" w:hAnsi="Arial" w:cs="Arial"/>
          <w:sz w:val="24"/>
          <w:szCs w:val="24"/>
        </w:rPr>
        <w:t>- Bekar (Bekar+Dul)</w:t>
      </w:r>
    </w:p>
    <w:p w:rsidR="0090152E" w:rsidRPr="00B731E4" w:rsidRDefault="0090152E" w:rsidP="0090152E">
      <w:pPr>
        <w:pStyle w:val="ListeParagraf"/>
        <w:spacing w:after="0" w:line="360" w:lineRule="auto"/>
        <w:ind w:left="1005"/>
        <w:jc w:val="both"/>
        <w:rPr>
          <w:rFonts w:ascii="Arial" w:hAnsi="Arial" w:cs="Arial"/>
          <w:sz w:val="24"/>
          <w:szCs w:val="24"/>
        </w:rPr>
      </w:pPr>
    </w:p>
    <w:p w:rsidR="0090152E" w:rsidRPr="00CF5FD9" w:rsidRDefault="0090152E" w:rsidP="0090152E">
      <w:pPr>
        <w:spacing w:line="360" w:lineRule="auto"/>
        <w:jc w:val="both"/>
        <w:rPr>
          <w:rFonts w:ascii="Arial" w:hAnsi="Arial" w:cs="Arial"/>
          <w:sz w:val="24"/>
          <w:szCs w:val="24"/>
        </w:rPr>
      </w:pPr>
      <w:r w:rsidRPr="00CF5FD9">
        <w:rPr>
          <w:rFonts w:ascii="Arial" w:hAnsi="Arial" w:cs="Arial"/>
          <w:sz w:val="24"/>
          <w:szCs w:val="24"/>
        </w:rPr>
        <w:t xml:space="preserve">          4-  Meslek: Hastaların meslek dağılımlarına göre,</w:t>
      </w:r>
    </w:p>
    <w:p w:rsidR="0090152E" w:rsidRPr="00CF5FD9" w:rsidRDefault="0090152E" w:rsidP="0090152E">
      <w:pPr>
        <w:spacing w:line="240" w:lineRule="auto"/>
        <w:ind w:firstLine="709"/>
        <w:jc w:val="both"/>
        <w:rPr>
          <w:rFonts w:ascii="Arial" w:hAnsi="Arial" w:cs="Arial"/>
          <w:sz w:val="24"/>
          <w:szCs w:val="24"/>
        </w:rPr>
      </w:pPr>
      <w:r w:rsidRPr="00CF5FD9">
        <w:rPr>
          <w:rFonts w:ascii="Arial" w:hAnsi="Arial" w:cs="Arial"/>
          <w:sz w:val="24"/>
          <w:szCs w:val="24"/>
        </w:rPr>
        <w:t xml:space="preserve">    - İşçi</w:t>
      </w:r>
    </w:p>
    <w:p w:rsidR="0090152E" w:rsidRPr="00CF5FD9" w:rsidRDefault="0090152E" w:rsidP="0090152E">
      <w:pPr>
        <w:spacing w:line="240" w:lineRule="auto"/>
        <w:ind w:firstLine="709"/>
        <w:jc w:val="both"/>
        <w:rPr>
          <w:rFonts w:ascii="Arial" w:hAnsi="Arial" w:cs="Arial"/>
          <w:sz w:val="24"/>
          <w:szCs w:val="24"/>
        </w:rPr>
      </w:pPr>
      <w:r w:rsidRPr="00CF5FD9">
        <w:rPr>
          <w:rFonts w:ascii="Arial" w:hAnsi="Arial" w:cs="Arial"/>
          <w:sz w:val="24"/>
          <w:szCs w:val="24"/>
        </w:rPr>
        <w:t xml:space="preserve">    - Memur</w:t>
      </w:r>
    </w:p>
    <w:p w:rsidR="0090152E" w:rsidRPr="00CF5FD9" w:rsidRDefault="0090152E" w:rsidP="0090152E">
      <w:pPr>
        <w:spacing w:line="240" w:lineRule="auto"/>
        <w:ind w:firstLine="709"/>
        <w:jc w:val="both"/>
        <w:rPr>
          <w:rFonts w:ascii="Arial" w:hAnsi="Arial" w:cs="Arial"/>
          <w:sz w:val="24"/>
          <w:szCs w:val="24"/>
        </w:rPr>
      </w:pPr>
      <w:r w:rsidRPr="00CF5FD9">
        <w:rPr>
          <w:rFonts w:ascii="Arial" w:hAnsi="Arial" w:cs="Arial"/>
          <w:sz w:val="24"/>
          <w:szCs w:val="24"/>
        </w:rPr>
        <w:t xml:space="preserve">    - Emekli</w:t>
      </w:r>
    </w:p>
    <w:p w:rsidR="0090152E" w:rsidRDefault="0090152E" w:rsidP="0090152E">
      <w:pPr>
        <w:spacing w:line="240" w:lineRule="auto"/>
        <w:ind w:firstLine="709"/>
        <w:jc w:val="both"/>
        <w:rPr>
          <w:rFonts w:ascii="Arial" w:hAnsi="Arial" w:cs="Arial"/>
          <w:sz w:val="24"/>
          <w:szCs w:val="24"/>
        </w:rPr>
      </w:pPr>
      <w:r w:rsidRPr="00CF5FD9">
        <w:rPr>
          <w:rFonts w:ascii="Arial" w:hAnsi="Arial" w:cs="Arial"/>
          <w:sz w:val="24"/>
          <w:szCs w:val="24"/>
        </w:rPr>
        <w:t xml:space="preserve">    - İşsiz (Ev Hanımı+Öğrenci)</w:t>
      </w:r>
    </w:p>
    <w:p w:rsidR="0090152E" w:rsidRPr="00CF5FD9" w:rsidRDefault="0090152E" w:rsidP="0090152E">
      <w:pPr>
        <w:spacing w:line="240" w:lineRule="auto"/>
        <w:ind w:firstLine="709"/>
        <w:jc w:val="both"/>
        <w:rPr>
          <w:rFonts w:ascii="Arial" w:hAnsi="Arial" w:cs="Arial"/>
          <w:sz w:val="24"/>
          <w:szCs w:val="24"/>
        </w:rPr>
      </w:pPr>
    </w:p>
    <w:p w:rsidR="0090152E" w:rsidRPr="00CF5FD9" w:rsidRDefault="0090152E" w:rsidP="0090152E">
      <w:pPr>
        <w:spacing w:line="360" w:lineRule="auto"/>
        <w:jc w:val="both"/>
        <w:rPr>
          <w:rFonts w:ascii="Arial" w:hAnsi="Arial" w:cs="Arial"/>
          <w:sz w:val="24"/>
          <w:szCs w:val="24"/>
        </w:rPr>
      </w:pPr>
      <w:r w:rsidRPr="00CF5FD9">
        <w:rPr>
          <w:rFonts w:ascii="Arial" w:hAnsi="Arial" w:cs="Arial"/>
          <w:sz w:val="24"/>
          <w:szCs w:val="24"/>
        </w:rPr>
        <w:t xml:space="preserve">          5- Kendi algısına göre gelir </w:t>
      </w:r>
      <w:r>
        <w:rPr>
          <w:rFonts w:ascii="Arial" w:hAnsi="Arial" w:cs="Arial"/>
          <w:sz w:val="24"/>
          <w:szCs w:val="24"/>
        </w:rPr>
        <w:t xml:space="preserve">durumu: Hastaların gelir durumu </w:t>
      </w:r>
      <w:r w:rsidRPr="00CF5FD9">
        <w:rPr>
          <w:rFonts w:ascii="Arial" w:hAnsi="Arial" w:cs="Arial"/>
          <w:sz w:val="24"/>
          <w:szCs w:val="24"/>
        </w:rPr>
        <w:t>dağılımına göre,</w:t>
      </w:r>
    </w:p>
    <w:p w:rsidR="0090152E" w:rsidRPr="00CF5FD9" w:rsidRDefault="0090152E" w:rsidP="0090152E">
      <w:pPr>
        <w:spacing w:line="240" w:lineRule="auto"/>
        <w:ind w:left="720"/>
        <w:jc w:val="both"/>
        <w:rPr>
          <w:rFonts w:ascii="Arial" w:hAnsi="Arial" w:cs="Arial"/>
          <w:sz w:val="24"/>
          <w:szCs w:val="24"/>
        </w:rPr>
      </w:pPr>
      <w:r w:rsidRPr="00CF5FD9">
        <w:rPr>
          <w:rFonts w:ascii="Arial" w:hAnsi="Arial" w:cs="Arial"/>
          <w:sz w:val="24"/>
          <w:szCs w:val="24"/>
        </w:rPr>
        <w:t xml:space="preserve">    - Gelir gidere denk (Gelir gidere denk+Gelir giderden fazla)</w:t>
      </w:r>
    </w:p>
    <w:p w:rsidR="0090152E" w:rsidRDefault="0090152E" w:rsidP="0090152E">
      <w:pPr>
        <w:tabs>
          <w:tab w:val="left" w:pos="3437"/>
        </w:tabs>
        <w:spacing w:line="240" w:lineRule="auto"/>
        <w:ind w:left="720"/>
        <w:jc w:val="both"/>
        <w:rPr>
          <w:rFonts w:ascii="Arial" w:hAnsi="Arial" w:cs="Arial"/>
          <w:sz w:val="24"/>
          <w:szCs w:val="24"/>
        </w:rPr>
      </w:pPr>
      <w:r w:rsidRPr="00CF5FD9">
        <w:rPr>
          <w:rFonts w:ascii="Arial" w:hAnsi="Arial" w:cs="Arial"/>
          <w:sz w:val="24"/>
          <w:szCs w:val="24"/>
        </w:rPr>
        <w:t xml:space="preserve">    - Gelir giderden az</w:t>
      </w:r>
      <w:r>
        <w:rPr>
          <w:rFonts w:ascii="Arial" w:hAnsi="Arial" w:cs="Arial"/>
          <w:sz w:val="24"/>
          <w:szCs w:val="24"/>
        </w:rPr>
        <w:tab/>
      </w:r>
    </w:p>
    <w:p w:rsidR="0090152E" w:rsidRPr="00CF5FD9" w:rsidRDefault="0090152E" w:rsidP="0090152E">
      <w:pPr>
        <w:tabs>
          <w:tab w:val="left" w:pos="3437"/>
        </w:tabs>
        <w:spacing w:line="240" w:lineRule="auto"/>
        <w:ind w:left="720"/>
        <w:jc w:val="both"/>
        <w:rPr>
          <w:rFonts w:ascii="Arial" w:hAnsi="Arial" w:cs="Arial"/>
          <w:sz w:val="24"/>
          <w:szCs w:val="24"/>
        </w:rPr>
      </w:pPr>
    </w:p>
    <w:p w:rsidR="0090152E" w:rsidRPr="00CF5FD9" w:rsidRDefault="0090152E" w:rsidP="0090152E">
      <w:pPr>
        <w:spacing w:line="360" w:lineRule="auto"/>
        <w:jc w:val="both"/>
        <w:rPr>
          <w:rFonts w:ascii="Arial" w:hAnsi="Arial" w:cs="Arial"/>
          <w:sz w:val="24"/>
          <w:szCs w:val="24"/>
        </w:rPr>
      </w:pPr>
      <w:r w:rsidRPr="00CF5FD9">
        <w:rPr>
          <w:rFonts w:ascii="Arial" w:hAnsi="Arial" w:cs="Arial"/>
          <w:sz w:val="24"/>
          <w:szCs w:val="24"/>
        </w:rPr>
        <w:t xml:space="preserve">          6- Evde birlikte yaşadığı bireyler: Hastaların birlikte yaşadığı kişilerin dağılımına göre,</w:t>
      </w:r>
    </w:p>
    <w:p w:rsidR="0090152E" w:rsidRPr="00CF5FD9" w:rsidRDefault="0090152E" w:rsidP="0090152E">
      <w:pPr>
        <w:spacing w:after="120" w:line="240" w:lineRule="auto"/>
        <w:jc w:val="both"/>
        <w:rPr>
          <w:rFonts w:ascii="Arial" w:hAnsi="Arial" w:cs="Arial"/>
          <w:sz w:val="24"/>
          <w:szCs w:val="24"/>
        </w:rPr>
      </w:pPr>
      <w:r w:rsidRPr="00CF5FD9">
        <w:rPr>
          <w:rFonts w:ascii="Arial" w:hAnsi="Arial" w:cs="Arial"/>
          <w:sz w:val="24"/>
          <w:szCs w:val="24"/>
        </w:rPr>
        <w:t xml:space="preserve">               - Eşi</w:t>
      </w:r>
    </w:p>
    <w:p w:rsidR="0090152E" w:rsidRPr="00CF5FD9" w:rsidRDefault="0090152E" w:rsidP="0090152E">
      <w:pPr>
        <w:spacing w:after="120" w:line="240" w:lineRule="auto"/>
        <w:jc w:val="both"/>
        <w:rPr>
          <w:rFonts w:ascii="Arial" w:hAnsi="Arial" w:cs="Arial"/>
          <w:sz w:val="24"/>
          <w:szCs w:val="24"/>
        </w:rPr>
      </w:pPr>
      <w:r w:rsidRPr="00CF5FD9">
        <w:rPr>
          <w:rFonts w:ascii="Arial" w:hAnsi="Arial" w:cs="Arial"/>
          <w:sz w:val="24"/>
          <w:szCs w:val="24"/>
        </w:rPr>
        <w:t xml:space="preserve">               - Eşi ve çocukları</w:t>
      </w:r>
    </w:p>
    <w:p w:rsidR="0090152E" w:rsidRDefault="0090152E" w:rsidP="0090152E">
      <w:pPr>
        <w:spacing w:after="120" w:line="240" w:lineRule="auto"/>
        <w:jc w:val="both"/>
        <w:rPr>
          <w:rFonts w:ascii="Arial" w:hAnsi="Arial" w:cs="Arial"/>
          <w:sz w:val="24"/>
          <w:szCs w:val="24"/>
        </w:rPr>
      </w:pPr>
      <w:r w:rsidRPr="00CF5FD9">
        <w:rPr>
          <w:rFonts w:ascii="Arial" w:hAnsi="Arial" w:cs="Arial"/>
          <w:sz w:val="24"/>
          <w:szCs w:val="24"/>
        </w:rPr>
        <w:t xml:space="preserve">               - Diğer (çocukları+yalnız+anne ve baba)</w:t>
      </w:r>
    </w:p>
    <w:p w:rsidR="0090152E" w:rsidRPr="00CF5FD9" w:rsidRDefault="0090152E" w:rsidP="0090152E">
      <w:pPr>
        <w:spacing w:line="240" w:lineRule="auto"/>
        <w:jc w:val="both"/>
        <w:rPr>
          <w:rFonts w:ascii="Arial" w:hAnsi="Arial" w:cs="Arial"/>
          <w:sz w:val="24"/>
          <w:szCs w:val="24"/>
        </w:rPr>
      </w:pPr>
    </w:p>
    <w:p w:rsidR="0090152E" w:rsidRPr="00CF5FD9" w:rsidRDefault="0090152E" w:rsidP="0090152E">
      <w:pPr>
        <w:spacing w:line="360" w:lineRule="auto"/>
        <w:jc w:val="both"/>
        <w:rPr>
          <w:rFonts w:ascii="Arial" w:hAnsi="Arial" w:cs="Arial"/>
          <w:sz w:val="24"/>
          <w:szCs w:val="24"/>
        </w:rPr>
      </w:pPr>
      <w:r w:rsidRPr="00CF5FD9">
        <w:rPr>
          <w:rFonts w:ascii="Arial" w:hAnsi="Arial" w:cs="Arial"/>
          <w:sz w:val="24"/>
          <w:szCs w:val="24"/>
        </w:rPr>
        <w:t xml:space="preserve">          7- Hastaneye önceki yatış nedeni: Hastaların hastaneye yatma nedenlerinin dağılımına göre,</w:t>
      </w:r>
    </w:p>
    <w:p w:rsidR="0090152E" w:rsidRPr="00CF5FD9" w:rsidRDefault="0090152E" w:rsidP="0090152E">
      <w:pPr>
        <w:pStyle w:val="ListeParagraf"/>
        <w:spacing w:after="120" w:line="240" w:lineRule="atLeast"/>
        <w:jc w:val="both"/>
        <w:rPr>
          <w:rFonts w:ascii="Arial" w:hAnsi="Arial" w:cs="Arial"/>
          <w:sz w:val="24"/>
          <w:szCs w:val="24"/>
        </w:rPr>
      </w:pPr>
      <w:r w:rsidRPr="00CF5FD9">
        <w:rPr>
          <w:rFonts w:ascii="Arial" w:hAnsi="Arial" w:cs="Arial"/>
          <w:sz w:val="24"/>
          <w:szCs w:val="24"/>
        </w:rPr>
        <w:t xml:space="preserve">    - Ameliyat</w:t>
      </w:r>
    </w:p>
    <w:p w:rsidR="0090152E" w:rsidRPr="00CF5FD9" w:rsidRDefault="0090152E" w:rsidP="0090152E">
      <w:pPr>
        <w:spacing w:after="120" w:line="240" w:lineRule="atLeast"/>
        <w:jc w:val="both"/>
        <w:rPr>
          <w:rFonts w:ascii="Arial" w:hAnsi="Arial" w:cs="Arial"/>
          <w:sz w:val="24"/>
          <w:szCs w:val="24"/>
        </w:rPr>
      </w:pPr>
      <w:r w:rsidRPr="00CF5FD9">
        <w:rPr>
          <w:rFonts w:ascii="Arial" w:hAnsi="Arial" w:cs="Arial"/>
          <w:sz w:val="24"/>
          <w:szCs w:val="24"/>
        </w:rPr>
        <w:t xml:space="preserve">               - Tıbbi Tedavi</w:t>
      </w:r>
    </w:p>
    <w:p w:rsidR="0090152E" w:rsidRDefault="0090152E" w:rsidP="0090152E">
      <w:pPr>
        <w:spacing w:after="120" w:line="240" w:lineRule="atLeast"/>
        <w:jc w:val="both"/>
        <w:rPr>
          <w:rFonts w:ascii="Arial" w:hAnsi="Arial" w:cs="Arial"/>
          <w:sz w:val="24"/>
          <w:szCs w:val="24"/>
        </w:rPr>
      </w:pPr>
      <w:r w:rsidRPr="00CF5FD9">
        <w:rPr>
          <w:rFonts w:ascii="Arial" w:hAnsi="Arial" w:cs="Arial"/>
          <w:sz w:val="24"/>
          <w:szCs w:val="24"/>
        </w:rPr>
        <w:t xml:space="preserve">               -  Ameliyat + Tıbbi Tedavi</w:t>
      </w:r>
    </w:p>
    <w:p w:rsidR="0090152E" w:rsidRPr="00CF5FD9" w:rsidRDefault="0090152E" w:rsidP="0090152E">
      <w:pPr>
        <w:spacing w:line="240" w:lineRule="auto"/>
        <w:jc w:val="both"/>
        <w:rPr>
          <w:rFonts w:ascii="Arial" w:hAnsi="Arial" w:cs="Arial"/>
          <w:sz w:val="24"/>
          <w:szCs w:val="24"/>
        </w:rPr>
      </w:pPr>
    </w:p>
    <w:p w:rsidR="0090152E" w:rsidRPr="00CF5FD9" w:rsidRDefault="0090152E" w:rsidP="0090152E">
      <w:pPr>
        <w:spacing w:after="120" w:line="360" w:lineRule="auto"/>
        <w:jc w:val="both"/>
        <w:rPr>
          <w:rFonts w:ascii="Arial" w:hAnsi="Arial" w:cs="Arial"/>
          <w:sz w:val="24"/>
          <w:szCs w:val="24"/>
        </w:rPr>
      </w:pPr>
      <w:r w:rsidRPr="00CF5FD9">
        <w:rPr>
          <w:rFonts w:ascii="Arial" w:hAnsi="Arial" w:cs="Arial"/>
          <w:sz w:val="24"/>
          <w:szCs w:val="24"/>
        </w:rPr>
        <w:lastRenderedPageBreak/>
        <w:t xml:space="preserve">          8-  Ameliyat türü: Literatür ışığında </w:t>
      </w:r>
      <w:r w:rsidRPr="00251096">
        <w:rPr>
          <w:rFonts w:ascii="Arial" w:hAnsi="Arial" w:cs="Arial"/>
          <w:sz w:val="24"/>
          <w:szCs w:val="24"/>
        </w:rPr>
        <w:t>(</w:t>
      </w:r>
      <w:proofErr w:type="spellStart"/>
      <w:r w:rsidRPr="00251096">
        <w:rPr>
          <w:rFonts w:ascii="Arial" w:hAnsi="Arial" w:cs="Arial"/>
          <w:sz w:val="24"/>
          <w:szCs w:val="24"/>
        </w:rPr>
        <w:t>Gürsoy</w:t>
      </w:r>
      <w:proofErr w:type="spellEnd"/>
      <w:r w:rsidRPr="00251096">
        <w:rPr>
          <w:rFonts w:ascii="Arial" w:hAnsi="Arial" w:cs="Arial"/>
          <w:sz w:val="24"/>
          <w:szCs w:val="24"/>
        </w:rPr>
        <w:t>, 2001; Kayhan, 2003; Turhan, 2007)</w:t>
      </w:r>
      <w:r w:rsidRPr="005F7686">
        <w:rPr>
          <w:rFonts w:ascii="Arial" w:hAnsi="Arial" w:cs="Arial"/>
          <w:color w:val="FF0000"/>
          <w:sz w:val="24"/>
          <w:szCs w:val="24"/>
        </w:rPr>
        <w:t xml:space="preserve"> </w:t>
      </w:r>
      <w:r w:rsidRPr="00CF5FD9">
        <w:rPr>
          <w:rFonts w:ascii="Arial" w:hAnsi="Arial" w:cs="Arial"/>
          <w:sz w:val="24"/>
          <w:szCs w:val="24"/>
        </w:rPr>
        <w:t>hastaların oldukları ameliyat dağılımlarına göre,</w:t>
      </w:r>
    </w:p>
    <w:p w:rsidR="0090152E" w:rsidRPr="00CF5FD9" w:rsidRDefault="0090152E" w:rsidP="0090152E">
      <w:pPr>
        <w:spacing w:after="120" w:line="240" w:lineRule="auto"/>
        <w:jc w:val="both"/>
        <w:rPr>
          <w:rFonts w:ascii="Arial" w:hAnsi="Arial" w:cs="Arial"/>
          <w:sz w:val="24"/>
          <w:szCs w:val="24"/>
        </w:rPr>
      </w:pPr>
      <w:r w:rsidRPr="00CF5FD9">
        <w:rPr>
          <w:rFonts w:ascii="Arial" w:hAnsi="Arial" w:cs="Arial"/>
          <w:sz w:val="24"/>
          <w:szCs w:val="24"/>
        </w:rPr>
        <w:t xml:space="preserve">                - Küçük</w:t>
      </w:r>
    </w:p>
    <w:p w:rsidR="0090152E" w:rsidRPr="00CF5FD9" w:rsidRDefault="0090152E" w:rsidP="0090152E">
      <w:pPr>
        <w:spacing w:after="120" w:line="240" w:lineRule="auto"/>
        <w:jc w:val="both"/>
        <w:rPr>
          <w:rFonts w:ascii="Arial" w:hAnsi="Arial" w:cs="Arial"/>
          <w:sz w:val="24"/>
          <w:szCs w:val="24"/>
        </w:rPr>
      </w:pPr>
      <w:r w:rsidRPr="00CF5FD9">
        <w:rPr>
          <w:rFonts w:ascii="Arial" w:hAnsi="Arial" w:cs="Arial"/>
          <w:sz w:val="24"/>
          <w:szCs w:val="24"/>
        </w:rPr>
        <w:t xml:space="preserve">                - Orta</w:t>
      </w:r>
    </w:p>
    <w:p w:rsidR="0090152E" w:rsidRPr="00CF5FD9" w:rsidRDefault="0090152E" w:rsidP="0090152E">
      <w:pPr>
        <w:spacing w:after="120" w:line="240" w:lineRule="auto"/>
        <w:jc w:val="both"/>
        <w:rPr>
          <w:rFonts w:ascii="Arial" w:hAnsi="Arial" w:cs="Arial"/>
          <w:sz w:val="24"/>
          <w:szCs w:val="24"/>
        </w:rPr>
      </w:pPr>
      <w:r>
        <w:rPr>
          <w:rFonts w:ascii="Arial" w:hAnsi="Arial" w:cs="Arial"/>
          <w:sz w:val="24"/>
          <w:szCs w:val="24"/>
        </w:rPr>
        <w:t xml:space="preserve">                </w:t>
      </w:r>
      <w:r w:rsidRPr="00CF5FD9">
        <w:rPr>
          <w:rFonts w:ascii="Arial" w:hAnsi="Arial" w:cs="Arial"/>
          <w:sz w:val="24"/>
          <w:szCs w:val="24"/>
        </w:rPr>
        <w:t>- Büyük</w:t>
      </w:r>
    </w:p>
    <w:p w:rsidR="0090152E" w:rsidRPr="00CF5FD9" w:rsidRDefault="0090152E" w:rsidP="0090152E">
      <w:pPr>
        <w:tabs>
          <w:tab w:val="left" w:pos="1100"/>
        </w:tabs>
        <w:spacing w:line="360" w:lineRule="auto"/>
        <w:jc w:val="both"/>
        <w:rPr>
          <w:rFonts w:ascii="Arial" w:hAnsi="Arial" w:cs="Arial"/>
          <w:sz w:val="24"/>
          <w:szCs w:val="24"/>
        </w:rPr>
      </w:pPr>
      <w:r w:rsidRPr="00CF5FD9">
        <w:rPr>
          <w:rFonts w:ascii="Arial" w:hAnsi="Arial" w:cs="Arial"/>
          <w:sz w:val="24"/>
          <w:szCs w:val="24"/>
        </w:rPr>
        <w:t xml:space="preserve">        9- Bilgi alınan kaynak: Bilgi aldığı kaynak dağılımına göre,</w:t>
      </w:r>
    </w:p>
    <w:p w:rsidR="0090152E" w:rsidRPr="00CF5FD9" w:rsidRDefault="0090152E" w:rsidP="0090152E">
      <w:pPr>
        <w:tabs>
          <w:tab w:val="left" w:pos="1100"/>
        </w:tabs>
        <w:spacing w:line="240" w:lineRule="auto"/>
        <w:ind w:left="720"/>
        <w:jc w:val="both"/>
        <w:rPr>
          <w:rFonts w:ascii="Arial" w:hAnsi="Arial" w:cs="Arial"/>
          <w:sz w:val="24"/>
          <w:szCs w:val="24"/>
        </w:rPr>
      </w:pPr>
      <w:r w:rsidRPr="00CF5FD9">
        <w:rPr>
          <w:rFonts w:ascii="Arial" w:hAnsi="Arial" w:cs="Arial"/>
          <w:sz w:val="24"/>
          <w:szCs w:val="24"/>
        </w:rPr>
        <w:t xml:space="preserve">      - Hekim</w:t>
      </w:r>
    </w:p>
    <w:p w:rsidR="0090152E" w:rsidRPr="00CF5FD9" w:rsidRDefault="0090152E" w:rsidP="0090152E">
      <w:pPr>
        <w:tabs>
          <w:tab w:val="left" w:pos="1100"/>
        </w:tabs>
        <w:spacing w:line="240" w:lineRule="auto"/>
        <w:ind w:left="720"/>
        <w:jc w:val="both"/>
        <w:rPr>
          <w:rFonts w:ascii="Arial" w:hAnsi="Arial" w:cs="Arial"/>
          <w:sz w:val="24"/>
          <w:szCs w:val="24"/>
        </w:rPr>
      </w:pPr>
      <w:r w:rsidRPr="00CF5FD9">
        <w:rPr>
          <w:rFonts w:ascii="Arial" w:hAnsi="Arial" w:cs="Arial"/>
          <w:sz w:val="24"/>
          <w:szCs w:val="24"/>
        </w:rPr>
        <w:t xml:space="preserve">      - Hemşire</w:t>
      </w:r>
    </w:p>
    <w:p w:rsidR="0090152E" w:rsidRDefault="0090152E" w:rsidP="0090152E">
      <w:pPr>
        <w:tabs>
          <w:tab w:val="left" w:pos="1100"/>
        </w:tabs>
        <w:spacing w:line="240" w:lineRule="auto"/>
        <w:ind w:left="720"/>
        <w:jc w:val="both"/>
        <w:rPr>
          <w:rFonts w:ascii="Arial" w:hAnsi="Arial" w:cs="Arial"/>
          <w:sz w:val="24"/>
          <w:szCs w:val="24"/>
        </w:rPr>
      </w:pPr>
      <w:r w:rsidRPr="00CF5FD9">
        <w:rPr>
          <w:rFonts w:ascii="Arial" w:hAnsi="Arial" w:cs="Arial"/>
          <w:sz w:val="24"/>
          <w:szCs w:val="24"/>
        </w:rPr>
        <w:t xml:space="preserve">      - Diğer (diğer hasta ve yakınları/broşür-el kitapçığı/internet)</w:t>
      </w:r>
    </w:p>
    <w:p w:rsidR="0090152E" w:rsidRPr="00CF5FD9" w:rsidRDefault="0090152E" w:rsidP="0090152E">
      <w:pPr>
        <w:tabs>
          <w:tab w:val="left" w:pos="1100"/>
        </w:tabs>
        <w:spacing w:line="240" w:lineRule="auto"/>
        <w:ind w:left="720"/>
        <w:jc w:val="both"/>
        <w:rPr>
          <w:rFonts w:ascii="Arial" w:hAnsi="Arial" w:cs="Arial"/>
          <w:sz w:val="24"/>
          <w:szCs w:val="24"/>
        </w:rPr>
      </w:pPr>
    </w:p>
    <w:p w:rsidR="0090152E" w:rsidRDefault="0090152E" w:rsidP="0090152E">
      <w:pPr>
        <w:tabs>
          <w:tab w:val="left" w:pos="1100"/>
        </w:tabs>
        <w:spacing w:line="360" w:lineRule="auto"/>
        <w:jc w:val="both"/>
        <w:rPr>
          <w:rFonts w:ascii="Arial" w:hAnsi="Arial" w:cs="Arial"/>
          <w:sz w:val="24"/>
          <w:szCs w:val="24"/>
        </w:rPr>
      </w:pPr>
      <w:r w:rsidRPr="00CF5FD9">
        <w:rPr>
          <w:rFonts w:ascii="Arial" w:hAnsi="Arial" w:cs="Arial"/>
          <w:sz w:val="24"/>
          <w:szCs w:val="24"/>
        </w:rPr>
        <w:t xml:space="preserve">        10- Bilgi almak istediği kaynak: Bilgi almak istediği kaynak dağılımına göre,</w:t>
      </w:r>
    </w:p>
    <w:p w:rsidR="0090152E" w:rsidRPr="00CF5FD9" w:rsidRDefault="0090152E" w:rsidP="0090152E">
      <w:pPr>
        <w:tabs>
          <w:tab w:val="left" w:pos="1100"/>
        </w:tabs>
        <w:spacing w:line="240" w:lineRule="auto"/>
        <w:jc w:val="both"/>
        <w:rPr>
          <w:rFonts w:ascii="Arial" w:hAnsi="Arial" w:cs="Arial"/>
          <w:sz w:val="24"/>
          <w:szCs w:val="24"/>
        </w:rPr>
      </w:pPr>
      <w:r>
        <w:rPr>
          <w:rFonts w:ascii="Arial" w:hAnsi="Arial" w:cs="Arial"/>
          <w:sz w:val="24"/>
          <w:szCs w:val="24"/>
        </w:rPr>
        <w:t xml:space="preserve">              </w:t>
      </w:r>
      <w:r w:rsidRPr="00CF5FD9">
        <w:rPr>
          <w:rFonts w:ascii="Arial" w:hAnsi="Arial" w:cs="Arial"/>
          <w:sz w:val="24"/>
          <w:szCs w:val="24"/>
        </w:rPr>
        <w:t xml:space="preserve">  - Hekim</w:t>
      </w:r>
    </w:p>
    <w:p w:rsidR="0090152E" w:rsidRDefault="0090152E" w:rsidP="0090152E">
      <w:pPr>
        <w:tabs>
          <w:tab w:val="left" w:pos="1100"/>
        </w:tabs>
        <w:spacing w:line="240" w:lineRule="auto"/>
        <w:ind w:left="720"/>
        <w:jc w:val="both"/>
        <w:rPr>
          <w:rFonts w:ascii="Arial" w:hAnsi="Arial" w:cs="Arial"/>
          <w:sz w:val="24"/>
          <w:szCs w:val="24"/>
        </w:rPr>
      </w:pPr>
      <w:r>
        <w:rPr>
          <w:rFonts w:ascii="Arial" w:hAnsi="Arial" w:cs="Arial"/>
          <w:sz w:val="24"/>
          <w:szCs w:val="24"/>
        </w:rPr>
        <w:t xml:space="preserve">     - Hemşire</w:t>
      </w:r>
    </w:p>
    <w:p w:rsidR="0090152E" w:rsidRPr="00CF5FD9" w:rsidRDefault="0090152E" w:rsidP="0090152E">
      <w:pPr>
        <w:tabs>
          <w:tab w:val="left" w:pos="1100"/>
        </w:tabs>
        <w:spacing w:line="240" w:lineRule="auto"/>
        <w:ind w:left="720"/>
        <w:jc w:val="both"/>
        <w:rPr>
          <w:rFonts w:ascii="Arial" w:hAnsi="Arial" w:cs="Arial"/>
          <w:sz w:val="24"/>
          <w:szCs w:val="24"/>
        </w:rPr>
      </w:pPr>
      <w:r>
        <w:rPr>
          <w:rFonts w:ascii="Arial" w:hAnsi="Arial" w:cs="Arial"/>
          <w:sz w:val="24"/>
          <w:szCs w:val="24"/>
        </w:rPr>
        <w:t xml:space="preserve">     </w:t>
      </w:r>
      <w:r w:rsidRPr="00CF5FD9">
        <w:rPr>
          <w:rFonts w:ascii="Arial" w:hAnsi="Arial" w:cs="Arial"/>
          <w:sz w:val="24"/>
          <w:szCs w:val="24"/>
        </w:rPr>
        <w:t>- Diğer (diğer hasta ve yakınları/broşür-el kitapçığı)</w:t>
      </w:r>
    </w:p>
    <w:p w:rsidR="0090152E" w:rsidRPr="00CF5FD9" w:rsidRDefault="0090152E" w:rsidP="0090152E">
      <w:pPr>
        <w:spacing w:line="240" w:lineRule="auto"/>
        <w:jc w:val="both"/>
        <w:rPr>
          <w:rFonts w:ascii="Arial" w:hAnsi="Arial" w:cs="Arial"/>
          <w:sz w:val="24"/>
          <w:szCs w:val="24"/>
        </w:rPr>
      </w:pPr>
      <w:r w:rsidRPr="00CF5FD9">
        <w:rPr>
          <w:rFonts w:ascii="Arial" w:hAnsi="Arial" w:cs="Arial"/>
          <w:sz w:val="24"/>
          <w:szCs w:val="24"/>
        </w:rPr>
        <w:t xml:space="preserve"> </w:t>
      </w:r>
    </w:p>
    <w:p w:rsidR="0090152E" w:rsidRPr="00CF5FD9" w:rsidRDefault="0090152E" w:rsidP="0090152E">
      <w:pPr>
        <w:autoSpaceDE w:val="0"/>
        <w:autoSpaceDN w:val="0"/>
        <w:adjustRightInd w:val="0"/>
        <w:spacing w:line="360" w:lineRule="auto"/>
        <w:jc w:val="both"/>
        <w:rPr>
          <w:rFonts w:ascii="Arial" w:hAnsi="Arial" w:cs="Arial"/>
          <w:b/>
          <w:bCs/>
          <w:sz w:val="24"/>
          <w:szCs w:val="24"/>
        </w:rPr>
      </w:pPr>
      <w:r w:rsidRPr="00CF5FD9">
        <w:rPr>
          <w:rFonts w:ascii="Arial" w:hAnsi="Arial" w:cs="Arial"/>
          <w:b/>
          <w:bCs/>
          <w:sz w:val="24"/>
          <w:szCs w:val="24"/>
        </w:rPr>
        <w:t>3.9. Araştırma Etiği</w:t>
      </w:r>
    </w:p>
    <w:p w:rsidR="0090152E" w:rsidRDefault="0090152E" w:rsidP="0090152E">
      <w:pPr>
        <w:autoSpaceDE w:val="0"/>
        <w:autoSpaceDN w:val="0"/>
        <w:adjustRightInd w:val="0"/>
        <w:spacing w:line="360" w:lineRule="auto"/>
        <w:jc w:val="both"/>
        <w:rPr>
          <w:rFonts w:ascii="Arial" w:hAnsi="Arial" w:cs="Arial"/>
          <w:sz w:val="24"/>
          <w:szCs w:val="24"/>
        </w:rPr>
      </w:pPr>
      <w:r w:rsidRPr="00CF5FD9">
        <w:rPr>
          <w:rFonts w:ascii="Arial" w:hAnsi="Arial" w:cs="Arial"/>
          <w:b/>
          <w:bCs/>
          <w:sz w:val="24"/>
          <w:szCs w:val="24"/>
        </w:rPr>
        <w:t xml:space="preserve">       </w:t>
      </w:r>
      <w:r w:rsidRPr="00CF5FD9">
        <w:rPr>
          <w:rFonts w:ascii="Arial" w:hAnsi="Arial" w:cs="Arial"/>
          <w:sz w:val="24"/>
          <w:szCs w:val="24"/>
        </w:rPr>
        <w:t xml:space="preserve">  Araştırmanın yapılabilmesi için öncelikle KKTC Sağlık Bakanlığı Yataklı Tedavi Kurumları Dairesi Müdürlüğü’nden gerekli yazılı izin (EK I) alınmıştır. </w:t>
      </w:r>
      <w:r>
        <w:rPr>
          <w:rFonts w:ascii="Arial" w:hAnsi="Arial" w:cs="Arial"/>
          <w:sz w:val="24"/>
          <w:szCs w:val="24"/>
        </w:rPr>
        <w:t>Ayrıca</w:t>
      </w:r>
      <w:r w:rsidRPr="00D82C0B">
        <w:rPr>
          <w:rFonts w:ascii="Arial" w:hAnsi="Arial" w:cs="Arial"/>
          <w:sz w:val="24"/>
          <w:szCs w:val="24"/>
        </w:rPr>
        <w:t xml:space="preserve"> ön uygulamaya ve örnekleme alınan hastalara </w:t>
      </w:r>
      <w:r>
        <w:rPr>
          <w:rFonts w:ascii="Arial" w:hAnsi="Arial" w:cs="Arial"/>
          <w:sz w:val="24"/>
          <w:szCs w:val="24"/>
        </w:rPr>
        <w:t>araştırmanın amacı açıklanmış ve</w:t>
      </w:r>
      <w:r w:rsidRPr="00D82C0B">
        <w:rPr>
          <w:rFonts w:ascii="Arial" w:hAnsi="Arial" w:cs="Arial"/>
          <w:sz w:val="24"/>
          <w:szCs w:val="24"/>
        </w:rPr>
        <w:t xml:space="preserve"> yazılı onamları</w:t>
      </w:r>
      <w:r>
        <w:rPr>
          <w:rFonts w:ascii="Arial" w:hAnsi="Arial" w:cs="Arial"/>
          <w:sz w:val="24"/>
          <w:szCs w:val="24"/>
        </w:rPr>
        <w:t xml:space="preserve"> (EK II) alındıktan sonra</w:t>
      </w:r>
      <w:r w:rsidRPr="00D82C0B">
        <w:rPr>
          <w:rFonts w:ascii="Arial" w:hAnsi="Arial" w:cs="Arial"/>
          <w:sz w:val="24"/>
          <w:szCs w:val="24"/>
        </w:rPr>
        <w:t xml:space="preserve"> uygulamaya geçilmiştir. </w:t>
      </w:r>
    </w:p>
    <w:p w:rsidR="0090152E" w:rsidRPr="00D82C0B" w:rsidRDefault="0090152E" w:rsidP="0090152E">
      <w:pPr>
        <w:autoSpaceDE w:val="0"/>
        <w:autoSpaceDN w:val="0"/>
        <w:adjustRightInd w:val="0"/>
        <w:spacing w:line="360" w:lineRule="auto"/>
        <w:jc w:val="both"/>
        <w:rPr>
          <w:rFonts w:ascii="Arial" w:hAnsi="Arial" w:cs="Arial"/>
          <w:sz w:val="24"/>
          <w:szCs w:val="24"/>
        </w:rPr>
      </w:pPr>
    </w:p>
    <w:p w:rsidR="0090152E" w:rsidRPr="00CF5FD9" w:rsidRDefault="0090152E" w:rsidP="0090152E">
      <w:pPr>
        <w:autoSpaceDE w:val="0"/>
        <w:autoSpaceDN w:val="0"/>
        <w:adjustRightInd w:val="0"/>
        <w:spacing w:line="360" w:lineRule="auto"/>
        <w:jc w:val="both"/>
        <w:rPr>
          <w:rFonts w:ascii="Arial" w:hAnsi="Arial" w:cs="Arial"/>
          <w:b/>
          <w:bCs/>
          <w:sz w:val="24"/>
          <w:szCs w:val="24"/>
        </w:rPr>
      </w:pPr>
      <w:r w:rsidRPr="00CF5FD9">
        <w:rPr>
          <w:rFonts w:ascii="Arial" w:hAnsi="Arial" w:cs="Arial"/>
          <w:b/>
          <w:bCs/>
          <w:sz w:val="24"/>
          <w:szCs w:val="24"/>
        </w:rPr>
        <w:t>3.10. Araştırmanın Sınırlılıkları</w:t>
      </w:r>
    </w:p>
    <w:p w:rsidR="0090152E" w:rsidRPr="00CF5FD9" w:rsidRDefault="0090152E" w:rsidP="0090152E">
      <w:pPr>
        <w:pStyle w:val="ListeParagraf"/>
        <w:spacing w:after="0" w:line="360" w:lineRule="auto"/>
        <w:ind w:left="0"/>
        <w:jc w:val="both"/>
        <w:rPr>
          <w:rFonts w:ascii="Arial" w:hAnsi="Arial" w:cs="Arial"/>
          <w:color w:val="000000"/>
          <w:sz w:val="24"/>
          <w:szCs w:val="24"/>
        </w:rPr>
      </w:pPr>
      <w:r w:rsidRPr="00CF5FD9">
        <w:rPr>
          <w:rFonts w:ascii="Arial" w:hAnsi="Arial" w:cs="Arial"/>
          <w:b/>
          <w:bCs/>
          <w:sz w:val="24"/>
          <w:szCs w:val="24"/>
        </w:rPr>
        <w:t xml:space="preserve">   </w:t>
      </w:r>
      <w:r>
        <w:rPr>
          <w:rFonts w:ascii="Arial" w:hAnsi="Arial" w:cs="Arial"/>
          <w:b/>
          <w:bCs/>
          <w:sz w:val="24"/>
          <w:szCs w:val="24"/>
        </w:rPr>
        <w:tab/>
      </w:r>
      <w:r w:rsidRPr="00CF5FD9">
        <w:rPr>
          <w:rFonts w:ascii="Arial" w:hAnsi="Arial" w:cs="Arial"/>
          <w:sz w:val="24"/>
          <w:szCs w:val="24"/>
        </w:rPr>
        <w:t xml:space="preserve">Bu araştırmanın sonuçları sadece belirlenen tarihler arasında belirlenen kliniklere yatan ve çalışmaya katılmayı kabul eden hastalar için genellenebilir. </w:t>
      </w:r>
      <w:r>
        <w:rPr>
          <w:rFonts w:ascii="Arial" w:hAnsi="Arial" w:cs="Arial"/>
          <w:sz w:val="24"/>
          <w:szCs w:val="24"/>
        </w:rPr>
        <w:t>Ayrıca Kişisel Bilgi F</w:t>
      </w:r>
      <w:r w:rsidRPr="00CF5FD9">
        <w:rPr>
          <w:rFonts w:ascii="Arial" w:hAnsi="Arial" w:cs="Arial"/>
          <w:sz w:val="24"/>
          <w:szCs w:val="24"/>
        </w:rPr>
        <w:t xml:space="preserve">ormu ve Durumluk-Sürekli Kaygı Ölçeği </w:t>
      </w:r>
      <w:r>
        <w:rPr>
          <w:rFonts w:ascii="Arial" w:hAnsi="Arial" w:cs="Arial"/>
          <w:sz w:val="24"/>
          <w:szCs w:val="24"/>
        </w:rPr>
        <w:t xml:space="preserve">hastaların ağrı, kısıtlılık gibi nedenlerle sıkıntı çektiği ve bağımsız olamadığı </w:t>
      </w:r>
      <w:r w:rsidRPr="00CF5FD9">
        <w:rPr>
          <w:rFonts w:ascii="Arial" w:hAnsi="Arial" w:cs="Arial"/>
          <w:sz w:val="24"/>
          <w:szCs w:val="24"/>
        </w:rPr>
        <w:t>ameliya</w:t>
      </w:r>
      <w:r>
        <w:rPr>
          <w:rFonts w:ascii="Arial" w:hAnsi="Arial" w:cs="Arial"/>
          <w:sz w:val="24"/>
          <w:szCs w:val="24"/>
        </w:rPr>
        <w:t>ttan bir gün önce ve</w:t>
      </w:r>
      <w:r w:rsidRPr="00CF5FD9">
        <w:rPr>
          <w:rFonts w:ascii="Arial" w:hAnsi="Arial" w:cs="Arial"/>
          <w:sz w:val="24"/>
          <w:szCs w:val="24"/>
        </w:rPr>
        <w:t xml:space="preserve"> bir gün sonra</w:t>
      </w:r>
      <w:r>
        <w:rPr>
          <w:rFonts w:ascii="Arial" w:hAnsi="Arial" w:cs="Arial"/>
          <w:sz w:val="24"/>
          <w:szCs w:val="24"/>
        </w:rPr>
        <w:t>sı</w:t>
      </w:r>
      <w:r w:rsidRPr="00CF5FD9">
        <w:rPr>
          <w:rFonts w:ascii="Arial" w:hAnsi="Arial" w:cs="Arial"/>
          <w:sz w:val="24"/>
          <w:szCs w:val="24"/>
        </w:rPr>
        <w:t xml:space="preserve"> </w:t>
      </w:r>
      <w:r>
        <w:rPr>
          <w:rFonts w:ascii="Arial" w:hAnsi="Arial" w:cs="Arial"/>
          <w:sz w:val="24"/>
          <w:szCs w:val="24"/>
        </w:rPr>
        <w:t xml:space="preserve">dönemde </w:t>
      </w:r>
      <w:r w:rsidRPr="00CF5FD9">
        <w:rPr>
          <w:rFonts w:ascii="Arial" w:hAnsi="Arial" w:cs="Arial"/>
          <w:sz w:val="24"/>
          <w:szCs w:val="24"/>
        </w:rPr>
        <w:t>uygulan</w:t>
      </w:r>
      <w:r>
        <w:rPr>
          <w:rFonts w:ascii="Arial" w:hAnsi="Arial" w:cs="Arial"/>
          <w:sz w:val="24"/>
          <w:szCs w:val="24"/>
        </w:rPr>
        <w:t>mıştır.</w:t>
      </w:r>
    </w:p>
    <w:p w:rsidR="0090152E" w:rsidRPr="00CF5FD9" w:rsidRDefault="0090152E" w:rsidP="0090152E">
      <w:pPr>
        <w:pStyle w:val="ListeParagraf"/>
        <w:spacing w:after="0" w:line="360" w:lineRule="auto"/>
        <w:ind w:left="0"/>
        <w:jc w:val="both"/>
        <w:rPr>
          <w:rFonts w:ascii="Arial" w:hAnsi="Arial" w:cs="Arial"/>
          <w:color w:val="000000"/>
          <w:sz w:val="24"/>
          <w:szCs w:val="24"/>
        </w:rPr>
      </w:pPr>
    </w:p>
    <w:p w:rsidR="0090152E" w:rsidRPr="00CF5FD9" w:rsidRDefault="0090152E" w:rsidP="0090152E">
      <w:pPr>
        <w:pStyle w:val="ListeParagraf"/>
        <w:spacing w:after="0" w:line="360" w:lineRule="auto"/>
        <w:ind w:left="0"/>
        <w:jc w:val="both"/>
        <w:rPr>
          <w:rFonts w:ascii="Arial" w:hAnsi="Arial" w:cs="Arial"/>
          <w:color w:val="000000"/>
          <w:sz w:val="24"/>
          <w:szCs w:val="24"/>
        </w:rPr>
      </w:pPr>
    </w:p>
    <w:p w:rsidR="0090152E" w:rsidRPr="00CF5FD9" w:rsidRDefault="0090152E" w:rsidP="0090152E">
      <w:pPr>
        <w:pStyle w:val="ListeParagraf"/>
        <w:spacing w:after="0" w:line="360" w:lineRule="auto"/>
        <w:ind w:left="0"/>
        <w:jc w:val="both"/>
        <w:rPr>
          <w:rFonts w:ascii="Arial" w:hAnsi="Arial" w:cs="Arial"/>
          <w:color w:val="000000"/>
          <w:sz w:val="24"/>
          <w:szCs w:val="24"/>
        </w:rPr>
      </w:pPr>
    </w:p>
    <w:p w:rsidR="0090152E" w:rsidRPr="00CA4EA8" w:rsidRDefault="0090152E" w:rsidP="0090152E">
      <w:pPr>
        <w:pStyle w:val="ListeParagraf"/>
        <w:spacing w:after="0" w:line="360" w:lineRule="auto"/>
        <w:ind w:left="0"/>
        <w:jc w:val="both"/>
        <w:rPr>
          <w:rFonts w:ascii="Times New Roman" w:hAnsi="Times New Roman" w:cs="Times New Roman"/>
          <w:color w:val="000000"/>
          <w:sz w:val="24"/>
          <w:szCs w:val="24"/>
        </w:rPr>
      </w:pPr>
    </w:p>
    <w:p w:rsidR="0090152E" w:rsidRDefault="0090152E" w:rsidP="0090152E">
      <w:pPr>
        <w:tabs>
          <w:tab w:val="left" w:pos="5771"/>
        </w:tabs>
        <w:spacing w:line="360" w:lineRule="auto"/>
        <w:jc w:val="center"/>
        <w:rPr>
          <w:rFonts w:ascii="Arial" w:hAnsi="Arial" w:cs="Arial"/>
          <w:b/>
          <w:color w:val="000000"/>
          <w:sz w:val="24"/>
          <w:szCs w:val="24"/>
        </w:rPr>
      </w:pPr>
    </w:p>
    <w:p w:rsidR="0090152E" w:rsidRDefault="0090152E" w:rsidP="0090152E">
      <w:pPr>
        <w:tabs>
          <w:tab w:val="left" w:pos="5771"/>
        </w:tabs>
        <w:spacing w:line="360" w:lineRule="auto"/>
        <w:jc w:val="center"/>
        <w:rPr>
          <w:rFonts w:ascii="Arial" w:hAnsi="Arial" w:cs="Arial"/>
          <w:b/>
          <w:color w:val="000000"/>
          <w:sz w:val="24"/>
          <w:szCs w:val="24"/>
        </w:rPr>
      </w:pPr>
    </w:p>
    <w:p w:rsidR="0090152E" w:rsidRDefault="0090152E" w:rsidP="0090152E">
      <w:pPr>
        <w:tabs>
          <w:tab w:val="left" w:pos="5771"/>
        </w:tabs>
        <w:spacing w:line="360" w:lineRule="auto"/>
        <w:jc w:val="center"/>
        <w:rPr>
          <w:rFonts w:ascii="Arial" w:hAnsi="Arial" w:cs="Arial"/>
          <w:b/>
          <w:color w:val="000000"/>
          <w:sz w:val="24"/>
          <w:szCs w:val="24"/>
        </w:rPr>
      </w:pPr>
    </w:p>
    <w:p w:rsidR="0090152E" w:rsidRPr="005939F2" w:rsidRDefault="0090152E" w:rsidP="0090152E">
      <w:pPr>
        <w:tabs>
          <w:tab w:val="left" w:pos="5771"/>
        </w:tabs>
        <w:spacing w:line="360" w:lineRule="auto"/>
        <w:jc w:val="center"/>
        <w:rPr>
          <w:rFonts w:ascii="Arial" w:hAnsi="Arial" w:cs="Arial"/>
          <w:b/>
          <w:color w:val="000000"/>
          <w:sz w:val="24"/>
          <w:szCs w:val="24"/>
        </w:rPr>
      </w:pPr>
      <w:r w:rsidRPr="005939F2">
        <w:rPr>
          <w:rFonts w:ascii="Arial" w:hAnsi="Arial" w:cs="Arial"/>
          <w:b/>
          <w:color w:val="000000"/>
          <w:sz w:val="24"/>
          <w:szCs w:val="24"/>
        </w:rPr>
        <w:t>4.BULGULAR</w:t>
      </w:r>
    </w:p>
    <w:p w:rsidR="0090152E" w:rsidRPr="005939F2" w:rsidRDefault="0090152E" w:rsidP="0090152E">
      <w:pPr>
        <w:pStyle w:val="GvdeMetni2"/>
        <w:spacing w:line="360" w:lineRule="auto"/>
        <w:ind w:firstLine="0"/>
        <w:rPr>
          <w:rFonts w:ascii="Arial" w:hAnsi="Arial" w:cs="Arial"/>
          <w:b/>
          <w:bCs/>
          <w:color w:val="000000"/>
        </w:rPr>
      </w:pPr>
      <w:r>
        <w:rPr>
          <w:rFonts w:ascii="Arial" w:hAnsi="Arial" w:cs="Arial"/>
          <w:b/>
          <w:bCs/>
          <w:color w:val="000000"/>
        </w:rPr>
        <w:t>Tablo 4.</w:t>
      </w:r>
      <w:r w:rsidRPr="005939F2">
        <w:rPr>
          <w:rFonts w:ascii="Arial" w:hAnsi="Arial" w:cs="Arial"/>
          <w:b/>
          <w:bCs/>
          <w:color w:val="000000"/>
        </w:rPr>
        <w:t xml:space="preserve">1. Hastaların </w:t>
      </w:r>
      <w:proofErr w:type="spellStart"/>
      <w:r w:rsidRPr="005939F2">
        <w:rPr>
          <w:rFonts w:ascii="Arial" w:hAnsi="Arial" w:cs="Arial"/>
          <w:b/>
          <w:bCs/>
          <w:color w:val="000000"/>
        </w:rPr>
        <w:t>Sosyodemografik</w:t>
      </w:r>
      <w:proofErr w:type="spellEnd"/>
      <w:r w:rsidRPr="005939F2">
        <w:rPr>
          <w:rFonts w:ascii="Arial" w:hAnsi="Arial" w:cs="Arial"/>
          <w:b/>
          <w:bCs/>
          <w:color w:val="000000"/>
        </w:rPr>
        <w:t xml:space="preserve"> Özelliklerine Göre Dağılımı (n:183) </w:t>
      </w:r>
    </w:p>
    <w:tbl>
      <w:tblPr>
        <w:tblW w:w="8116" w:type="dxa"/>
        <w:jc w:val="center"/>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310"/>
        <w:gridCol w:w="2175"/>
        <w:gridCol w:w="1631"/>
      </w:tblGrid>
      <w:tr w:rsidR="0090152E" w:rsidRPr="005939F2" w:rsidTr="00395E45">
        <w:trPr>
          <w:cantSplit/>
          <w:trHeight w:val="516"/>
          <w:jc w:val="center"/>
        </w:trPr>
        <w:tc>
          <w:tcPr>
            <w:tcW w:w="4310" w:type="dxa"/>
            <w:tcBorders>
              <w:top w:val="nil"/>
              <w:left w:val="nil"/>
              <w:right w:val="nil"/>
            </w:tcBorders>
            <w:vAlign w:val="center"/>
          </w:tcPr>
          <w:p w:rsidR="0090152E" w:rsidRPr="005939F2" w:rsidRDefault="0090152E" w:rsidP="00395E45">
            <w:pPr>
              <w:pStyle w:val="GvdeMetni2"/>
              <w:spacing w:line="240" w:lineRule="auto"/>
              <w:ind w:firstLine="0"/>
              <w:rPr>
                <w:rFonts w:ascii="Arial" w:hAnsi="Arial" w:cs="Arial"/>
                <w:b/>
                <w:bCs/>
                <w:color w:val="000000"/>
                <w:sz w:val="22"/>
                <w:szCs w:val="22"/>
              </w:rPr>
            </w:pPr>
            <w:r w:rsidRPr="005939F2">
              <w:rPr>
                <w:rFonts w:ascii="Arial" w:hAnsi="Arial" w:cs="Arial"/>
                <w:b/>
                <w:bCs/>
                <w:color w:val="000000"/>
                <w:sz w:val="22"/>
                <w:szCs w:val="22"/>
              </w:rPr>
              <w:t xml:space="preserve">                Tanıtıcı Özellikler</w:t>
            </w:r>
          </w:p>
        </w:tc>
        <w:tc>
          <w:tcPr>
            <w:tcW w:w="2175" w:type="dxa"/>
            <w:tcBorders>
              <w:top w:val="nil"/>
              <w:left w:val="nil"/>
              <w:right w:val="nil"/>
            </w:tcBorders>
            <w:vAlign w:val="center"/>
          </w:tcPr>
          <w:p w:rsidR="0090152E" w:rsidRPr="005939F2" w:rsidRDefault="0090152E" w:rsidP="00395E45">
            <w:pPr>
              <w:pStyle w:val="GvdeMetni2"/>
              <w:pBdr>
                <w:left w:val="single" w:sz="4" w:space="4" w:color="auto"/>
                <w:right w:val="single" w:sz="4" w:space="4" w:color="auto"/>
              </w:pBdr>
              <w:spacing w:line="240" w:lineRule="auto"/>
              <w:ind w:firstLine="0"/>
              <w:rPr>
                <w:rFonts w:ascii="Arial" w:hAnsi="Arial" w:cs="Arial"/>
                <w:b/>
                <w:bCs/>
                <w:color w:val="000000"/>
                <w:sz w:val="22"/>
                <w:szCs w:val="22"/>
              </w:rPr>
            </w:pPr>
            <w:r w:rsidRPr="005939F2">
              <w:rPr>
                <w:rFonts w:ascii="Arial" w:hAnsi="Arial" w:cs="Arial"/>
                <w:b/>
                <w:bCs/>
                <w:color w:val="000000"/>
                <w:sz w:val="22"/>
                <w:szCs w:val="22"/>
              </w:rPr>
              <w:t>Sayı</w:t>
            </w:r>
          </w:p>
        </w:tc>
        <w:tc>
          <w:tcPr>
            <w:tcW w:w="1631" w:type="dxa"/>
            <w:tcBorders>
              <w:top w:val="nil"/>
              <w:left w:val="nil"/>
              <w:right w:val="nil"/>
            </w:tcBorders>
            <w:vAlign w:val="center"/>
          </w:tcPr>
          <w:p w:rsidR="0090152E" w:rsidRPr="005939F2" w:rsidRDefault="0090152E" w:rsidP="00395E45">
            <w:pPr>
              <w:pStyle w:val="GvdeMetni2"/>
              <w:spacing w:line="240" w:lineRule="auto"/>
              <w:ind w:firstLine="0"/>
              <w:rPr>
                <w:rFonts w:ascii="Arial" w:hAnsi="Arial" w:cs="Arial"/>
                <w:b/>
                <w:bCs/>
                <w:color w:val="000000"/>
                <w:sz w:val="22"/>
                <w:szCs w:val="22"/>
              </w:rPr>
            </w:pPr>
            <w:r w:rsidRPr="005939F2">
              <w:rPr>
                <w:rFonts w:ascii="Arial" w:hAnsi="Arial" w:cs="Arial"/>
                <w:b/>
                <w:bCs/>
                <w:color w:val="000000"/>
                <w:sz w:val="22"/>
                <w:szCs w:val="22"/>
              </w:rPr>
              <w:t>%</w:t>
            </w:r>
          </w:p>
        </w:tc>
      </w:tr>
      <w:tr w:rsidR="0090152E" w:rsidRPr="005939F2" w:rsidTr="00395E45">
        <w:trPr>
          <w:cantSplit/>
          <w:trHeight w:val="312"/>
          <w:jc w:val="center"/>
        </w:trPr>
        <w:tc>
          <w:tcPr>
            <w:tcW w:w="8116" w:type="dxa"/>
            <w:gridSpan w:val="3"/>
            <w:tcBorders>
              <w:left w:val="nil"/>
              <w:right w:val="nil"/>
            </w:tcBorders>
          </w:tcPr>
          <w:p w:rsidR="0090152E" w:rsidRPr="005939F2" w:rsidRDefault="0090152E" w:rsidP="00395E45">
            <w:pPr>
              <w:pStyle w:val="GvdeMetni2"/>
              <w:spacing w:line="240" w:lineRule="auto"/>
              <w:ind w:firstLine="0"/>
              <w:rPr>
                <w:rFonts w:ascii="Arial" w:hAnsi="Arial" w:cs="Arial"/>
                <w:b/>
                <w:bCs/>
                <w:color w:val="000000"/>
                <w:sz w:val="20"/>
                <w:szCs w:val="20"/>
              </w:rPr>
            </w:pPr>
            <w:r w:rsidRPr="005939F2">
              <w:rPr>
                <w:rFonts w:ascii="Arial" w:hAnsi="Arial" w:cs="Arial"/>
                <w:b/>
                <w:bCs/>
                <w:color w:val="000000"/>
                <w:sz w:val="20"/>
                <w:szCs w:val="20"/>
              </w:rPr>
              <w:t>Yaş</w:t>
            </w:r>
          </w:p>
        </w:tc>
      </w:tr>
      <w:tr w:rsidR="0090152E" w:rsidRPr="005939F2" w:rsidTr="00395E45">
        <w:trPr>
          <w:cantSplit/>
          <w:trHeight w:val="372"/>
          <w:jc w:val="center"/>
        </w:trPr>
        <w:tc>
          <w:tcPr>
            <w:tcW w:w="8116" w:type="dxa"/>
            <w:gridSpan w:val="3"/>
            <w:tcBorders>
              <w:left w:val="nil"/>
              <w:right w:val="nil"/>
            </w:tcBorders>
          </w:tcPr>
          <w:p w:rsidR="0090152E" w:rsidRPr="005939F2" w:rsidRDefault="0090152E" w:rsidP="00395E45">
            <w:pPr>
              <w:pStyle w:val="GvdeMetni2"/>
              <w:tabs>
                <w:tab w:val="center" w:pos="4164"/>
                <w:tab w:val="left" w:pos="6643"/>
              </w:tabs>
              <w:spacing w:line="240" w:lineRule="auto"/>
              <w:ind w:firstLine="0"/>
              <w:rPr>
                <w:rFonts w:ascii="Arial" w:hAnsi="Arial" w:cs="Arial"/>
                <w:bCs/>
                <w:color w:val="000000"/>
                <w:sz w:val="20"/>
                <w:szCs w:val="20"/>
              </w:rPr>
            </w:pPr>
            <w:r w:rsidRPr="005939F2">
              <w:rPr>
                <w:rFonts w:ascii="Arial" w:hAnsi="Arial" w:cs="Arial"/>
                <w:bCs/>
                <w:color w:val="000000"/>
                <w:sz w:val="20"/>
                <w:szCs w:val="20"/>
              </w:rPr>
              <w:t>18-35</w:t>
            </w:r>
            <w:r w:rsidRPr="005939F2">
              <w:rPr>
                <w:rFonts w:ascii="Arial" w:hAnsi="Arial" w:cs="Arial"/>
                <w:bCs/>
                <w:color w:val="000000"/>
                <w:sz w:val="20"/>
                <w:szCs w:val="20"/>
              </w:rPr>
              <w:tab/>
              <w:t xml:space="preserve">                                                </w:t>
            </w:r>
            <w:r>
              <w:rPr>
                <w:rFonts w:ascii="Arial" w:hAnsi="Arial" w:cs="Arial"/>
                <w:bCs/>
                <w:color w:val="000000"/>
                <w:sz w:val="20"/>
                <w:szCs w:val="20"/>
              </w:rPr>
              <w:t xml:space="preserve">   </w:t>
            </w:r>
            <w:r w:rsidRPr="005939F2">
              <w:rPr>
                <w:rFonts w:ascii="Arial" w:hAnsi="Arial" w:cs="Arial"/>
                <w:bCs/>
                <w:color w:val="000000"/>
                <w:sz w:val="20"/>
                <w:szCs w:val="20"/>
              </w:rPr>
              <w:t xml:space="preserve"> 54                              </w:t>
            </w:r>
            <w:r>
              <w:rPr>
                <w:rFonts w:ascii="Arial" w:hAnsi="Arial" w:cs="Arial"/>
                <w:bCs/>
                <w:color w:val="000000"/>
                <w:sz w:val="20"/>
                <w:szCs w:val="20"/>
              </w:rPr>
              <w:t xml:space="preserve">   </w:t>
            </w:r>
            <w:r w:rsidRPr="005939F2">
              <w:rPr>
                <w:rFonts w:ascii="Arial" w:hAnsi="Arial" w:cs="Arial"/>
                <w:bCs/>
                <w:color w:val="000000"/>
                <w:sz w:val="20"/>
                <w:szCs w:val="20"/>
              </w:rPr>
              <w:t>29.5</w:t>
            </w:r>
          </w:p>
          <w:p w:rsidR="0090152E" w:rsidRPr="005939F2" w:rsidRDefault="0090152E" w:rsidP="00395E45">
            <w:pPr>
              <w:pStyle w:val="GvdeMetni2"/>
              <w:tabs>
                <w:tab w:val="center" w:pos="4164"/>
                <w:tab w:val="left" w:pos="6643"/>
              </w:tabs>
              <w:spacing w:line="240" w:lineRule="auto"/>
              <w:ind w:firstLine="0"/>
              <w:rPr>
                <w:rFonts w:ascii="Arial" w:hAnsi="Arial" w:cs="Arial"/>
                <w:bCs/>
                <w:color w:val="000000"/>
                <w:sz w:val="20"/>
                <w:szCs w:val="20"/>
              </w:rPr>
            </w:pPr>
            <w:r w:rsidRPr="005939F2">
              <w:rPr>
                <w:rFonts w:ascii="Arial" w:hAnsi="Arial" w:cs="Arial"/>
                <w:bCs/>
                <w:color w:val="000000"/>
                <w:sz w:val="20"/>
                <w:szCs w:val="20"/>
              </w:rPr>
              <w:t>36-53</w:t>
            </w:r>
            <w:r w:rsidRPr="005939F2">
              <w:rPr>
                <w:rFonts w:ascii="Arial" w:hAnsi="Arial" w:cs="Arial"/>
                <w:bCs/>
                <w:color w:val="000000"/>
                <w:sz w:val="20"/>
                <w:szCs w:val="20"/>
              </w:rPr>
              <w:tab/>
              <w:t xml:space="preserve">                                                </w:t>
            </w:r>
            <w:r>
              <w:rPr>
                <w:rFonts w:ascii="Arial" w:hAnsi="Arial" w:cs="Arial"/>
                <w:bCs/>
                <w:color w:val="000000"/>
                <w:sz w:val="20"/>
                <w:szCs w:val="20"/>
              </w:rPr>
              <w:t xml:space="preserve">   </w:t>
            </w:r>
            <w:r w:rsidRPr="005939F2">
              <w:rPr>
                <w:rFonts w:ascii="Arial" w:hAnsi="Arial" w:cs="Arial"/>
                <w:bCs/>
                <w:color w:val="000000"/>
                <w:sz w:val="20"/>
                <w:szCs w:val="20"/>
              </w:rPr>
              <w:t xml:space="preserve"> 54                             </w:t>
            </w:r>
            <w:r>
              <w:rPr>
                <w:rFonts w:ascii="Arial" w:hAnsi="Arial" w:cs="Arial"/>
                <w:bCs/>
                <w:color w:val="000000"/>
                <w:sz w:val="20"/>
                <w:szCs w:val="20"/>
              </w:rPr>
              <w:t xml:space="preserve">   </w:t>
            </w:r>
            <w:r w:rsidRPr="005939F2">
              <w:rPr>
                <w:rFonts w:ascii="Arial" w:hAnsi="Arial" w:cs="Arial"/>
                <w:bCs/>
                <w:color w:val="000000"/>
                <w:sz w:val="20"/>
                <w:szCs w:val="20"/>
              </w:rPr>
              <w:t xml:space="preserve"> 29.5</w:t>
            </w:r>
          </w:p>
          <w:p w:rsidR="0090152E" w:rsidRPr="005939F2" w:rsidRDefault="0090152E" w:rsidP="00395E45">
            <w:pPr>
              <w:pStyle w:val="GvdeMetni2"/>
              <w:tabs>
                <w:tab w:val="center" w:pos="4164"/>
                <w:tab w:val="left" w:pos="6643"/>
              </w:tabs>
              <w:spacing w:line="240" w:lineRule="auto"/>
              <w:ind w:firstLine="0"/>
              <w:rPr>
                <w:rFonts w:ascii="Arial" w:hAnsi="Arial" w:cs="Arial"/>
                <w:bCs/>
                <w:color w:val="000000"/>
                <w:sz w:val="20"/>
                <w:szCs w:val="20"/>
              </w:rPr>
            </w:pPr>
            <w:r w:rsidRPr="005939F2">
              <w:rPr>
                <w:rFonts w:ascii="Arial" w:hAnsi="Arial" w:cs="Arial"/>
                <w:bCs/>
                <w:color w:val="000000"/>
                <w:sz w:val="20"/>
                <w:szCs w:val="20"/>
              </w:rPr>
              <w:t>54-70</w:t>
            </w:r>
            <w:r w:rsidRPr="005939F2">
              <w:rPr>
                <w:rFonts w:ascii="Arial" w:hAnsi="Arial" w:cs="Arial"/>
                <w:bCs/>
                <w:color w:val="000000"/>
                <w:sz w:val="20"/>
                <w:szCs w:val="20"/>
              </w:rPr>
              <w:tab/>
              <w:t xml:space="preserve">                                                </w:t>
            </w:r>
            <w:r>
              <w:rPr>
                <w:rFonts w:ascii="Arial" w:hAnsi="Arial" w:cs="Arial"/>
                <w:bCs/>
                <w:color w:val="000000"/>
                <w:sz w:val="20"/>
                <w:szCs w:val="20"/>
              </w:rPr>
              <w:t xml:space="preserve">   </w:t>
            </w:r>
            <w:r w:rsidRPr="005939F2">
              <w:rPr>
                <w:rFonts w:ascii="Arial" w:hAnsi="Arial" w:cs="Arial"/>
                <w:bCs/>
                <w:color w:val="000000"/>
                <w:sz w:val="20"/>
                <w:szCs w:val="20"/>
              </w:rPr>
              <w:t xml:space="preserve"> 75                         </w:t>
            </w:r>
            <w:r>
              <w:rPr>
                <w:rFonts w:ascii="Arial" w:hAnsi="Arial" w:cs="Arial"/>
                <w:bCs/>
                <w:color w:val="000000"/>
                <w:sz w:val="20"/>
                <w:szCs w:val="20"/>
              </w:rPr>
              <w:t xml:space="preserve">   </w:t>
            </w:r>
            <w:r w:rsidRPr="005939F2">
              <w:rPr>
                <w:rFonts w:ascii="Arial" w:hAnsi="Arial" w:cs="Arial"/>
                <w:bCs/>
                <w:color w:val="000000"/>
                <w:sz w:val="20"/>
                <w:szCs w:val="20"/>
              </w:rPr>
              <w:t xml:space="preserve">     41.0</w:t>
            </w:r>
          </w:p>
        </w:tc>
      </w:tr>
      <w:tr w:rsidR="0090152E" w:rsidRPr="005939F2" w:rsidTr="00395E45">
        <w:trPr>
          <w:jc w:val="center"/>
        </w:trPr>
        <w:tc>
          <w:tcPr>
            <w:tcW w:w="8116" w:type="dxa"/>
            <w:gridSpan w:val="3"/>
            <w:tcBorders>
              <w:left w:val="nil"/>
              <w:right w:val="nil"/>
            </w:tcBorders>
            <w:vAlign w:val="center"/>
          </w:tcPr>
          <w:p w:rsidR="0090152E" w:rsidRPr="005939F2" w:rsidRDefault="0090152E" w:rsidP="00395E45">
            <w:pPr>
              <w:pStyle w:val="GvdeMetni2"/>
              <w:spacing w:line="240" w:lineRule="auto"/>
              <w:ind w:firstLine="0"/>
              <w:rPr>
                <w:rFonts w:ascii="Arial" w:hAnsi="Arial" w:cs="Arial"/>
                <w:b/>
                <w:color w:val="000000"/>
                <w:sz w:val="20"/>
                <w:szCs w:val="20"/>
              </w:rPr>
            </w:pPr>
            <w:r w:rsidRPr="005939F2">
              <w:rPr>
                <w:rFonts w:ascii="Arial" w:hAnsi="Arial" w:cs="Arial"/>
                <w:b/>
                <w:color w:val="000000"/>
                <w:sz w:val="20"/>
                <w:szCs w:val="20"/>
              </w:rPr>
              <w:t>Cinsiyet</w:t>
            </w:r>
          </w:p>
        </w:tc>
      </w:tr>
      <w:tr w:rsidR="0090152E" w:rsidRPr="005939F2" w:rsidTr="00395E45">
        <w:trPr>
          <w:jc w:val="center"/>
        </w:trPr>
        <w:tc>
          <w:tcPr>
            <w:tcW w:w="4310" w:type="dxa"/>
            <w:tcBorders>
              <w:left w:val="nil"/>
              <w:right w:val="nil"/>
            </w:tcBorders>
            <w:vAlign w:val="center"/>
          </w:tcPr>
          <w:p w:rsidR="0090152E" w:rsidRPr="005939F2" w:rsidRDefault="0090152E" w:rsidP="00395E45">
            <w:pPr>
              <w:pStyle w:val="GvdeMetni2"/>
              <w:spacing w:line="240" w:lineRule="auto"/>
              <w:ind w:firstLine="0"/>
              <w:rPr>
                <w:rFonts w:ascii="Arial" w:hAnsi="Arial" w:cs="Arial"/>
                <w:color w:val="000000"/>
                <w:sz w:val="20"/>
                <w:szCs w:val="20"/>
              </w:rPr>
            </w:pPr>
            <w:r w:rsidRPr="005939F2">
              <w:rPr>
                <w:rFonts w:ascii="Arial" w:hAnsi="Arial" w:cs="Arial"/>
                <w:color w:val="000000"/>
                <w:sz w:val="20"/>
                <w:szCs w:val="20"/>
              </w:rPr>
              <w:t>Kadın</w:t>
            </w:r>
          </w:p>
          <w:p w:rsidR="0090152E" w:rsidRPr="005939F2" w:rsidRDefault="0090152E" w:rsidP="00395E45">
            <w:pPr>
              <w:pStyle w:val="GvdeMetni2"/>
              <w:spacing w:line="240" w:lineRule="auto"/>
              <w:ind w:firstLine="0"/>
              <w:rPr>
                <w:rFonts w:ascii="Arial" w:hAnsi="Arial" w:cs="Arial"/>
                <w:color w:val="000000"/>
                <w:sz w:val="20"/>
                <w:szCs w:val="20"/>
              </w:rPr>
            </w:pPr>
            <w:r w:rsidRPr="005939F2">
              <w:rPr>
                <w:rFonts w:ascii="Arial" w:hAnsi="Arial" w:cs="Arial"/>
                <w:color w:val="000000"/>
                <w:sz w:val="20"/>
                <w:szCs w:val="20"/>
              </w:rPr>
              <w:t>Erkek</w:t>
            </w:r>
          </w:p>
        </w:tc>
        <w:tc>
          <w:tcPr>
            <w:tcW w:w="2175" w:type="dxa"/>
            <w:tcBorders>
              <w:left w:val="nil"/>
              <w:right w:val="nil"/>
            </w:tcBorders>
          </w:tcPr>
          <w:p w:rsidR="0090152E" w:rsidRPr="005939F2" w:rsidRDefault="0090152E" w:rsidP="00395E45">
            <w:pPr>
              <w:pStyle w:val="GvdeMetni2"/>
              <w:spacing w:line="240" w:lineRule="auto"/>
              <w:ind w:firstLine="0"/>
              <w:rPr>
                <w:rFonts w:ascii="Arial" w:hAnsi="Arial" w:cs="Arial"/>
                <w:color w:val="000000"/>
                <w:sz w:val="20"/>
                <w:szCs w:val="20"/>
              </w:rPr>
            </w:pPr>
            <w:r w:rsidRPr="005939F2">
              <w:rPr>
                <w:rFonts w:ascii="Arial" w:hAnsi="Arial" w:cs="Arial"/>
                <w:color w:val="000000"/>
                <w:sz w:val="20"/>
                <w:szCs w:val="20"/>
              </w:rPr>
              <w:t xml:space="preserve">  86</w:t>
            </w:r>
          </w:p>
          <w:p w:rsidR="0090152E" w:rsidRPr="005939F2" w:rsidRDefault="0090152E" w:rsidP="00395E45">
            <w:pPr>
              <w:pStyle w:val="GvdeMetni2"/>
              <w:spacing w:line="240" w:lineRule="auto"/>
              <w:ind w:firstLine="0"/>
              <w:rPr>
                <w:rFonts w:ascii="Arial" w:hAnsi="Arial" w:cs="Arial"/>
                <w:color w:val="000000"/>
                <w:sz w:val="20"/>
                <w:szCs w:val="20"/>
              </w:rPr>
            </w:pPr>
            <w:r w:rsidRPr="005939F2">
              <w:rPr>
                <w:rFonts w:ascii="Arial" w:hAnsi="Arial" w:cs="Arial"/>
                <w:color w:val="000000"/>
                <w:sz w:val="20"/>
                <w:szCs w:val="20"/>
              </w:rPr>
              <w:t xml:space="preserve">  97</w:t>
            </w:r>
          </w:p>
        </w:tc>
        <w:tc>
          <w:tcPr>
            <w:tcW w:w="1631" w:type="dxa"/>
            <w:tcBorders>
              <w:left w:val="nil"/>
              <w:right w:val="nil"/>
            </w:tcBorders>
          </w:tcPr>
          <w:p w:rsidR="0090152E" w:rsidRPr="005939F2" w:rsidRDefault="0090152E" w:rsidP="00395E45">
            <w:pPr>
              <w:pStyle w:val="GvdeMetni2"/>
              <w:spacing w:line="240" w:lineRule="auto"/>
              <w:ind w:firstLine="0"/>
              <w:rPr>
                <w:rFonts w:ascii="Arial" w:hAnsi="Arial" w:cs="Arial"/>
                <w:color w:val="000000"/>
                <w:sz w:val="20"/>
                <w:szCs w:val="20"/>
              </w:rPr>
            </w:pPr>
            <w:r w:rsidRPr="005939F2">
              <w:rPr>
                <w:rFonts w:ascii="Arial" w:hAnsi="Arial" w:cs="Arial"/>
                <w:color w:val="000000"/>
                <w:sz w:val="20"/>
                <w:szCs w:val="20"/>
              </w:rPr>
              <w:t>47.0</w:t>
            </w:r>
          </w:p>
          <w:p w:rsidR="0090152E" w:rsidRPr="005939F2" w:rsidRDefault="0090152E" w:rsidP="00395E45">
            <w:pPr>
              <w:pStyle w:val="GvdeMetni2"/>
              <w:spacing w:line="240" w:lineRule="auto"/>
              <w:ind w:firstLine="0"/>
              <w:rPr>
                <w:rFonts w:ascii="Arial" w:hAnsi="Arial" w:cs="Arial"/>
                <w:color w:val="000000"/>
                <w:sz w:val="20"/>
                <w:szCs w:val="20"/>
              </w:rPr>
            </w:pPr>
            <w:r w:rsidRPr="005939F2">
              <w:rPr>
                <w:rFonts w:ascii="Arial" w:hAnsi="Arial" w:cs="Arial"/>
                <w:color w:val="000000"/>
                <w:sz w:val="20"/>
                <w:szCs w:val="20"/>
              </w:rPr>
              <w:t>53.0</w:t>
            </w:r>
          </w:p>
        </w:tc>
      </w:tr>
      <w:tr w:rsidR="0090152E" w:rsidRPr="005939F2" w:rsidTr="00395E45">
        <w:trPr>
          <w:jc w:val="center"/>
        </w:trPr>
        <w:tc>
          <w:tcPr>
            <w:tcW w:w="4310" w:type="dxa"/>
            <w:tcBorders>
              <w:left w:val="nil"/>
              <w:right w:val="nil"/>
            </w:tcBorders>
            <w:vAlign w:val="center"/>
          </w:tcPr>
          <w:p w:rsidR="0090152E" w:rsidRPr="005939F2" w:rsidRDefault="0090152E" w:rsidP="00395E45">
            <w:pPr>
              <w:pStyle w:val="GvdeMetni2"/>
              <w:spacing w:line="240" w:lineRule="auto"/>
              <w:ind w:firstLine="0"/>
              <w:rPr>
                <w:rFonts w:ascii="Arial" w:hAnsi="Arial" w:cs="Arial"/>
                <w:b/>
                <w:color w:val="000000"/>
                <w:sz w:val="20"/>
                <w:szCs w:val="20"/>
              </w:rPr>
            </w:pPr>
            <w:r w:rsidRPr="005939F2">
              <w:rPr>
                <w:rFonts w:ascii="Arial" w:hAnsi="Arial" w:cs="Arial"/>
                <w:b/>
                <w:color w:val="000000"/>
                <w:sz w:val="20"/>
                <w:szCs w:val="20"/>
              </w:rPr>
              <w:t>Eğitim Durumu</w:t>
            </w:r>
          </w:p>
        </w:tc>
        <w:tc>
          <w:tcPr>
            <w:tcW w:w="2175" w:type="dxa"/>
            <w:tcBorders>
              <w:left w:val="nil"/>
              <w:right w:val="nil"/>
            </w:tcBorders>
          </w:tcPr>
          <w:p w:rsidR="0090152E" w:rsidRPr="005939F2" w:rsidRDefault="0090152E" w:rsidP="00395E45">
            <w:pPr>
              <w:pStyle w:val="GvdeMetni2"/>
              <w:spacing w:line="240" w:lineRule="auto"/>
              <w:ind w:firstLine="0"/>
              <w:rPr>
                <w:rFonts w:ascii="Arial" w:hAnsi="Arial" w:cs="Arial"/>
                <w:color w:val="000000"/>
                <w:sz w:val="20"/>
                <w:szCs w:val="20"/>
              </w:rPr>
            </w:pPr>
          </w:p>
        </w:tc>
        <w:tc>
          <w:tcPr>
            <w:tcW w:w="1631" w:type="dxa"/>
            <w:tcBorders>
              <w:left w:val="nil"/>
              <w:right w:val="nil"/>
            </w:tcBorders>
          </w:tcPr>
          <w:p w:rsidR="0090152E" w:rsidRPr="005939F2" w:rsidRDefault="0090152E" w:rsidP="00395E45">
            <w:pPr>
              <w:pStyle w:val="GvdeMetni2"/>
              <w:spacing w:line="240" w:lineRule="auto"/>
              <w:ind w:firstLine="0"/>
              <w:rPr>
                <w:rFonts w:ascii="Arial" w:hAnsi="Arial" w:cs="Arial"/>
                <w:color w:val="000000"/>
                <w:sz w:val="20"/>
                <w:szCs w:val="20"/>
              </w:rPr>
            </w:pPr>
          </w:p>
        </w:tc>
      </w:tr>
      <w:tr w:rsidR="0090152E" w:rsidRPr="005939F2" w:rsidTr="00395E45">
        <w:trPr>
          <w:jc w:val="center"/>
        </w:trPr>
        <w:tc>
          <w:tcPr>
            <w:tcW w:w="4310" w:type="dxa"/>
            <w:tcBorders>
              <w:left w:val="nil"/>
              <w:right w:val="nil"/>
            </w:tcBorders>
            <w:vAlign w:val="center"/>
          </w:tcPr>
          <w:p w:rsidR="0090152E" w:rsidRPr="005939F2" w:rsidRDefault="0090152E" w:rsidP="00395E45">
            <w:pPr>
              <w:autoSpaceDE w:val="0"/>
              <w:autoSpaceDN w:val="0"/>
              <w:adjustRightInd w:val="0"/>
              <w:spacing w:after="0" w:line="240" w:lineRule="auto"/>
              <w:rPr>
                <w:rFonts w:ascii="Arial" w:hAnsi="Arial" w:cs="Arial"/>
                <w:color w:val="000000"/>
                <w:sz w:val="20"/>
                <w:szCs w:val="20"/>
              </w:rPr>
            </w:pPr>
            <w:r w:rsidRPr="005939F2">
              <w:rPr>
                <w:rFonts w:ascii="Arial" w:hAnsi="Arial" w:cs="Arial"/>
                <w:color w:val="000000"/>
                <w:sz w:val="20"/>
                <w:szCs w:val="20"/>
              </w:rPr>
              <w:t xml:space="preserve">OYD- İlkokul  </w:t>
            </w:r>
            <w:r w:rsidRPr="005939F2">
              <w:rPr>
                <w:rFonts w:ascii="Arial" w:hAnsi="Arial" w:cs="Arial"/>
                <w:color w:val="000000"/>
                <w:sz w:val="20"/>
                <w:szCs w:val="20"/>
              </w:rPr>
              <w:tab/>
            </w:r>
          </w:p>
          <w:p w:rsidR="0090152E" w:rsidRPr="005939F2" w:rsidRDefault="0090152E" w:rsidP="00395E45">
            <w:pPr>
              <w:autoSpaceDE w:val="0"/>
              <w:autoSpaceDN w:val="0"/>
              <w:adjustRightInd w:val="0"/>
              <w:spacing w:after="0" w:line="240" w:lineRule="auto"/>
              <w:rPr>
                <w:rFonts w:ascii="Arial" w:hAnsi="Arial" w:cs="Arial"/>
                <w:color w:val="000000"/>
                <w:sz w:val="20"/>
                <w:szCs w:val="20"/>
              </w:rPr>
            </w:pPr>
            <w:r w:rsidRPr="005939F2">
              <w:rPr>
                <w:rFonts w:ascii="Arial" w:hAnsi="Arial" w:cs="Arial"/>
                <w:color w:val="000000"/>
                <w:sz w:val="20"/>
                <w:szCs w:val="20"/>
              </w:rPr>
              <w:t xml:space="preserve">Ortaokul- Lise </w:t>
            </w:r>
          </w:p>
          <w:p w:rsidR="0090152E" w:rsidRPr="005939F2" w:rsidRDefault="0090152E" w:rsidP="00395E45">
            <w:pPr>
              <w:autoSpaceDE w:val="0"/>
              <w:autoSpaceDN w:val="0"/>
              <w:adjustRightInd w:val="0"/>
              <w:spacing w:after="0" w:line="240" w:lineRule="auto"/>
              <w:rPr>
                <w:rFonts w:ascii="Arial" w:hAnsi="Arial" w:cs="Arial"/>
                <w:color w:val="000000"/>
                <w:sz w:val="20"/>
                <w:szCs w:val="20"/>
              </w:rPr>
            </w:pPr>
            <w:r w:rsidRPr="005939F2">
              <w:rPr>
                <w:rFonts w:ascii="Arial" w:hAnsi="Arial" w:cs="Arial"/>
                <w:color w:val="000000"/>
                <w:sz w:val="20"/>
                <w:szCs w:val="20"/>
              </w:rPr>
              <w:t xml:space="preserve">Üniversite ve üzeri </w:t>
            </w:r>
          </w:p>
        </w:tc>
        <w:tc>
          <w:tcPr>
            <w:tcW w:w="2175" w:type="dxa"/>
            <w:tcBorders>
              <w:left w:val="nil"/>
              <w:right w:val="nil"/>
            </w:tcBorders>
          </w:tcPr>
          <w:p w:rsidR="0090152E" w:rsidRPr="005939F2" w:rsidRDefault="0090152E" w:rsidP="00395E45">
            <w:pPr>
              <w:pStyle w:val="GvdeMetni2"/>
              <w:spacing w:line="240" w:lineRule="auto"/>
              <w:ind w:firstLine="0"/>
              <w:rPr>
                <w:rFonts w:ascii="Arial" w:hAnsi="Arial" w:cs="Arial"/>
                <w:color w:val="000000"/>
                <w:sz w:val="20"/>
                <w:szCs w:val="20"/>
              </w:rPr>
            </w:pPr>
            <w:r w:rsidRPr="005939F2">
              <w:rPr>
                <w:rFonts w:ascii="Arial" w:hAnsi="Arial" w:cs="Arial"/>
                <w:color w:val="000000"/>
                <w:sz w:val="20"/>
                <w:szCs w:val="20"/>
              </w:rPr>
              <w:t xml:space="preserve">  82</w:t>
            </w:r>
          </w:p>
          <w:p w:rsidR="0090152E" w:rsidRPr="005939F2" w:rsidRDefault="0090152E" w:rsidP="00395E45">
            <w:pPr>
              <w:pStyle w:val="GvdeMetni2"/>
              <w:spacing w:line="240" w:lineRule="auto"/>
              <w:ind w:firstLine="0"/>
              <w:rPr>
                <w:rFonts w:ascii="Arial" w:hAnsi="Arial" w:cs="Arial"/>
                <w:color w:val="000000"/>
                <w:sz w:val="20"/>
                <w:szCs w:val="20"/>
              </w:rPr>
            </w:pPr>
            <w:r w:rsidRPr="005939F2">
              <w:rPr>
                <w:rFonts w:ascii="Arial" w:hAnsi="Arial" w:cs="Arial"/>
                <w:color w:val="000000"/>
                <w:sz w:val="20"/>
                <w:szCs w:val="20"/>
              </w:rPr>
              <w:t xml:space="preserve">  82</w:t>
            </w:r>
          </w:p>
          <w:p w:rsidR="0090152E" w:rsidRPr="005939F2" w:rsidRDefault="0090152E" w:rsidP="00395E45">
            <w:pPr>
              <w:pStyle w:val="GvdeMetni2"/>
              <w:spacing w:line="240" w:lineRule="auto"/>
              <w:ind w:firstLine="0"/>
              <w:rPr>
                <w:rFonts w:ascii="Arial" w:hAnsi="Arial" w:cs="Arial"/>
                <w:color w:val="000000"/>
                <w:sz w:val="20"/>
                <w:szCs w:val="20"/>
              </w:rPr>
            </w:pPr>
            <w:r w:rsidRPr="005939F2">
              <w:rPr>
                <w:rFonts w:ascii="Arial" w:hAnsi="Arial" w:cs="Arial"/>
                <w:color w:val="000000"/>
                <w:sz w:val="20"/>
                <w:szCs w:val="20"/>
              </w:rPr>
              <w:t xml:space="preserve">  19</w:t>
            </w:r>
          </w:p>
        </w:tc>
        <w:tc>
          <w:tcPr>
            <w:tcW w:w="1631" w:type="dxa"/>
            <w:tcBorders>
              <w:left w:val="nil"/>
              <w:right w:val="nil"/>
            </w:tcBorders>
          </w:tcPr>
          <w:p w:rsidR="0090152E" w:rsidRPr="005939F2" w:rsidRDefault="0090152E" w:rsidP="00395E45">
            <w:pPr>
              <w:pStyle w:val="GvdeMetni2"/>
              <w:spacing w:line="240" w:lineRule="auto"/>
              <w:ind w:firstLine="0"/>
              <w:rPr>
                <w:rFonts w:ascii="Arial" w:hAnsi="Arial" w:cs="Arial"/>
                <w:color w:val="000000"/>
                <w:sz w:val="20"/>
                <w:szCs w:val="20"/>
              </w:rPr>
            </w:pPr>
            <w:r w:rsidRPr="005939F2">
              <w:rPr>
                <w:rFonts w:ascii="Arial" w:hAnsi="Arial" w:cs="Arial"/>
                <w:color w:val="000000"/>
                <w:sz w:val="20"/>
                <w:szCs w:val="20"/>
              </w:rPr>
              <w:t>44.8</w:t>
            </w:r>
          </w:p>
          <w:p w:rsidR="0090152E" w:rsidRPr="005939F2" w:rsidRDefault="0090152E" w:rsidP="00395E45">
            <w:pPr>
              <w:pStyle w:val="GvdeMetni2"/>
              <w:spacing w:line="240" w:lineRule="auto"/>
              <w:ind w:firstLine="0"/>
              <w:rPr>
                <w:rFonts w:ascii="Arial" w:hAnsi="Arial" w:cs="Arial"/>
                <w:color w:val="000000"/>
                <w:sz w:val="20"/>
                <w:szCs w:val="20"/>
              </w:rPr>
            </w:pPr>
            <w:r w:rsidRPr="005939F2">
              <w:rPr>
                <w:rFonts w:ascii="Arial" w:hAnsi="Arial" w:cs="Arial"/>
                <w:color w:val="000000"/>
                <w:sz w:val="20"/>
                <w:szCs w:val="20"/>
              </w:rPr>
              <w:t>44.8</w:t>
            </w:r>
          </w:p>
          <w:p w:rsidR="0090152E" w:rsidRPr="005939F2" w:rsidRDefault="0090152E" w:rsidP="00395E45">
            <w:pPr>
              <w:pStyle w:val="GvdeMetni2"/>
              <w:spacing w:line="240" w:lineRule="auto"/>
              <w:ind w:firstLine="0"/>
              <w:rPr>
                <w:rFonts w:ascii="Arial" w:hAnsi="Arial" w:cs="Arial"/>
                <w:color w:val="000000"/>
                <w:sz w:val="20"/>
                <w:szCs w:val="20"/>
              </w:rPr>
            </w:pPr>
            <w:r w:rsidRPr="005939F2">
              <w:rPr>
                <w:rFonts w:ascii="Arial" w:hAnsi="Arial" w:cs="Arial"/>
                <w:color w:val="000000"/>
                <w:sz w:val="20"/>
                <w:szCs w:val="20"/>
              </w:rPr>
              <w:t>10.4</w:t>
            </w:r>
          </w:p>
        </w:tc>
      </w:tr>
      <w:tr w:rsidR="0090152E" w:rsidRPr="005939F2" w:rsidTr="00395E45">
        <w:trPr>
          <w:jc w:val="center"/>
        </w:trPr>
        <w:tc>
          <w:tcPr>
            <w:tcW w:w="4310" w:type="dxa"/>
            <w:tcBorders>
              <w:left w:val="nil"/>
              <w:right w:val="nil"/>
            </w:tcBorders>
            <w:vAlign w:val="center"/>
          </w:tcPr>
          <w:p w:rsidR="0090152E" w:rsidRPr="005939F2" w:rsidRDefault="0090152E" w:rsidP="00395E45">
            <w:pPr>
              <w:autoSpaceDE w:val="0"/>
              <w:autoSpaceDN w:val="0"/>
              <w:adjustRightInd w:val="0"/>
              <w:spacing w:after="0" w:line="240" w:lineRule="auto"/>
              <w:rPr>
                <w:rFonts w:ascii="Arial" w:hAnsi="Arial" w:cs="Arial"/>
                <w:b/>
                <w:color w:val="000000"/>
                <w:sz w:val="20"/>
                <w:szCs w:val="20"/>
              </w:rPr>
            </w:pPr>
            <w:r w:rsidRPr="005939F2">
              <w:rPr>
                <w:rFonts w:ascii="Arial" w:hAnsi="Arial" w:cs="Arial"/>
                <w:b/>
                <w:color w:val="000000"/>
                <w:sz w:val="20"/>
                <w:szCs w:val="20"/>
              </w:rPr>
              <w:t>Medeni Durum</w:t>
            </w:r>
          </w:p>
        </w:tc>
        <w:tc>
          <w:tcPr>
            <w:tcW w:w="2175" w:type="dxa"/>
            <w:tcBorders>
              <w:left w:val="nil"/>
              <w:right w:val="nil"/>
            </w:tcBorders>
          </w:tcPr>
          <w:p w:rsidR="0090152E" w:rsidRPr="005939F2" w:rsidRDefault="0090152E" w:rsidP="00395E45">
            <w:pPr>
              <w:pStyle w:val="GvdeMetni2"/>
              <w:spacing w:line="240" w:lineRule="auto"/>
              <w:ind w:firstLine="0"/>
              <w:rPr>
                <w:rFonts w:ascii="Arial" w:hAnsi="Arial" w:cs="Arial"/>
                <w:color w:val="000000"/>
                <w:sz w:val="20"/>
                <w:szCs w:val="20"/>
              </w:rPr>
            </w:pPr>
          </w:p>
        </w:tc>
        <w:tc>
          <w:tcPr>
            <w:tcW w:w="1631" w:type="dxa"/>
            <w:tcBorders>
              <w:left w:val="nil"/>
              <w:right w:val="nil"/>
            </w:tcBorders>
          </w:tcPr>
          <w:p w:rsidR="0090152E" w:rsidRPr="005939F2" w:rsidRDefault="0090152E" w:rsidP="00395E45">
            <w:pPr>
              <w:pStyle w:val="GvdeMetni2"/>
              <w:spacing w:line="240" w:lineRule="auto"/>
              <w:ind w:firstLine="0"/>
              <w:rPr>
                <w:rFonts w:ascii="Arial" w:hAnsi="Arial" w:cs="Arial"/>
                <w:color w:val="000000"/>
                <w:sz w:val="20"/>
                <w:szCs w:val="20"/>
              </w:rPr>
            </w:pPr>
          </w:p>
        </w:tc>
      </w:tr>
      <w:tr w:rsidR="0090152E" w:rsidRPr="005939F2" w:rsidTr="00395E45">
        <w:trPr>
          <w:jc w:val="center"/>
        </w:trPr>
        <w:tc>
          <w:tcPr>
            <w:tcW w:w="4310" w:type="dxa"/>
            <w:tcBorders>
              <w:left w:val="nil"/>
              <w:right w:val="nil"/>
            </w:tcBorders>
            <w:vAlign w:val="center"/>
          </w:tcPr>
          <w:p w:rsidR="0090152E" w:rsidRPr="005939F2" w:rsidRDefault="0090152E" w:rsidP="00395E45">
            <w:pPr>
              <w:autoSpaceDE w:val="0"/>
              <w:autoSpaceDN w:val="0"/>
              <w:adjustRightInd w:val="0"/>
              <w:spacing w:after="0" w:line="240" w:lineRule="auto"/>
              <w:rPr>
                <w:rFonts w:ascii="Arial" w:hAnsi="Arial" w:cs="Arial"/>
                <w:color w:val="000000"/>
                <w:sz w:val="20"/>
                <w:szCs w:val="20"/>
              </w:rPr>
            </w:pPr>
            <w:r w:rsidRPr="005939F2">
              <w:rPr>
                <w:rFonts w:ascii="Arial" w:hAnsi="Arial" w:cs="Arial"/>
                <w:color w:val="000000"/>
                <w:sz w:val="20"/>
                <w:szCs w:val="20"/>
              </w:rPr>
              <w:t>Evli</w:t>
            </w:r>
          </w:p>
          <w:p w:rsidR="0090152E" w:rsidRPr="005939F2" w:rsidRDefault="0090152E" w:rsidP="00395E45">
            <w:pPr>
              <w:autoSpaceDE w:val="0"/>
              <w:autoSpaceDN w:val="0"/>
              <w:adjustRightInd w:val="0"/>
              <w:spacing w:after="0" w:line="240" w:lineRule="auto"/>
              <w:rPr>
                <w:rFonts w:ascii="Arial" w:hAnsi="Arial" w:cs="Arial"/>
                <w:color w:val="000000"/>
                <w:sz w:val="20"/>
                <w:szCs w:val="20"/>
              </w:rPr>
            </w:pPr>
            <w:r w:rsidRPr="005939F2">
              <w:rPr>
                <w:rFonts w:ascii="Arial" w:hAnsi="Arial" w:cs="Arial"/>
                <w:color w:val="000000"/>
                <w:sz w:val="20"/>
                <w:szCs w:val="20"/>
              </w:rPr>
              <w:t>Bekar</w:t>
            </w:r>
          </w:p>
        </w:tc>
        <w:tc>
          <w:tcPr>
            <w:tcW w:w="2175" w:type="dxa"/>
            <w:tcBorders>
              <w:left w:val="nil"/>
              <w:right w:val="nil"/>
            </w:tcBorders>
          </w:tcPr>
          <w:p w:rsidR="0090152E" w:rsidRPr="005939F2" w:rsidRDefault="0090152E" w:rsidP="00395E45">
            <w:pPr>
              <w:pStyle w:val="GvdeMetni2"/>
              <w:spacing w:line="240" w:lineRule="auto"/>
              <w:ind w:firstLine="0"/>
              <w:rPr>
                <w:rFonts w:ascii="Arial" w:hAnsi="Arial" w:cs="Arial"/>
                <w:color w:val="000000"/>
                <w:sz w:val="20"/>
                <w:szCs w:val="20"/>
              </w:rPr>
            </w:pPr>
            <w:r w:rsidRPr="005939F2">
              <w:rPr>
                <w:rFonts w:ascii="Arial" w:hAnsi="Arial" w:cs="Arial"/>
                <w:color w:val="000000"/>
                <w:sz w:val="20"/>
                <w:szCs w:val="20"/>
              </w:rPr>
              <w:t>138</w:t>
            </w:r>
          </w:p>
          <w:p w:rsidR="0090152E" w:rsidRPr="005939F2" w:rsidRDefault="0090152E" w:rsidP="00395E45">
            <w:pPr>
              <w:pStyle w:val="GvdeMetni2"/>
              <w:spacing w:line="240" w:lineRule="auto"/>
              <w:ind w:firstLine="0"/>
              <w:rPr>
                <w:rFonts w:ascii="Arial" w:hAnsi="Arial" w:cs="Arial"/>
                <w:color w:val="000000"/>
                <w:sz w:val="20"/>
                <w:szCs w:val="20"/>
              </w:rPr>
            </w:pPr>
            <w:r w:rsidRPr="005939F2">
              <w:rPr>
                <w:rFonts w:ascii="Arial" w:hAnsi="Arial" w:cs="Arial"/>
                <w:color w:val="000000"/>
                <w:sz w:val="20"/>
                <w:szCs w:val="20"/>
              </w:rPr>
              <w:t xml:space="preserve">  45</w:t>
            </w:r>
          </w:p>
        </w:tc>
        <w:tc>
          <w:tcPr>
            <w:tcW w:w="1631" w:type="dxa"/>
            <w:tcBorders>
              <w:left w:val="nil"/>
              <w:right w:val="nil"/>
            </w:tcBorders>
          </w:tcPr>
          <w:p w:rsidR="0090152E" w:rsidRPr="005939F2" w:rsidRDefault="0090152E" w:rsidP="00395E45">
            <w:pPr>
              <w:pStyle w:val="GvdeMetni2"/>
              <w:spacing w:line="240" w:lineRule="auto"/>
              <w:ind w:firstLine="0"/>
              <w:rPr>
                <w:rFonts w:ascii="Arial" w:hAnsi="Arial" w:cs="Arial"/>
                <w:color w:val="000000"/>
                <w:sz w:val="20"/>
                <w:szCs w:val="20"/>
              </w:rPr>
            </w:pPr>
            <w:r w:rsidRPr="005939F2">
              <w:rPr>
                <w:rFonts w:ascii="Arial" w:hAnsi="Arial" w:cs="Arial"/>
                <w:color w:val="000000"/>
                <w:sz w:val="20"/>
                <w:szCs w:val="20"/>
              </w:rPr>
              <w:t>75.4</w:t>
            </w:r>
          </w:p>
          <w:p w:rsidR="0090152E" w:rsidRPr="005939F2" w:rsidRDefault="0090152E" w:rsidP="00395E45">
            <w:pPr>
              <w:pStyle w:val="GvdeMetni2"/>
              <w:spacing w:line="240" w:lineRule="auto"/>
              <w:ind w:firstLine="0"/>
              <w:rPr>
                <w:rFonts w:ascii="Arial" w:hAnsi="Arial" w:cs="Arial"/>
                <w:color w:val="000000"/>
                <w:sz w:val="20"/>
                <w:szCs w:val="20"/>
              </w:rPr>
            </w:pPr>
            <w:r w:rsidRPr="005939F2">
              <w:rPr>
                <w:rFonts w:ascii="Arial" w:hAnsi="Arial" w:cs="Arial"/>
                <w:color w:val="000000"/>
                <w:sz w:val="20"/>
                <w:szCs w:val="20"/>
              </w:rPr>
              <w:t>24.6</w:t>
            </w:r>
          </w:p>
        </w:tc>
      </w:tr>
      <w:tr w:rsidR="0090152E" w:rsidRPr="005939F2" w:rsidTr="00395E45">
        <w:trPr>
          <w:jc w:val="center"/>
        </w:trPr>
        <w:tc>
          <w:tcPr>
            <w:tcW w:w="4310" w:type="dxa"/>
            <w:tcBorders>
              <w:left w:val="nil"/>
              <w:right w:val="nil"/>
            </w:tcBorders>
            <w:vAlign w:val="center"/>
          </w:tcPr>
          <w:p w:rsidR="0090152E" w:rsidRPr="005939F2" w:rsidRDefault="0090152E" w:rsidP="00395E45">
            <w:pPr>
              <w:autoSpaceDE w:val="0"/>
              <w:autoSpaceDN w:val="0"/>
              <w:adjustRightInd w:val="0"/>
              <w:spacing w:after="0" w:line="240" w:lineRule="auto"/>
              <w:rPr>
                <w:rFonts w:ascii="Arial" w:hAnsi="Arial" w:cs="Arial"/>
                <w:color w:val="000000"/>
                <w:sz w:val="20"/>
                <w:szCs w:val="20"/>
              </w:rPr>
            </w:pPr>
            <w:r w:rsidRPr="005939F2">
              <w:rPr>
                <w:rFonts w:ascii="Arial" w:hAnsi="Arial" w:cs="Arial"/>
                <w:b/>
                <w:bCs/>
                <w:color w:val="000000"/>
                <w:sz w:val="20"/>
                <w:szCs w:val="20"/>
              </w:rPr>
              <w:t>Sosyal Güvence</w:t>
            </w:r>
          </w:p>
        </w:tc>
        <w:tc>
          <w:tcPr>
            <w:tcW w:w="2175" w:type="dxa"/>
            <w:tcBorders>
              <w:left w:val="nil"/>
              <w:right w:val="nil"/>
            </w:tcBorders>
          </w:tcPr>
          <w:p w:rsidR="0090152E" w:rsidRPr="005939F2" w:rsidRDefault="0090152E" w:rsidP="00395E45">
            <w:pPr>
              <w:pStyle w:val="GvdeMetni2"/>
              <w:spacing w:line="240" w:lineRule="auto"/>
              <w:ind w:firstLine="0"/>
              <w:rPr>
                <w:rFonts w:ascii="Arial" w:hAnsi="Arial" w:cs="Arial"/>
                <w:color w:val="000000"/>
                <w:sz w:val="20"/>
                <w:szCs w:val="20"/>
              </w:rPr>
            </w:pPr>
          </w:p>
        </w:tc>
        <w:tc>
          <w:tcPr>
            <w:tcW w:w="1631" w:type="dxa"/>
            <w:tcBorders>
              <w:left w:val="nil"/>
              <w:right w:val="nil"/>
            </w:tcBorders>
          </w:tcPr>
          <w:p w:rsidR="0090152E" w:rsidRPr="005939F2" w:rsidRDefault="0090152E" w:rsidP="00395E45">
            <w:pPr>
              <w:pStyle w:val="GvdeMetni2"/>
              <w:spacing w:line="240" w:lineRule="auto"/>
              <w:ind w:firstLine="0"/>
              <w:rPr>
                <w:rFonts w:ascii="Arial" w:hAnsi="Arial" w:cs="Arial"/>
                <w:color w:val="000000"/>
                <w:sz w:val="20"/>
                <w:szCs w:val="20"/>
              </w:rPr>
            </w:pPr>
          </w:p>
        </w:tc>
      </w:tr>
      <w:tr w:rsidR="0090152E" w:rsidRPr="005939F2" w:rsidTr="00395E45">
        <w:trPr>
          <w:jc w:val="center"/>
        </w:trPr>
        <w:tc>
          <w:tcPr>
            <w:tcW w:w="4310" w:type="dxa"/>
            <w:tcBorders>
              <w:left w:val="nil"/>
              <w:right w:val="nil"/>
            </w:tcBorders>
            <w:vAlign w:val="center"/>
          </w:tcPr>
          <w:p w:rsidR="0090152E" w:rsidRPr="005939F2" w:rsidRDefault="0090152E" w:rsidP="00395E45">
            <w:pPr>
              <w:autoSpaceDE w:val="0"/>
              <w:autoSpaceDN w:val="0"/>
              <w:adjustRightInd w:val="0"/>
              <w:spacing w:after="0" w:line="240" w:lineRule="auto"/>
              <w:rPr>
                <w:rFonts w:ascii="Arial" w:hAnsi="Arial" w:cs="Arial"/>
                <w:color w:val="000000"/>
                <w:sz w:val="20"/>
                <w:szCs w:val="20"/>
              </w:rPr>
            </w:pPr>
            <w:r w:rsidRPr="005939F2">
              <w:rPr>
                <w:rFonts w:ascii="Arial" w:hAnsi="Arial" w:cs="Arial"/>
                <w:color w:val="000000"/>
                <w:sz w:val="20"/>
                <w:szCs w:val="20"/>
              </w:rPr>
              <w:t>SSK</w:t>
            </w:r>
          </w:p>
          <w:p w:rsidR="0090152E" w:rsidRPr="005939F2" w:rsidRDefault="0090152E" w:rsidP="00395E45">
            <w:pPr>
              <w:autoSpaceDE w:val="0"/>
              <w:autoSpaceDN w:val="0"/>
              <w:adjustRightInd w:val="0"/>
              <w:spacing w:after="0" w:line="240" w:lineRule="auto"/>
              <w:rPr>
                <w:rFonts w:ascii="Arial" w:hAnsi="Arial" w:cs="Arial"/>
                <w:color w:val="000000"/>
                <w:sz w:val="20"/>
                <w:szCs w:val="20"/>
              </w:rPr>
            </w:pPr>
            <w:r w:rsidRPr="005939F2">
              <w:rPr>
                <w:rFonts w:ascii="Arial" w:hAnsi="Arial" w:cs="Arial"/>
                <w:color w:val="000000"/>
                <w:sz w:val="20"/>
                <w:szCs w:val="20"/>
              </w:rPr>
              <w:t>Emekli Sandığı</w:t>
            </w:r>
          </w:p>
          <w:p w:rsidR="0090152E" w:rsidRPr="005939F2" w:rsidRDefault="0090152E" w:rsidP="00395E45">
            <w:pPr>
              <w:autoSpaceDE w:val="0"/>
              <w:autoSpaceDN w:val="0"/>
              <w:adjustRightInd w:val="0"/>
              <w:spacing w:after="0" w:line="240" w:lineRule="auto"/>
              <w:rPr>
                <w:rFonts w:ascii="Arial" w:hAnsi="Arial" w:cs="Arial"/>
                <w:color w:val="000000"/>
                <w:sz w:val="20"/>
                <w:szCs w:val="20"/>
              </w:rPr>
            </w:pPr>
            <w:r w:rsidRPr="005939F2">
              <w:rPr>
                <w:rFonts w:ascii="Arial" w:hAnsi="Arial" w:cs="Arial"/>
                <w:color w:val="000000"/>
                <w:sz w:val="20"/>
                <w:szCs w:val="20"/>
              </w:rPr>
              <w:t>Yok</w:t>
            </w:r>
          </w:p>
        </w:tc>
        <w:tc>
          <w:tcPr>
            <w:tcW w:w="2175" w:type="dxa"/>
            <w:tcBorders>
              <w:left w:val="nil"/>
              <w:right w:val="nil"/>
            </w:tcBorders>
          </w:tcPr>
          <w:p w:rsidR="0090152E" w:rsidRPr="005939F2" w:rsidRDefault="0090152E" w:rsidP="00395E45">
            <w:pPr>
              <w:pStyle w:val="GvdeMetni2"/>
              <w:spacing w:line="240" w:lineRule="auto"/>
              <w:ind w:firstLine="0"/>
              <w:rPr>
                <w:rFonts w:ascii="Arial" w:hAnsi="Arial" w:cs="Arial"/>
                <w:color w:val="000000"/>
                <w:sz w:val="20"/>
                <w:szCs w:val="20"/>
              </w:rPr>
            </w:pPr>
            <w:r w:rsidRPr="005939F2">
              <w:rPr>
                <w:rFonts w:ascii="Arial" w:hAnsi="Arial" w:cs="Arial"/>
                <w:color w:val="000000"/>
                <w:sz w:val="20"/>
                <w:szCs w:val="20"/>
              </w:rPr>
              <w:t>124</w:t>
            </w:r>
          </w:p>
          <w:p w:rsidR="0090152E" w:rsidRPr="005939F2" w:rsidRDefault="0090152E" w:rsidP="00395E45">
            <w:pPr>
              <w:pStyle w:val="GvdeMetni2"/>
              <w:spacing w:line="240" w:lineRule="auto"/>
              <w:ind w:firstLine="0"/>
              <w:rPr>
                <w:rFonts w:ascii="Arial" w:hAnsi="Arial" w:cs="Arial"/>
                <w:color w:val="000000"/>
                <w:sz w:val="20"/>
                <w:szCs w:val="20"/>
              </w:rPr>
            </w:pPr>
            <w:r w:rsidRPr="005939F2">
              <w:rPr>
                <w:rFonts w:ascii="Arial" w:hAnsi="Arial" w:cs="Arial"/>
                <w:color w:val="000000"/>
                <w:sz w:val="20"/>
                <w:szCs w:val="20"/>
              </w:rPr>
              <w:t xml:space="preserve">  31</w:t>
            </w:r>
          </w:p>
          <w:p w:rsidR="0090152E" w:rsidRPr="005939F2" w:rsidRDefault="0090152E" w:rsidP="00395E45">
            <w:pPr>
              <w:pStyle w:val="GvdeMetni2"/>
              <w:spacing w:line="240" w:lineRule="auto"/>
              <w:ind w:firstLine="0"/>
              <w:rPr>
                <w:rFonts w:ascii="Arial" w:hAnsi="Arial" w:cs="Arial"/>
                <w:color w:val="000000"/>
                <w:sz w:val="20"/>
                <w:szCs w:val="20"/>
              </w:rPr>
            </w:pPr>
            <w:r w:rsidRPr="005939F2">
              <w:rPr>
                <w:rFonts w:ascii="Arial" w:hAnsi="Arial" w:cs="Arial"/>
                <w:color w:val="000000"/>
                <w:sz w:val="20"/>
                <w:szCs w:val="20"/>
              </w:rPr>
              <w:t xml:space="preserve">  28</w:t>
            </w:r>
          </w:p>
        </w:tc>
        <w:tc>
          <w:tcPr>
            <w:tcW w:w="1631" w:type="dxa"/>
            <w:tcBorders>
              <w:left w:val="nil"/>
              <w:right w:val="nil"/>
            </w:tcBorders>
          </w:tcPr>
          <w:p w:rsidR="0090152E" w:rsidRPr="005939F2" w:rsidRDefault="0090152E" w:rsidP="00395E45">
            <w:pPr>
              <w:pStyle w:val="GvdeMetni2"/>
              <w:spacing w:line="240" w:lineRule="auto"/>
              <w:ind w:firstLine="0"/>
              <w:rPr>
                <w:rFonts w:ascii="Arial" w:hAnsi="Arial" w:cs="Arial"/>
                <w:color w:val="000000"/>
                <w:sz w:val="20"/>
                <w:szCs w:val="20"/>
              </w:rPr>
            </w:pPr>
            <w:r w:rsidRPr="005939F2">
              <w:rPr>
                <w:rFonts w:ascii="Arial" w:hAnsi="Arial" w:cs="Arial"/>
                <w:color w:val="000000"/>
                <w:sz w:val="20"/>
                <w:szCs w:val="20"/>
              </w:rPr>
              <w:t>67.8</w:t>
            </w:r>
          </w:p>
          <w:p w:rsidR="0090152E" w:rsidRPr="005939F2" w:rsidRDefault="0090152E" w:rsidP="00395E45">
            <w:pPr>
              <w:pStyle w:val="GvdeMetni2"/>
              <w:spacing w:line="240" w:lineRule="auto"/>
              <w:ind w:firstLine="0"/>
              <w:rPr>
                <w:rFonts w:ascii="Arial" w:hAnsi="Arial" w:cs="Arial"/>
                <w:color w:val="000000"/>
                <w:sz w:val="20"/>
                <w:szCs w:val="20"/>
              </w:rPr>
            </w:pPr>
            <w:r w:rsidRPr="005939F2">
              <w:rPr>
                <w:rFonts w:ascii="Arial" w:hAnsi="Arial" w:cs="Arial"/>
                <w:color w:val="000000"/>
                <w:sz w:val="20"/>
                <w:szCs w:val="20"/>
              </w:rPr>
              <w:t>16.9</w:t>
            </w:r>
          </w:p>
          <w:p w:rsidR="0090152E" w:rsidRPr="005939F2" w:rsidRDefault="0090152E" w:rsidP="00395E45">
            <w:pPr>
              <w:pStyle w:val="GvdeMetni2"/>
              <w:spacing w:line="240" w:lineRule="auto"/>
              <w:ind w:firstLine="0"/>
              <w:rPr>
                <w:rFonts w:ascii="Arial" w:hAnsi="Arial" w:cs="Arial"/>
                <w:color w:val="000000"/>
                <w:sz w:val="20"/>
                <w:szCs w:val="20"/>
              </w:rPr>
            </w:pPr>
            <w:r w:rsidRPr="005939F2">
              <w:rPr>
                <w:rFonts w:ascii="Arial" w:hAnsi="Arial" w:cs="Arial"/>
                <w:color w:val="000000"/>
                <w:sz w:val="20"/>
                <w:szCs w:val="20"/>
              </w:rPr>
              <w:t>15.3</w:t>
            </w:r>
          </w:p>
        </w:tc>
      </w:tr>
      <w:tr w:rsidR="0090152E" w:rsidRPr="005939F2" w:rsidTr="00395E45">
        <w:trPr>
          <w:jc w:val="center"/>
        </w:trPr>
        <w:tc>
          <w:tcPr>
            <w:tcW w:w="4310" w:type="dxa"/>
            <w:tcBorders>
              <w:left w:val="nil"/>
              <w:right w:val="nil"/>
            </w:tcBorders>
            <w:vAlign w:val="center"/>
          </w:tcPr>
          <w:p w:rsidR="0090152E" w:rsidRPr="005939F2" w:rsidRDefault="0090152E" w:rsidP="00395E45">
            <w:pPr>
              <w:autoSpaceDE w:val="0"/>
              <w:autoSpaceDN w:val="0"/>
              <w:adjustRightInd w:val="0"/>
              <w:spacing w:after="0" w:line="240" w:lineRule="auto"/>
              <w:rPr>
                <w:rFonts w:ascii="Arial" w:hAnsi="Arial" w:cs="Arial"/>
                <w:color w:val="000000"/>
                <w:sz w:val="20"/>
                <w:szCs w:val="20"/>
              </w:rPr>
            </w:pPr>
            <w:r w:rsidRPr="005939F2">
              <w:rPr>
                <w:rFonts w:ascii="Arial" w:hAnsi="Arial" w:cs="Arial"/>
                <w:b/>
                <w:color w:val="000000"/>
                <w:sz w:val="20"/>
                <w:szCs w:val="20"/>
              </w:rPr>
              <w:t>Çalışma Durumu</w:t>
            </w:r>
          </w:p>
        </w:tc>
        <w:tc>
          <w:tcPr>
            <w:tcW w:w="2175" w:type="dxa"/>
            <w:tcBorders>
              <w:left w:val="nil"/>
              <w:right w:val="nil"/>
            </w:tcBorders>
          </w:tcPr>
          <w:p w:rsidR="0090152E" w:rsidRPr="005939F2" w:rsidRDefault="0090152E" w:rsidP="00395E45">
            <w:pPr>
              <w:pStyle w:val="GvdeMetni2"/>
              <w:spacing w:line="240" w:lineRule="auto"/>
              <w:ind w:firstLine="0"/>
              <w:rPr>
                <w:rFonts w:ascii="Arial" w:hAnsi="Arial" w:cs="Arial"/>
                <w:color w:val="000000"/>
                <w:sz w:val="20"/>
                <w:szCs w:val="20"/>
              </w:rPr>
            </w:pPr>
          </w:p>
        </w:tc>
        <w:tc>
          <w:tcPr>
            <w:tcW w:w="1631" w:type="dxa"/>
            <w:tcBorders>
              <w:left w:val="nil"/>
              <w:right w:val="nil"/>
            </w:tcBorders>
          </w:tcPr>
          <w:p w:rsidR="0090152E" w:rsidRPr="005939F2" w:rsidRDefault="0090152E" w:rsidP="00395E45">
            <w:pPr>
              <w:pStyle w:val="GvdeMetni2"/>
              <w:spacing w:line="240" w:lineRule="auto"/>
              <w:ind w:firstLine="0"/>
              <w:rPr>
                <w:rFonts w:ascii="Arial" w:hAnsi="Arial" w:cs="Arial"/>
                <w:color w:val="000000"/>
                <w:sz w:val="20"/>
                <w:szCs w:val="20"/>
              </w:rPr>
            </w:pPr>
          </w:p>
        </w:tc>
      </w:tr>
      <w:tr w:rsidR="0090152E" w:rsidRPr="005939F2" w:rsidTr="00395E45">
        <w:trPr>
          <w:jc w:val="center"/>
        </w:trPr>
        <w:tc>
          <w:tcPr>
            <w:tcW w:w="4310" w:type="dxa"/>
            <w:tcBorders>
              <w:left w:val="nil"/>
              <w:right w:val="nil"/>
            </w:tcBorders>
            <w:vAlign w:val="center"/>
          </w:tcPr>
          <w:p w:rsidR="0090152E" w:rsidRPr="005939F2" w:rsidRDefault="0090152E" w:rsidP="00395E45">
            <w:pPr>
              <w:pStyle w:val="GvdeMetni2"/>
              <w:spacing w:line="240" w:lineRule="auto"/>
              <w:ind w:firstLine="0"/>
              <w:rPr>
                <w:rFonts w:ascii="Arial" w:hAnsi="Arial" w:cs="Arial"/>
                <w:color w:val="000000"/>
                <w:sz w:val="20"/>
                <w:szCs w:val="20"/>
              </w:rPr>
            </w:pPr>
            <w:r w:rsidRPr="005939F2">
              <w:rPr>
                <w:rFonts w:ascii="Arial" w:hAnsi="Arial" w:cs="Arial"/>
                <w:color w:val="000000"/>
                <w:sz w:val="20"/>
                <w:szCs w:val="20"/>
              </w:rPr>
              <w:t>Çalışıyor</w:t>
            </w:r>
          </w:p>
          <w:p w:rsidR="0090152E" w:rsidRPr="005939F2" w:rsidRDefault="0090152E" w:rsidP="00395E45">
            <w:pPr>
              <w:pStyle w:val="GvdeMetni2"/>
              <w:spacing w:line="240" w:lineRule="auto"/>
              <w:ind w:firstLine="0"/>
              <w:rPr>
                <w:rFonts w:ascii="Arial" w:hAnsi="Arial" w:cs="Arial"/>
                <w:color w:val="000000"/>
                <w:sz w:val="20"/>
                <w:szCs w:val="20"/>
              </w:rPr>
            </w:pPr>
            <w:r w:rsidRPr="005939F2">
              <w:rPr>
                <w:rFonts w:ascii="Arial" w:hAnsi="Arial" w:cs="Arial"/>
                <w:color w:val="000000"/>
                <w:sz w:val="20"/>
                <w:szCs w:val="20"/>
              </w:rPr>
              <w:t>Çalışmıyor</w:t>
            </w:r>
          </w:p>
        </w:tc>
        <w:tc>
          <w:tcPr>
            <w:tcW w:w="2175" w:type="dxa"/>
            <w:tcBorders>
              <w:left w:val="nil"/>
              <w:right w:val="nil"/>
            </w:tcBorders>
          </w:tcPr>
          <w:p w:rsidR="0090152E" w:rsidRPr="005939F2" w:rsidRDefault="0090152E" w:rsidP="00395E45">
            <w:pPr>
              <w:pStyle w:val="GvdeMetni2"/>
              <w:spacing w:line="240" w:lineRule="auto"/>
              <w:ind w:firstLine="0"/>
              <w:rPr>
                <w:rFonts w:ascii="Arial" w:hAnsi="Arial" w:cs="Arial"/>
                <w:color w:val="000000"/>
                <w:sz w:val="20"/>
                <w:szCs w:val="20"/>
              </w:rPr>
            </w:pPr>
            <w:r w:rsidRPr="005939F2">
              <w:rPr>
                <w:rFonts w:ascii="Arial" w:hAnsi="Arial" w:cs="Arial"/>
                <w:color w:val="000000"/>
                <w:sz w:val="20"/>
                <w:szCs w:val="20"/>
              </w:rPr>
              <w:t xml:space="preserve">  78</w:t>
            </w:r>
          </w:p>
          <w:p w:rsidR="0090152E" w:rsidRPr="005939F2" w:rsidRDefault="0090152E" w:rsidP="00395E45">
            <w:pPr>
              <w:pStyle w:val="GvdeMetni2"/>
              <w:spacing w:line="240" w:lineRule="auto"/>
              <w:ind w:firstLine="0"/>
              <w:rPr>
                <w:rFonts w:ascii="Arial" w:hAnsi="Arial" w:cs="Arial"/>
                <w:color w:val="000000"/>
                <w:sz w:val="20"/>
                <w:szCs w:val="20"/>
              </w:rPr>
            </w:pPr>
            <w:r w:rsidRPr="005939F2">
              <w:rPr>
                <w:rFonts w:ascii="Arial" w:hAnsi="Arial" w:cs="Arial"/>
                <w:color w:val="000000"/>
                <w:sz w:val="20"/>
                <w:szCs w:val="20"/>
              </w:rPr>
              <w:t>105</w:t>
            </w:r>
          </w:p>
        </w:tc>
        <w:tc>
          <w:tcPr>
            <w:tcW w:w="1631" w:type="dxa"/>
            <w:tcBorders>
              <w:left w:val="nil"/>
              <w:right w:val="nil"/>
            </w:tcBorders>
          </w:tcPr>
          <w:p w:rsidR="0090152E" w:rsidRPr="005939F2" w:rsidRDefault="0090152E" w:rsidP="00395E45">
            <w:pPr>
              <w:pStyle w:val="GvdeMetni2"/>
              <w:spacing w:line="240" w:lineRule="auto"/>
              <w:ind w:firstLine="0"/>
              <w:rPr>
                <w:rFonts w:ascii="Arial" w:hAnsi="Arial" w:cs="Arial"/>
                <w:color w:val="000000"/>
                <w:sz w:val="20"/>
                <w:szCs w:val="20"/>
              </w:rPr>
            </w:pPr>
            <w:r w:rsidRPr="005939F2">
              <w:rPr>
                <w:rFonts w:ascii="Arial" w:hAnsi="Arial" w:cs="Arial"/>
                <w:color w:val="000000"/>
                <w:sz w:val="20"/>
                <w:szCs w:val="20"/>
              </w:rPr>
              <w:t>48.1</w:t>
            </w:r>
          </w:p>
          <w:p w:rsidR="0090152E" w:rsidRPr="005939F2" w:rsidRDefault="0090152E" w:rsidP="00395E45">
            <w:pPr>
              <w:pStyle w:val="GvdeMetni2"/>
              <w:spacing w:line="240" w:lineRule="auto"/>
              <w:ind w:firstLine="0"/>
              <w:rPr>
                <w:rFonts w:ascii="Arial" w:hAnsi="Arial" w:cs="Arial"/>
                <w:color w:val="000000"/>
                <w:sz w:val="20"/>
                <w:szCs w:val="20"/>
              </w:rPr>
            </w:pPr>
            <w:r w:rsidRPr="005939F2">
              <w:rPr>
                <w:rFonts w:ascii="Arial" w:hAnsi="Arial" w:cs="Arial"/>
                <w:color w:val="000000"/>
                <w:sz w:val="20"/>
                <w:szCs w:val="20"/>
              </w:rPr>
              <w:t>51.9</w:t>
            </w:r>
          </w:p>
        </w:tc>
      </w:tr>
      <w:tr w:rsidR="0090152E" w:rsidRPr="005939F2" w:rsidTr="00395E45">
        <w:trPr>
          <w:jc w:val="center"/>
        </w:trPr>
        <w:tc>
          <w:tcPr>
            <w:tcW w:w="4310" w:type="dxa"/>
            <w:tcBorders>
              <w:left w:val="nil"/>
              <w:right w:val="nil"/>
            </w:tcBorders>
            <w:vAlign w:val="center"/>
          </w:tcPr>
          <w:p w:rsidR="0090152E" w:rsidRPr="005939F2" w:rsidRDefault="0090152E" w:rsidP="00395E45">
            <w:pPr>
              <w:autoSpaceDE w:val="0"/>
              <w:autoSpaceDN w:val="0"/>
              <w:adjustRightInd w:val="0"/>
              <w:spacing w:after="0" w:line="240" w:lineRule="auto"/>
              <w:rPr>
                <w:rFonts w:ascii="Arial" w:hAnsi="Arial" w:cs="Arial"/>
                <w:color w:val="000000"/>
                <w:sz w:val="20"/>
                <w:szCs w:val="20"/>
              </w:rPr>
            </w:pPr>
            <w:r w:rsidRPr="005939F2">
              <w:rPr>
                <w:rFonts w:ascii="Arial" w:hAnsi="Arial" w:cs="Arial"/>
                <w:b/>
                <w:color w:val="000000"/>
                <w:sz w:val="20"/>
                <w:szCs w:val="20"/>
              </w:rPr>
              <w:t>Mesleği</w:t>
            </w:r>
          </w:p>
        </w:tc>
        <w:tc>
          <w:tcPr>
            <w:tcW w:w="2175" w:type="dxa"/>
            <w:tcBorders>
              <w:left w:val="nil"/>
              <w:right w:val="nil"/>
            </w:tcBorders>
          </w:tcPr>
          <w:p w:rsidR="0090152E" w:rsidRPr="005939F2" w:rsidRDefault="0090152E" w:rsidP="00395E45">
            <w:pPr>
              <w:pStyle w:val="GvdeMetni2"/>
              <w:spacing w:line="240" w:lineRule="auto"/>
              <w:ind w:firstLine="0"/>
              <w:rPr>
                <w:rFonts w:ascii="Arial" w:hAnsi="Arial" w:cs="Arial"/>
                <w:color w:val="000000"/>
                <w:sz w:val="20"/>
                <w:szCs w:val="20"/>
              </w:rPr>
            </w:pPr>
          </w:p>
        </w:tc>
        <w:tc>
          <w:tcPr>
            <w:tcW w:w="1631" w:type="dxa"/>
            <w:tcBorders>
              <w:left w:val="nil"/>
              <w:right w:val="nil"/>
            </w:tcBorders>
          </w:tcPr>
          <w:p w:rsidR="0090152E" w:rsidRPr="005939F2" w:rsidRDefault="0090152E" w:rsidP="00395E45">
            <w:pPr>
              <w:pStyle w:val="GvdeMetni2"/>
              <w:spacing w:line="240" w:lineRule="auto"/>
              <w:ind w:firstLine="0"/>
              <w:rPr>
                <w:rFonts w:ascii="Arial" w:hAnsi="Arial" w:cs="Arial"/>
                <w:color w:val="000000"/>
                <w:sz w:val="20"/>
                <w:szCs w:val="20"/>
              </w:rPr>
            </w:pPr>
          </w:p>
        </w:tc>
      </w:tr>
      <w:tr w:rsidR="0090152E" w:rsidRPr="005939F2" w:rsidTr="00395E45">
        <w:trPr>
          <w:jc w:val="center"/>
        </w:trPr>
        <w:tc>
          <w:tcPr>
            <w:tcW w:w="4310" w:type="dxa"/>
            <w:tcBorders>
              <w:left w:val="nil"/>
              <w:right w:val="nil"/>
            </w:tcBorders>
            <w:vAlign w:val="center"/>
          </w:tcPr>
          <w:p w:rsidR="0090152E" w:rsidRPr="005939F2" w:rsidRDefault="0090152E" w:rsidP="00395E45">
            <w:pPr>
              <w:pStyle w:val="GvdeMetni2"/>
              <w:spacing w:line="240" w:lineRule="auto"/>
              <w:ind w:firstLine="0"/>
              <w:rPr>
                <w:rFonts w:ascii="Arial" w:hAnsi="Arial" w:cs="Arial"/>
                <w:color w:val="000000"/>
                <w:sz w:val="20"/>
                <w:szCs w:val="20"/>
              </w:rPr>
            </w:pPr>
            <w:r w:rsidRPr="005939F2">
              <w:rPr>
                <w:rFonts w:ascii="Arial" w:hAnsi="Arial" w:cs="Arial"/>
                <w:color w:val="000000"/>
                <w:sz w:val="20"/>
                <w:szCs w:val="20"/>
              </w:rPr>
              <w:t>İşçi</w:t>
            </w:r>
          </w:p>
          <w:p w:rsidR="0090152E" w:rsidRPr="005939F2" w:rsidRDefault="0090152E" w:rsidP="00395E45">
            <w:pPr>
              <w:pStyle w:val="GvdeMetni2"/>
              <w:spacing w:line="240" w:lineRule="auto"/>
              <w:ind w:firstLine="0"/>
              <w:rPr>
                <w:rFonts w:ascii="Arial" w:hAnsi="Arial" w:cs="Arial"/>
                <w:color w:val="000000"/>
                <w:sz w:val="20"/>
                <w:szCs w:val="20"/>
              </w:rPr>
            </w:pPr>
            <w:r w:rsidRPr="005939F2">
              <w:rPr>
                <w:rFonts w:ascii="Arial" w:hAnsi="Arial" w:cs="Arial"/>
                <w:color w:val="000000"/>
                <w:sz w:val="20"/>
                <w:szCs w:val="20"/>
              </w:rPr>
              <w:t>Memur</w:t>
            </w:r>
          </w:p>
          <w:p w:rsidR="0090152E" w:rsidRPr="005939F2" w:rsidRDefault="0090152E" w:rsidP="00395E45">
            <w:pPr>
              <w:pStyle w:val="GvdeMetni2"/>
              <w:spacing w:line="240" w:lineRule="auto"/>
              <w:ind w:firstLine="0"/>
              <w:rPr>
                <w:rFonts w:ascii="Arial" w:hAnsi="Arial" w:cs="Arial"/>
                <w:color w:val="000000"/>
                <w:sz w:val="20"/>
                <w:szCs w:val="20"/>
              </w:rPr>
            </w:pPr>
            <w:r w:rsidRPr="005939F2">
              <w:rPr>
                <w:rFonts w:ascii="Arial" w:hAnsi="Arial" w:cs="Arial"/>
                <w:color w:val="000000"/>
                <w:sz w:val="20"/>
                <w:szCs w:val="20"/>
              </w:rPr>
              <w:t>Emekli</w:t>
            </w:r>
          </w:p>
          <w:p w:rsidR="0090152E" w:rsidRPr="005939F2" w:rsidRDefault="0090152E" w:rsidP="00395E45">
            <w:pPr>
              <w:autoSpaceDE w:val="0"/>
              <w:autoSpaceDN w:val="0"/>
              <w:adjustRightInd w:val="0"/>
              <w:spacing w:after="0" w:line="240" w:lineRule="auto"/>
              <w:rPr>
                <w:rFonts w:ascii="Arial" w:hAnsi="Arial" w:cs="Arial"/>
                <w:color w:val="000000"/>
                <w:sz w:val="20"/>
                <w:szCs w:val="20"/>
              </w:rPr>
            </w:pPr>
            <w:r w:rsidRPr="005939F2">
              <w:rPr>
                <w:rFonts w:ascii="Arial" w:hAnsi="Arial" w:cs="Arial"/>
                <w:color w:val="000000"/>
                <w:sz w:val="20"/>
                <w:szCs w:val="20"/>
              </w:rPr>
              <w:t>İşsiz (Ev Hanımı + Öğrenci)</w:t>
            </w:r>
          </w:p>
        </w:tc>
        <w:tc>
          <w:tcPr>
            <w:tcW w:w="2175" w:type="dxa"/>
            <w:tcBorders>
              <w:left w:val="nil"/>
              <w:right w:val="nil"/>
            </w:tcBorders>
            <w:vAlign w:val="center"/>
          </w:tcPr>
          <w:p w:rsidR="0090152E" w:rsidRPr="005939F2" w:rsidRDefault="0090152E" w:rsidP="00395E45">
            <w:pPr>
              <w:pStyle w:val="GvdeMetni2"/>
              <w:spacing w:line="240" w:lineRule="auto"/>
              <w:ind w:left="45" w:firstLine="0"/>
              <w:rPr>
                <w:rFonts w:ascii="Arial" w:hAnsi="Arial" w:cs="Arial"/>
                <w:color w:val="000000"/>
                <w:sz w:val="20"/>
                <w:szCs w:val="20"/>
              </w:rPr>
            </w:pPr>
            <w:r w:rsidRPr="005939F2">
              <w:rPr>
                <w:rFonts w:ascii="Arial" w:hAnsi="Arial" w:cs="Arial"/>
                <w:color w:val="000000"/>
                <w:sz w:val="20"/>
                <w:szCs w:val="20"/>
              </w:rPr>
              <w:t xml:space="preserve"> 52</w:t>
            </w:r>
          </w:p>
          <w:p w:rsidR="0090152E" w:rsidRPr="005939F2" w:rsidRDefault="0090152E" w:rsidP="00395E45">
            <w:pPr>
              <w:pStyle w:val="GvdeMetni2"/>
              <w:spacing w:line="240" w:lineRule="auto"/>
              <w:ind w:left="45" w:firstLine="0"/>
              <w:rPr>
                <w:rFonts w:ascii="Arial" w:hAnsi="Arial" w:cs="Arial"/>
                <w:color w:val="000000"/>
                <w:sz w:val="20"/>
                <w:szCs w:val="20"/>
              </w:rPr>
            </w:pPr>
            <w:r w:rsidRPr="005939F2">
              <w:rPr>
                <w:rFonts w:ascii="Arial" w:hAnsi="Arial" w:cs="Arial"/>
                <w:color w:val="000000"/>
                <w:sz w:val="20"/>
                <w:szCs w:val="20"/>
              </w:rPr>
              <w:t xml:space="preserve"> 26</w:t>
            </w:r>
          </w:p>
          <w:p w:rsidR="0090152E" w:rsidRPr="005939F2" w:rsidRDefault="0090152E" w:rsidP="00395E45">
            <w:pPr>
              <w:pStyle w:val="GvdeMetni2"/>
              <w:spacing w:line="240" w:lineRule="auto"/>
              <w:ind w:left="45" w:firstLine="0"/>
              <w:rPr>
                <w:rFonts w:ascii="Arial" w:hAnsi="Arial" w:cs="Arial"/>
                <w:color w:val="000000"/>
                <w:sz w:val="20"/>
                <w:szCs w:val="20"/>
              </w:rPr>
            </w:pPr>
            <w:r w:rsidRPr="005939F2">
              <w:rPr>
                <w:rFonts w:ascii="Arial" w:hAnsi="Arial" w:cs="Arial"/>
                <w:color w:val="000000"/>
                <w:sz w:val="20"/>
                <w:szCs w:val="20"/>
              </w:rPr>
              <w:t xml:space="preserve"> 46</w:t>
            </w:r>
          </w:p>
          <w:p w:rsidR="0090152E" w:rsidRPr="005939F2" w:rsidRDefault="0090152E" w:rsidP="00395E45">
            <w:pPr>
              <w:pStyle w:val="GvdeMetni2"/>
              <w:spacing w:line="240" w:lineRule="auto"/>
              <w:ind w:left="45" w:firstLine="0"/>
              <w:rPr>
                <w:rFonts w:ascii="Arial" w:hAnsi="Arial" w:cs="Arial"/>
                <w:color w:val="000000"/>
                <w:sz w:val="20"/>
                <w:szCs w:val="20"/>
              </w:rPr>
            </w:pPr>
            <w:r w:rsidRPr="005939F2">
              <w:rPr>
                <w:rFonts w:ascii="Arial" w:hAnsi="Arial" w:cs="Arial"/>
                <w:color w:val="000000"/>
                <w:sz w:val="20"/>
                <w:szCs w:val="20"/>
              </w:rPr>
              <w:t xml:space="preserve"> 59 </w:t>
            </w:r>
          </w:p>
        </w:tc>
        <w:tc>
          <w:tcPr>
            <w:tcW w:w="1631" w:type="dxa"/>
            <w:tcBorders>
              <w:left w:val="nil"/>
              <w:right w:val="nil"/>
            </w:tcBorders>
            <w:vAlign w:val="center"/>
          </w:tcPr>
          <w:p w:rsidR="0090152E" w:rsidRPr="005939F2" w:rsidRDefault="0090152E" w:rsidP="00395E45">
            <w:pPr>
              <w:pStyle w:val="GvdeMetni2"/>
              <w:spacing w:line="240" w:lineRule="auto"/>
              <w:ind w:firstLine="0"/>
              <w:rPr>
                <w:rFonts w:ascii="Arial" w:hAnsi="Arial" w:cs="Arial"/>
                <w:color w:val="000000"/>
                <w:sz w:val="20"/>
                <w:szCs w:val="20"/>
              </w:rPr>
            </w:pPr>
            <w:r w:rsidRPr="005939F2">
              <w:rPr>
                <w:rFonts w:ascii="Arial" w:hAnsi="Arial" w:cs="Arial"/>
                <w:color w:val="000000"/>
                <w:sz w:val="20"/>
                <w:szCs w:val="20"/>
              </w:rPr>
              <w:t>28.4</w:t>
            </w:r>
          </w:p>
          <w:p w:rsidR="0090152E" w:rsidRPr="005939F2" w:rsidRDefault="0090152E" w:rsidP="00395E45">
            <w:pPr>
              <w:pStyle w:val="GvdeMetni2"/>
              <w:spacing w:line="240" w:lineRule="auto"/>
              <w:ind w:firstLine="0"/>
              <w:rPr>
                <w:rFonts w:ascii="Arial" w:hAnsi="Arial" w:cs="Arial"/>
                <w:color w:val="000000"/>
                <w:sz w:val="20"/>
                <w:szCs w:val="20"/>
              </w:rPr>
            </w:pPr>
            <w:r w:rsidRPr="005939F2">
              <w:rPr>
                <w:rFonts w:ascii="Arial" w:hAnsi="Arial" w:cs="Arial"/>
                <w:color w:val="000000"/>
                <w:sz w:val="20"/>
                <w:szCs w:val="20"/>
              </w:rPr>
              <w:t>14.2</w:t>
            </w:r>
          </w:p>
          <w:p w:rsidR="0090152E" w:rsidRPr="005939F2" w:rsidRDefault="0090152E" w:rsidP="00395E45">
            <w:pPr>
              <w:pStyle w:val="GvdeMetni2"/>
              <w:spacing w:line="240" w:lineRule="auto"/>
              <w:ind w:firstLine="0"/>
              <w:rPr>
                <w:rFonts w:ascii="Arial" w:hAnsi="Arial" w:cs="Arial"/>
                <w:color w:val="000000"/>
                <w:sz w:val="20"/>
                <w:szCs w:val="20"/>
              </w:rPr>
            </w:pPr>
            <w:r w:rsidRPr="005939F2">
              <w:rPr>
                <w:rFonts w:ascii="Arial" w:hAnsi="Arial" w:cs="Arial"/>
                <w:color w:val="000000"/>
                <w:sz w:val="20"/>
                <w:szCs w:val="20"/>
              </w:rPr>
              <w:t>25.1</w:t>
            </w:r>
          </w:p>
          <w:p w:rsidR="0090152E" w:rsidRPr="005939F2" w:rsidRDefault="0090152E" w:rsidP="00395E45">
            <w:pPr>
              <w:pStyle w:val="GvdeMetni2"/>
              <w:spacing w:line="240" w:lineRule="auto"/>
              <w:ind w:firstLine="0"/>
              <w:rPr>
                <w:rFonts w:ascii="Arial" w:hAnsi="Arial" w:cs="Arial"/>
                <w:color w:val="000000"/>
                <w:sz w:val="20"/>
                <w:szCs w:val="20"/>
              </w:rPr>
            </w:pPr>
            <w:r w:rsidRPr="005939F2">
              <w:rPr>
                <w:rFonts w:ascii="Arial" w:hAnsi="Arial" w:cs="Arial"/>
                <w:color w:val="000000"/>
                <w:sz w:val="20"/>
                <w:szCs w:val="20"/>
              </w:rPr>
              <w:t>32.3</w:t>
            </w:r>
          </w:p>
        </w:tc>
      </w:tr>
      <w:tr w:rsidR="0090152E" w:rsidRPr="005939F2" w:rsidTr="00395E45">
        <w:trPr>
          <w:jc w:val="center"/>
        </w:trPr>
        <w:tc>
          <w:tcPr>
            <w:tcW w:w="4310" w:type="dxa"/>
            <w:tcBorders>
              <w:left w:val="nil"/>
              <w:right w:val="nil"/>
            </w:tcBorders>
            <w:vAlign w:val="center"/>
          </w:tcPr>
          <w:p w:rsidR="0090152E" w:rsidRPr="005939F2" w:rsidRDefault="0090152E" w:rsidP="00395E45">
            <w:pPr>
              <w:autoSpaceDE w:val="0"/>
              <w:autoSpaceDN w:val="0"/>
              <w:adjustRightInd w:val="0"/>
              <w:spacing w:after="0" w:line="240" w:lineRule="auto"/>
              <w:rPr>
                <w:rFonts w:ascii="Arial" w:hAnsi="Arial" w:cs="Arial"/>
                <w:color w:val="000000"/>
                <w:sz w:val="20"/>
                <w:szCs w:val="20"/>
              </w:rPr>
            </w:pPr>
            <w:r w:rsidRPr="005939F2">
              <w:rPr>
                <w:rFonts w:ascii="Arial" w:hAnsi="Arial" w:cs="Arial"/>
                <w:b/>
                <w:color w:val="000000"/>
                <w:sz w:val="20"/>
                <w:szCs w:val="20"/>
              </w:rPr>
              <w:t>Kendi Algısına Göre Gelir Durumu</w:t>
            </w:r>
          </w:p>
        </w:tc>
        <w:tc>
          <w:tcPr>
            <w:tcW w:w="2175" w:type="dxa"/>
            <w:tcBorders>
              <w:left w:val="nil"/>
              <w:right w:val="nil"/>
            </w:tcBorders>
          </w:tcPr>
          <w:p w:rsidR="0090152E" w:rsidRPr="005939F2" w:rsidRDefault="0090152E" w:rsidP="00395E45">
            <w:pPr>
              <w:pStyle w:val="GvdeMetni2"/>
              <w:spacing w:line="240" w:lineRule="auto"/>
              <w:ind w:firstLine="0"/>
              <w:rPr>
                <w:rFonts w:ascii="Arial" w:hAnsi="Arial" w:cs="Arial"/>
                <w:color w:val="000000"/>
                <w:sz w:val="20"/>
                <w:szCs w:val="20"/>
              </w:rPr>
            </w:pPr>
          </w:p>
        </w:tc>
        <w:tc>
          <w:tcPr>
            <w:tcW w:w="1631" w:type="dxa"/>
            <w:tcBorders>
              <w:left w:val="nil"/>
              <w:right w:val="nil"/>
            </w:tcBorders>
          </w:tcPr>
          <w:p w:rsidR="0090152E" w:rsidRPr="005939F2" w:rsidRDefault="0090152E" w:rsidP="00395E45">
            <w:pPr>
              <w:pStyle w:val="GvdeMetni2"/>
              <w:spacing w:line="240" w:lineRule="auto"/>
              <w:ind w:firstLine="0"/>
              <w:rPr>
                <w:rFonts w:ascii="Arial" w:hAnsi="Arial" w:cs="Arial"/>
                <w:color w:val="000000"/>
                <w:sz w:val="20"/>
                <w:szCs w:val="20"/>
              </w:rPr>
            </w:pPr>
          </w:p>
        </w:tc>
      </w:tr>
      <w:tr w:rsidR="0090152E" w:rsidRPr="005939F2" w:rsidTr="00395E45">
        <w:trPr>
          <w:jc w:val="center"/>
        </w:trPr>
        <w:tc>
          <w:tcPr>
            <w:tcW w:w="4310" w:type="dxa"/>
            <w:tcBorders>
              <w:left w:val="nil"/>
              <w:right w:val="nil"/>
            </w:tcBorders>
            <w:vAlign w:val="center"/>
          </w:tcPr>
          <w:p w:rsidR="0090152E" w:rsidRPr="005939F2" w:rsidRDefault="0090152E" w:rsidP="00395E45">
            <w:pPr>
              <w:autoSpaceDE w:val="0"/>
              <w:autoSpaceDN w:val="0"/>
              <w:adjustRightInd w:val="0"/>
              <w:spacing w:after="0" w:line="240" w:lineRule="auto"/>
              <w:rPr>
                <w:rFonts w:ascii="Arial" w:hAnsi="Arial" w:cs="Arial"/>
                <w:color w:val="000000"/>
                <w:sz w:val="20"/>
                <w:szCs w:val="20"/>
              </w:rPr>
            </w:pPr>
            <w:r w:rsidRPr="005939F2">
              <w:rPr>
                <w:rFonts w:ascii="Arial" w:hAnsi="Arial" w:cs="Arial"/>
                <w:color w:val="000000"/>
                <w:sz w:val="20"/>
                <w:szCs w:val="20"/>
              </w:rPr>
              <w:t>Gelir gidere denk</w:t>
            </w:r>
          </w:p>
          <w:p w:rsidR="0090152E" w:rsidRPr="005939F2" w:rsidRDefault="0090152E" w:rsidP="00395E45">
            <w:pPr>
              <w:spacing w:after="0" w:line="240" w:lineRule="auto"/>
              <w:rPr>
                <w:rFonts w:ascii="Arial" w:hAnsi="Arial" w:cs="Arial"/>
                <w:color w:val="000000"/>
                <w:sz w:val="20"/>
                <w:szCs w:val="20"/>
              </w:rPr>
            </w:pPr>
            <w:r w:rsidRPr="005939F2">
              <w:rPr>
                <w:rFonts w:ascii="Arial" w:hAnsi="Arial" w:cs="Arial"/>
                <w:color w:val="000000"/>
                <w:sz w:val="20"/>
                <w:szCs w:val="20"/>
              </w:rPr>
              <w:t xml:space="preserve">Gelir giderden az </w:t>
            </w:r>
          </w:p>
        </w:tc>
        <w:tc>
          <w:tcPr>
            <w:tcW w:w="2175" w:type="dxa"/>
            <w:tcBorders>
              <w:left w:val="nil"/>
              <w:right w:val="nil"/>
            </w:tcBorders>
          </w:tcPr>
          <w:p w:rsidR="0090152E" w:rsidRPr="005939F2" w:rsidRDefault="0090152E" w:rsidP="00395E45">
            <w:pPr>
              <w:pStyle w:val="GvdeMetni2"/>
              <w:spacing w:line="240" w:lineRule="auto"/>
              <w:ind w:firstLine="0"/>
              <w:rPr>
                <w:rFonts w:ascii="Arial" w:hAnsi="Arial" w:cs="Arial"/>
                <w:color w:val="000000"/>
                <w:sz w:val="20"/>
                <w:szCs w:val="20"/>
              </w:rPr>
            </w:pPr>
            <w:r w:rsidRPr="005939F2">
              <w:rPr>
                <w:rFonts w:ascii="Arial" w:hAnsi="Arial" w:cs="Arial"/>
                <w:color w:val="000000"/>
                <w:sz w:val="20"/>
                <w:szCs w:val="20"/>
              </w:rPr>
              <w:t>101</w:t>
            </w:r>
          </w:p>
          <w:p w:rsidR="0090152E" w:rsidRPr="005939F2" w:rsidRDefault="0090152E" w:rsidP="00395E45">
            <w:pPr>
              <w:pStyle w:val="GvdeMetni2"/>
              <w:spacing w:line="240" w:lineRule="auto"/>
              <w:ind w:firstLine="0"/>
              <w:rPr>
                <w:rFonts w:ascii="Arial" w:hAnsi="Arial" w:cs="Arial"/>
                <w:color w:val="000000"/>
                <w:sz w:val="20"/>
                <w:szCs w:val="20"/>
              </w:rPr>
            </w:pPr>
            <w:r w:rsidRPr="005939F2">
              <w:rPr>
                <w:rFonts w:ascii="Arial" w:hAnsi="Arial" w:cs="Arial"/>
                <w:color w:val="000000"/>
                <w:sz w:val="20"/>
                <w:szCs w:val="20"/>
              </w:rPr>
              <w:t xml:space="preserve">  82</w:t>
            </w:r>
          </w:p>
        </w:tc>
        <w:tc>
          <w:tcPr>
            <w:tcW w:w="1631" w:type="dxa"/>
            <w:tcBorders>
              <w:left w:val="nil"/>
              <w:right w:val="nil"/>
            </w:tcBorders>
          </w:tcPr>
          <w:p w:rsidR="0090152E" w:rsidRPr="005939F2" w:rsidRDefault="0090152E" w:rsidP="00395E45">
            <w:pPr>
              <w:pStyle w:val="GvdeMetni2"/>
              <w:spacing w:line="240" w:lineRule="auto"/>
              <w:ind w:firstLine="0"/>
              <w:rPr>
                <w:rFonts w:ascii="Arial" w:hAnsi="Arial" w:cs="Arial"/>
                <w:color w:val="000000"/>
                <w:sz w:val="20"/>
                <w:szCs w:val="20"/>
              </w:rPr>
            </w:pPr>
            <w:r w:rsidRPr="005939F2">
              <w:rPr>
                <w:rFonts w:ascii="Arial" w:hAnsi="Arial" w:cs="Arial"/>
                <w:color w:val="000000"/>
                <w:sz w:val="20"/>
                <w:szCs w:val="20"/>
              </w:rPr>
              <w:t>55.2</w:t>
            </w:r>
          </w:p>
          <w:p w:rsidR="0090152E" w:rsidRPr="005939F2" w:rsidRDefault="0090152E" w:rsidP="00395E45">
            <w:pPr>
              <w:pStyle w:val="GvdeMetni2"/>
              <w:spacing w:line="240" w:lineRule="auto"/>
              <w:ind w:firstLine="0"/>
              <w:rPr>
                <w:rFonts w:ascii="Arial" w:hAnsi="Arial" w:cs="Arial"/>
                <w:color w:val="000000"/>
                <w:sz w:val="20"/>
                <w:szCs w:val="20"/>
              </w:rPr>
            </w:pPr>
            <w:r w:rsidRPr="005939F2">
              <w:rPr>
                <w:rFonts w:ascii="Arial" w:hAnsi="Arial" w:cs="Arial"/>
                <w:color w:val="000000"/>
                <w:sz w:val="20"/>
                <w:szCs w:val="20"/>
              </w:rPr>
              <w:t>44.8</w:t>
            </w:r>
          </w:p>
        </w:tc>
      </w:tr>
      <w:tr w:rsidR="0090152E" w:rsidRPr="005939F2" w:rsidTr="00395E45">
        <w:trPr>
          <w:jc w:val="center"/>
        </w:trPr>
        <w:tc>
          <w:tcPr>
            <w:tcW w:w="4310" w:type="dxa"/>
            <w:tcBorders>
              <w:left w:val="nil"/>
              <w:right w:val="nil"/>
            </w:tcBorders>
            <w:vAlign w:val="center"/>
          </w:tcPr>
          <w:p w:rsidR="0090152E" w:rsidRPr="005939F2" w:rsidRDefault="0090152E" w:rsidP="00395E45">
            <w:pPr>
              <w:autoSpaceDE w:val="0"/>
              <w:autoSpaceDN w:val="0"/>
              <w:adjustRightInd w:val="0"/>
              <w:spacing w:after="0" w:line="240" w:lineRule="auto"/>
              <w:rPr>
                <w:rFonts w:ascii="Arial" w:hAnsi="Arial" w:cs="Arial"/>
                <w:color w:val="000000"/>
                <w:sz w:val="20"/>
                <w:szCs w:val="20"/>
              </w:rPr>
            </w:pPr>
            <w:r w:rsidRPr="005939F2">
              <w:rPr>
                <w:rFonts w:ascii="Arial" w:hAnsi="Arial" w:cs="Arial"/>
                <w:b/>
                <w:color w:val="000000"/>
                <w:sz w:val="20"/>
                <w:szCs w:val="20"/>
              </w:rPr>
              <w:t>Evde Birlikte Yaşadığı Bireyler</w:t>
            </w:r>
          </w:p>
        </w:tc>
        <w:tc>
          <w:tcPr>
            <w:tcW w:w="2175" w:type="dxa"/>
            <w:tcBorders>
              <w:left w:val="nil"/>
              <w:right w:val="nil"/>
            </w:tcBorders>
          </w:tcPr>
          <w:p w:rsidR="0090152E" w:rsidRPr="005939F2" w:rsidRDefault="0090152E" w:rsidP="00395E45">
            <w:pPr>
              <w:pStyle w:val="GvdeMetni2"/>
              <w:spacing w:line="240" w:lineRule="auto"/>
              <w:ind w:firstLine="0"/>
              <w:rPr>
                <w:rFonts w:ascii="Arial" w:hAnsi="Arial" w:cs="Arial"/>
                <w:color w:val="000000"/>
                <w:sz w:val="20"/>
                <w:szCs w:val="20"/>
              </w:rPr>
            </w:pPr>
          </w:p>
        </w:tc>
        <w:tc>
          <w:tcPr>
            <w:tcW w:w="1631" w:type="dxa"/>
            <w:tcBorders>
              <w:left w:val="nil"/>
              <w:right w:val="nil"/>
            </w:tcBorders>
          </w:tcPr>
          <w:p w:rsidR="0090152E" w:rsidRPr="005939F2" w:rsidRDefault="0090152E" w:rsidP="00395E45">
            <w:pPr>
              <w:pStyle w:val="GvdeMetni2"/>
              <w:spacing w:line="240" w:lineRule="auto"/>
              <w:ind w:firstLine="0"/>
              <w:rPr>
                <w:rFonts w:ascii="Arial" w:hAnsi="Arial" w:cs="Arial"/>
                <w:color w:val="000000"/>
                <w:sz w:val="20"/>
                <w:szCs w:val="20"/>
              </w:rPr>
            </w:pPr>
          </w:p>
        </w:tc>
      </w:tr>
      <w:tr w:rsidR="0090152E" w:rsidRPr="005939F2" w:rsidTr="00395E45">
        <w:trPr>
          <w:jc w:val="center"/>
        </w:trPr>
        <w:tc>
          <w:tcPr>
            <w:tcW w:w="4310" w:type="dxa"/>
            <w:tcBorders>
              <w:left w:val="nil"/>
              <w:right w:val="nil"/>
            </w:tcBorders>
            <w:vAlign w:val="center"/>
          </w:tcPr>
          <w:p w:rsidR="0090152E" w:rsidRPr="005939F2" w:rsidRDefault="0090152E" w:rsidP="00395E45">
            <w:pPr>
              <w:spacing w:after="0" w:line="240" w:lineRule="auto"/>
              <w:rPr>
                <w:rFonts w:ascii="Arial" w:hAnsi="Arial" w:cs="Arial"/>
                <w:b/>
                <w:color w:val="000000"/>
                <w:sz w:val="20"/>
                <w:szCs w:val="20"/>
              </w:rPr>
            </w:pPr>
            <w:r w:rsidRPr="005939F2">
              <w:rPr>
                <w:rFonts w:ascii="Arial" w:hAnsi="Arial" w:cs="Arial"/>
                <w:color w:val="000000"/>
                <w:sz w:val="20"/>
                <w:szCs w:val="20"/>
              </w:rPr>
              <w:t>Eşi</w:t>
            </w:r>
          </w:p>
          <w:p w:rsidR="0090152E" w:rsidRPr="005939F2" w:rsidRDefault="0090152E" w:rsidP="00395E45">
            <w:pPr>
              <w:spacing w:after="0" w:line="240" w:lineRule="auto"/>
              <w:rPr>
                <w:rFonts w:ascii="Arial" w:hAnsi="Arial" w:cs="Arial"/>
                <w:b/>
                <w:color w:val="000000"/>
                <w:sz w:val="20"/>
                <w:szCs w:val="20"/>
              </w:rPr>
            </w:pPr>
            <w:r w:rsidRPr="005939F2">
              <w:rPr>
                <w:rFonts w:ascii="Arial" w:hAnsi="Arial" w:cs="Arial"/>
                <w:color w:val="000000"/>
                <w:sz w:val="20"/>
                <w:szCs w:val="20"/>
              </w:rPr>
              <w:t>Eşi ve çocukları</w:t>
            </w:r>
          </w:p>
          <w:p w:rsidR="0090152E" w:rsidRPr="005939F2" w:rsidRDefault="0090152E" w:rsidP="00395E45">
            <w:pPr>
              <w:spacing w:after="0" w:line="240" w:lineRule="auto"/>
              <w:rPr>
                <w:rFonts w:ascii="Arial" w:hAnsi="Arial" w:cs="Arial"/>
                <w:color w:val="000000"/>
                <w:sz w:val="20"/>
                <w:szCs w:val="20"/>
              </w:rPr>
            </w:pPr>
            <w:r w:rsidRPr="005939F2">
              <w:rPr>
                <w:rFonts w:ascii="Arial" w:hAnsi="Arial" w:cs="Arial"/>
                <w:color w:val="000000"/>
                <w:sz w:val="20"/>
                <w:szCs w:val="20"/>
              </w:rPr>
              <w:lastRenderedPageBreak/>
              <w:t>Diğer *</w:t>
            </w:r>
          </w:p>
          <w:p w:rsidR="0090152E" w:rsidRPr="005939F2" w:rsidRDefault="0090152E" w:rsidP="00395E45">
            <w:pPr>
              <w:autoSpaceDE w:val="0"/>
              <w:autoSpaceDN w:val="0"/>
              <w:adjustRightInd w:val="0"/>
              <w:spacing w:after="0" w:line="240" w:lineRule="auto"/>
              <w:rPr>
                <w:rFonts w:ascii="Arial" w:hAnsi="Arial" w:cs="Arial"/>
                <w:color w:val="000000"/>
                <w:sz w:val="20"/>
                <w:szCs w:val="20"/>
              </w:rPr>
            </w:pPr>
          </w:p>
        </w:tc>
        <w:tc>
          <w:tcPr>
            <w:tcW w:w="2175" w:type="dxa"/>
            <w:tcBorders>
              <w:left w:val="nil"/>
              <w:right w:val="nil"/>
            </w:tcBorders>
          </w:tcPr>
          <w:p w:rsidR="0090152E" w:rsidRPr="005939F2" w:rsidRDefault="0090152E" w:rsidP="00395E45">
            <w:pPr>
              <w:pStyle w:val="GvdeMetni2"/>
              <w:spacing w:line="240" w:lineRule="auto"/>
              <w:ind w:firstLine="0"/>
              <w:rPr>
                <w:rFonts w:ascii="Arial" w:hAnsi="Arial" w:cs="Arial"/>
                <w:color w:val="000000"/>
                <w:sz w:val="20"/>
                <w:szCs w:val="20"/>
              </w:rPr>
            </w:pPr>
            <w:r w:rsidRPr="005939F2">
              <w:rPr>
                <w:rFonts w:ascii="Arial" w:hAnsi="Arial" w:cs="Arial"/>
                <w:color w:val="000000"/>
                <w:sz w:val="20"/>
                <w:szCs w:val="20"/>
              </w:rPr>
              <w:lastRenderedPageBreak/>
              <w:t xml:space="preserve">  48</w:t>
            </w:r>
          </w:p>
          <w:p w:rsidR="0090152E" w:rsidRPr="005939F2" w:rsidRDefault="0090152E" w:rsidP="00395E45">
            <w:pPr>
              <w:pStyle w:val="GvdeMetni2"/>
              <w:spacing w:line="240" w:lineRule="auto"/>
              <w:ind w:firstLine="0"/>
              <w:rPr>
                <w:rFonts w:ascii="Arial" w:hAnsi="Arial" w:cs="Arial"/>
                <w:color w:val="000000"/>
                <w:sz w:val="20"/>
                <w:szCs w:val="20"/>
              </w:rPr>
            </w:pPr>
            <w:r w:rsidRPr="005939F2">
              <w:rPr>
                <w:rFonts w:ascii="Arial" w:hAnsi="Arial" w:cs="Arial"/>
                <w:color w:val="000000"/>
                <w:sz w:val="20"/>
                <w:szCs w:val="20"/>
              </w:rPr>
              <w:t xml:space="preserve">  91</w:t>
            </w:r>
          </w:p>
          <w:p w:rsidR="0090152E" w:rsidRPr="005939F2" w:rsidRDefault="0090152E" w:rsidP="00395E45">
            <w:pPr>
              <w:pStyle w:val="GvdeMetni2"/>
              <w:spacing w:line="240" w:lineRule="auto"/>
              <w:ind w:firstLine="0"/>
              <w:rPr>
                <w:rFonts w:ascii="Arial" w:hAnsi="Arial" w:cs="Arial"/>
                <w:color w:val="000000"/>
                <w:sz w:val="20"/>
                <w:szCs w:val="20"/>
              </w:rPr>
            </w:pPr>
            <w:r w:rsidRPr="005939F2">
              <w:rPr>
                <w:rFonts w:ascii="Arial" w:hAnsi="Arial" w:cs="Arial"/>
                <w:color w:val="000000"/>
                <w:sz w:val="20"/>
                <w:szCs w:val="20"/>
              </w:rPr>
              <w:lastRenderedPageBreak/>
              <w:t xml:space="preserve">  44</w:t>
            </w:r>
          </w:p>
        </w:tc>
        <w:tc>
          <w:tcPr>
            <w:tcW w:w="1631" w:type="dxa"/>
            <w:tcBorders>
              <w:left w:val="nil"/>
              <w:right w:val="nil"/>
            </w:tcBorders>
          </w:tcPr>
          <w:p w:rsidR="0090152E" w:rsidRPr="005939F2" w:rsidRDefault="0090152E" w:rsidP="00395E45">
            <w:pPr>
              <w:pStyle w:val="GvdeMetni2"/>
              <w:spacing w:line="240" w:lineRule="auto"/>
              <w:ind w:firstLine="0"/>
              <w:rPr>
                <w:rFonts w:ascii="Arial" w:hAnsi="Arial" w:cs="Arial"/>
                <w:color w:val="000000"/>
                <w:sz w:val="20"/>
                <w:szCs w:val="20"/>
              </w:rPr>
            </w:pPr>
            <w:r w:rsidRPr="005939F2">
              <w:rPr>
                <w:rFonts w:ascii="Arial" w:hAnsi="Arial" w:cs="Arial"/>
                <w:color w:val="000000"/>
                <w:sz w:val="20"/>
                <w:szCs w:val="20"/>
              </w:rPr>
              <w:lastRenderedPageBreak/>
              <w:t>26.2</w:t>
            </w:r>
          </w:p>
          <w:p w:rsidR="0090152E" w:rsidRPr="005939F2" w:rsidRDefault="0090152E" w:rsidP="00395E45">
            <w:pPr>
              <w:pStyle w:val="GvdeMetni2"/>
              <w:spacing w:line="240" w:lineRule="auto"/>
              <w:ind w:firstLine="0"/>
              <w:rPr>
                <w:rFonts w:ascii="Arial" w:hAnsi="Arial" w:cs="Arial"/>
                <w:color w:val="000000"/>
                <w:sz w:val="20"/>
                <w:szCs w:val="20"/>
              </w:rPr>
            </w:pPr>
            <w:r w:rsidRPr="005939F2">
              <w:rPr>
                <w:rFonts w:ascii="Arial" w:hAnsi="Arial" w:cs="Arial"/>
                <w:color w:val="000000"/>
                <w:sz w:val="20"/>
                <w:szCs w:val="20"/>
              </w:rPr>
              <w:t>49.7</w:t>
            </w:r>
          </w:p>
          <w:p w:rsidR="0090152E" w:rsidRPr="005939F2" w:rsidRDefault="0090152E" w:rsidP="00395E45">
            <w:pPr>
              <w:pStyle w:val="GvdeMetni2"/>
              <w:spacing w:line="240" w:lineRule="auto"/>
              <w:ind w:firstLine="0"/>
              <w:rPr>
                <w:rFonts w:ascii="Arial" w:hAnsi="Arial" w:cs="Arial"/>
                <w:color w:val="000000"/>
                <w:sz w:val="20"/>
                <w:szCs w:val="20"/>
              </w:rPr>
            </w:pPr>
            <w:r w:rsidRPr="005939F2">
              <w:rPr>
                <w:rFonts w:ascii="Arial" w:hAnsi="Arial" w:cs="Arial"/>
                <w:color w:val="000000"/>
                <w:sz w:val="20"/>
                <w:szCs w:val="20"/>
              </w:rPr>
              <w:lastRenderedPageBreak/>
              <w:t>24.1</w:t>
            </w:r>
          </w:p>
        </w:tc>
      </w:tr>
    </w:tbl>
    <w:p w:rsidR="0090152E" w:rsidRPr="005939F2" w:rsidRDefault="0090152E" w:rsidP="0090152E">
      <w:pPr>
        <w:spacing w:after="0" w:line="240" w:lineRule="auto"/>
        <w:rPr>
          <w:rFonts w:ascii="Arial" w:hAnsi="Arial" w:cs="Arial"/>
          <w:color w:val="000000"/>
          <w:sz w:val="18"/>
          <w:szCs w:val="18"/>
        </w:rPr>
      </w:pPr>
      <w:r w:rsidRPr="005939F2">
        <w:rPr>
          <w:rFonts w:ascii="Arial" w:hAnsi="Arial" w:cs="Arial"/>
          <w:color w:val="000000"/>
          <w:sz w:val="18"/>
          <w:szCs w:val="18"/>
        </w:rPr>
        <w:lastRenderedPageBreak/>
        <w:t>*Çocukları+Yalnız+Anne ve Baba</w:t>
      </w:r>
    </w:p>
    <w:p w:rsidR="0090152E" w:rsidRPr="005939F2" w:rsidRDefault="0090152E" w:rsidP="0090152E">
      <w:pPr>
        <w:pStyle w:val="GvdeMetni2"/>
        <w:spacing w:line="360" w:lineRule="auto"/>
        <w:rPr>
          <w:rFonts w:ascii="Arial" w:hAnsi="Arial" w:cs="Arial"/>
          <w:color w:val="000000"/>
        </w:rPr>
      </w:pPr>
    </w:p>
    <w:p w:rsidR="0090152E" w:rsidRPr="00CF402C" w:rsidRDefault="0090152E" w:rsidP="0090152E">
      <w:pPr>
        <w:pStyle w:val="GvdeMetni2"/>
        <w:spacing w:line="360" w:lineRule="auto"/>
        <w:rPr>
          <w:rFonts w:ascii="Arial" w:hAnsi="Arial" w:cs="Arial"/>
          <w:color w:val="000000"/>
        </w:rPr>
      </w:pPr>
      <w:r w:rsidRPr="005939F2">
        <w:rPr>
          <w:rFonts w:ascii="Arial" w:hAnsi="Arial" w:cs="Arial"/>
          <w:bCs/>
          <w:color w:val="000000"/>
        </w:rPr>
        <w:t>Tablo 4.1’de</w:t>
      </w:r>
      <w:r w:rsidRPr="005939F2">
        <w:rPr>
          <w:rFonts w:ascii="Arial" w:hAnsi="Arial" w:cs="Arial"/>
          <w:b/>
          <w:bCs/>
          <w:color w:val="000000"/>
        </w:rPr>
        <w:t xml:space="preserve"> </w:t>
      </w:r>
      <w:r w:rsidRPr="005939F2">
        <w:rPr>
          <w:rFonts w:ascii="Arial" w:hAnsi="Arial" w:cs="Arial"/>
          <w:bCs/>
          <w:color w:val="000000"/>
        </w:rPr>
        <w:t>araştırmaya katılan</w:t>
      </w:r>
      <w:r w:rsidRPr="005939F2">
        <w:rPr>
          <w:rFonts w:ascii="Arial" w:hAnsi="Arial" w:cs="Arial"/>
          <w:b/>
          <w:bCs/>
          <w:color w:val="000000"/>
        </w:rPr>
        <w:t xml:space="preserve"> </w:t>
      </w:r>
      <w:r w:rsidRPr="005939F2">
        <w:rPr>
          <w:rFonts w:ascii="Arial" w:hAnsi="Arial" w:cs="Arial"/>
          <w:color w:val="000000"/>
        </w:rPr>
        <w:t xml:space="preserve">hastaların </w:t>
      </w:r>
      <w:proofErr w:type="spellStart"/>
      <w:r w:rsidRPr="005939F2">
        <w:rPr>
          <w:rFonts w:ascii="Arial" w:hAnsi="Arial" w:cs="Arial"/>
          <w:color w:val="000000"/>
        </w:rPr>
        <w:t>sosyodemografik</w:t>
      </w:r>
      <w:proofErr w:type="spellEnd"/>
      <w:r w:rsidRPr="005939F2">
        <w:rPr>
          <w:rFonts w:ascii="Arial" w:hAnsi="Arial" w:cs="Arial"/>
          <w:color w:val="000000"/>
        </w:rPr>
        <w:t xml:space="preserve"> özelliklerinin dağılımı yer almaktadır. Buna göre hastaların %41’ i 54-70 yaş grubunda olup yaş ortalam</w:t>
      </w:r>
      <w:r>
        <w:rPr>
          <w:rFonts w:ascii="Arial" w:hAnsi="Arial" w:cs="Arial"/>
          <w:color w:val="000000"/>
        </w:rPr>
        <w:t>ası 47.83±1.67’dir. Y</w:t>
      </w:r>
      <w:r w:rsidRPr="005939F2">
        <w:rPr>
          <w:rFonts w:ascii="Arial" w:hAnsi="Arial" w:cs="Arial"/>
          <w:color w:val="000000"/>
        </w:rPr>
        <w:t>arıdan fazlası (%53) erkek</w:t>
      </w:r>
      <w:r>
        <w:rPr>
          <w:rFonts w:ascii="Arial" w:hAnsi="Arial" w:cs="Arial"/>
          <w:color w:val="000000"/>
        </w:rPr>
        <w:t xml:space="preserve"> olan hastaların</w:t>
      </w:r>
      <w:r w:rsidRPr="005939F2">
        <w:rPr>
          <w:rFonts w:ascii="Arial" w:hAnsi="Arial" w:cs="Arial"/>
          <w:color w:val="000000"/>
        </w:rPr>
        <w:t xml:space="preserve">  %10.4’ı ünivers</w:t>
      </w:r>
      <w:r>
        <w:rPr>
          <w:rFonts w:ascii="Arial" w:hAnsi="Arial" w:cs="Arial"/>
          <w:color w:val="000000"/>
        </w:rPr>
        <w:t>ite ve üzeri mezunudur. H</w:t>
      </w:r>
      <w:r w:rsidRPr="005939F2">
        <w:rPr>
          <w:rFonts w:ascii="Arial" w:hAnsi="Arial" w:cs="Arial"/>
          <w:color w:val="000000"/>
        </w:rPr>
        <w:t xml:space="preserve">astaların </w:t>
      </w:r>
      <w:r>
        <w:rPr>
          <w:rFonts w:ascii="Arial" w:hAnsi="Arial" w:cs="Arial"/>
          <w:color w:val="000000"/>
        </w:rPr>
        <w:t>çoğunluğu (</w:t>
      </w:r>
      <w:r w:rsidRPr="005939F2">
        <w:rPr>
          <w:rFonts w:ascii="Arial" w:hAnsi="Arial" w:cs="Arial"/>
          <w:color w:val="000000"/>
        </w:rPr>
        <w:t>%75.4</w:t>
      </w:r>
      <w:r>
        <w:rPr>
          <w:rFonts w:ascii="Arial" w:hAnsi="Arial" w:cs="Arial"/>
          <w:color w:val="000000"/>
        </w:rPr>
        <w:t>) evli olup, %49.7’si eşi ve çocuklarıyla yaşamaktadır. Ayrıca hastaların %15.3’ü</w:t>
      </w:r>
      <w:r w:rsidRPr="005939F2">
        <w:rPr>
          <w:rFonts w:ascii="Arial" w:hAnsi="Arial" w:cs="Arial"/>
          <w:color w:val="000000"/>
        </w:rPr>
        <w:t xml:space="preserve"> herhangi bir güvenceye sahip olmadığı</w:t>
      </w:r>
      <w:r>
        <w:rPr>
          <w:rFonts w:ascii="Arial" w:hAnsi="Arial" w:cs="Arial"/>
          <w:color w:val="000000"/>
        </w:rPr>
        <w:t>nı, %51.9’u</w:t>
      </w:r>
      <w:r w:rsidRPr="005939F2">
        <w:rPr>
          <w:rFonts w:ascii="Arial" w:hAnsi="Arial" w:cs="Arial"/>
          <w:color w:val="000000"/>
        </w:rPr>
        <w:t xml:space="preserve"> çalışmadığı</w:t>
      </w:r>
      <w:r>
        <w:rPr>
          <w:rFonts w:ascii="Arial" w:hAnsi="Arial" w:cs="Arial"/>
          <w:color w:val="000000"/>
        </w:rPr>
        <w:t>nı ve</w:t>
      </w:r>
      <w:r w:rsidRPr="00CF402C">
        <w:rPr>
          <w:rFonts w:ascii="Arial" w:hAnsi="Arial" w:cs="Arial"/>
          <w:color w:val="000000"/>
        </w:rPr>
        <w:t xml:space="preserve"> %55.2’ si gelirlerinin giderlerine denk olduğunu belirtmişlerdir. </w:t>
      </w:r>
    </w:p>
    <w:p w:rsidR="0090152E" w:rsidRPr="005939F2" w:rsidRDefault="0090152E" w:rsidP="0090152E">
      <w:pPr>
        <w:spacing w:line="360" w:lineRule="auto"/>
        <w:rPr>
          <w:rFonts w:ascii="Arial" w:hAnsi="Arial" w:cs="Arial"/>
          <w:color w:val="000000"/>
          <w:szCs w:val="24"/>
        </w:rPr>
      </w:pPr>
      <w:r w:rsidRPr="005939F2">
        <w:rPr>
          <w:rFonts w:ascii="Arial" w:hAnsi="Arial" w:cs="Arial"/>
          <w:color w:val="000000"/>
          <w:szCs w:val="24"/>
        </w:rPr>
        <w:t>.</w:t>
      </w:r>
    </w:p>
    <w:p w:rsidR="0090152E" w:rsidRPr="005939F2" w:rsidRDefault="0090152E" w:rsidP="0090152E">
      <w:pPr>
        <w:spacing w:line="360" w:lineRule="auto"/>
        <w:rPr>
          <w:rFonts w:ascii="Arial" w:hAnsi="Arial" w:cs="Arial"/>
          <w:color w:val="000000"/>
        </w:rPr>
      </w:pPr>
    </w:p>
    <w:p w:rsidR="0090152E" w:rsidRPr="005939F2" w:rsidRDefault="0090152E" w:rsidP="0090152E">
      <w:pPr>
        <w:spacing w:line="360" w:lineRule="auto"/>
        <w:rPr>
          <w:rFonts w:ascii="Arial" w:hAnsi="Arial" w:cs="Arial"/>
          <w:color w:val="000000"/>
        </w:rPr>
      </w:pPr>
    </w:p>
    <w:p w:rsidR="0090152E" w:rsidRPr="005939F2" w:rsidRDefault="0090152E" w:rsidP="0090152E">
      <w:pPr>
        <w:pStyle w:val="GvdeMetni2"/>
        <w:spacing w:line="360" w:lineRule="auto"/>
        <w:rPr>
          <w:rFonts w:ascii="Arial" w:hAnsi="Arial" w:cs="Arial"/>
          <w:color w:val="000000"/>
        </w:rPr>
      </w:pPr>
    </w:p>
    <w:p w:rsidR="0090152E" w:rsidRPr="005939F2" w:rsidRDefault="0090152E" w:rsidP="0090152E">
      <w:pPr>
        <w:pStyle w:val="GvdeMetni2"/>
        <w:spacing w:line="360" w:lineRule="auto"/>
        <w:rPr>
          <w:rFonts w:ascii="Arial" w:hAnsi="Arial" w:cs="Arial"/>
          <w:color w:val="000000"/>
        </w:rPr>
      </w:pPr>
    </w:p>
    <w:p w:rsidR="0090152E" w:rsidRPr="005939F2" w:rsidRDefault="0090152E" w:rsidP="0090152E">
      <w:pPr>
        <w:pStyle w:val="GvdeMetni2"/>
        <w:spacing w:line="360" w:lineRule="auto"/>
        <w:rPr>
          <w:rFonts w:ascii="Arial" w:hAnsi="Arial" w:cs="Arial"/>
          <w:color w:val="000000"/>
        </w:rPr>
      </w:pPr>
    </w:p>
    <w:p w:rsidR="0090152E" w:rsidRPr="005939F2" w:rsidRDefault="0090152E" w:rsidP="0090152E">
      <w:pPr>
        <w:pStyle w:val="GvdeMetni2"/>
        <w:spacing w:line="360" w:lineRule="auto"/>
        <w:rPr>
          <w:rFonts w:ascii="Arial" w:hAnsi="Arial" w:cs="Arial"/>
          <w:color w:val="000000"/>
        </w:rPr>
      </w:pPr>
    </w:p>
    <w:p w:rsidR="0090152E" w:rsidRPr="005939F2" w:rsidRDefault="0090152E" w:rsidP="0090152E">
      <w:pPr>
        <w:pStyle w:val="GvdeMetni2"/>
        <w:spacing w:line="360" w:lineRule="auto"/>
        <w:rPr>
          <w:rFonts w:ascii="Arial" w:hAnsi="Arial" w:cs="Arial"/>
          <w:color w:val="000000"/>
        </w:rPr>
      </w:pPr>
    </w:p>
    <w:p w:rsidR="0090152E" w:rsidRPr="005939F2" w:rsidRDefault="0090152E" w:rsidP="0090152E">
      <w:pPr>
        <w:pStyle w:val="GvdeMetni2"/>
        <w:spacing w:line="360" w:lineRule="auto"/>
        <w:rPr>
          <w:rFonts w:ascii="Arial" w:hAnsi="Arial" w:cs="Arial"/>
          <w:color w:val="000000"/>
        </w:rPr>
      </w:pPr>
    </w:p>
    <w:p w:rsidR="0090152E" w:rsidRPr="005939F2" w:rsidRDefault="0090152E" w:rsidP="0090152E">
      <w:pPr>
        <w:pStyle w:val="GvdeMetni2"/>
        <w:spacing w:line="360" w:lineRule="auto"/>
        <w:rPr>
          <w:rFonts w:ascii="Arial" w:hAnsi="Arial" w:cs="Arial"/>
          <w:color w:val="000000"/>
        </w:rPr>
      </w:pPr>
    </w:p>
    <w:p w:rsidR="0090152E" w:rsidRPr="005939F2" w:rsidRDefault="0090152E" w:rsidP="0090152E">
      <w:pPr>
        <w:pStyle w:val="GvdeMetni2"/>
        <w:spacing w:line="360" w:lineRule="auto"/>
        <w:rPr>
          <w:rFonts w:ascii="Arial" w:hAnsi="Arial" w:cs="Arial"/>
          <w:color w:val="000000"/>
        </w:rPr>
      </w:pPr>
    </w:p>
    <w:p w:rsidR="0090152E" w:rsidRPr="005939F2" w:rsidRDefault="0090152E" w:rsidP="0090152E">
      <w:pPr>
        <w:pStyle w:val="GvdeMetni2"/>
        <w:spacing w:line="360" w:lineRule="auto"/>
        <w:rPr>
          <w:rFonts w:ascii="Arial" w:hAnsi="Arial" w:cs="Arial"/>
          <w:color w:val="000000"/>
        </w:rPr>
      </w:pPr>
    </w:p>
    <w:p w:rsidR="0090152E" w:rsidRPr="005939F2" w:rsidRDefault="0090152E" w:rsidP="0090152E">
      <w:pPr>
        <w:pStyle w:val="GvdeMetni2"/>
        <w:spacing w:line="360" w:lineRule="auto"/>
        <w:rPr>
          <w:rFonts w:ascii="Arial" w:hAnsi="Arial" w:cs="Arial"/>
          <w:color w:val="000000"/>
        </w:rPr>
      </w:pPr>
    </w:p>
    <w:p w:rsidR="0090152E" w:rsidRPr="005939F2" w:rsidRDefault="0090152E" w:rsidP="0090152E">
      <w:pPr>
        <w:pStyle w:val="GvdeMetni2"/>
        <w:spacing w:line="360" w:lineRule="auto"/>
        <w:rPr>
          <w:rFonts w:ascii="Arial" w:hAnsi="Arial" w:cs="Arial"/>
          <w:color w:val="000000"/>
        </w:rPr>
      </w:pPr>
    </w:p>
    <w:p w:rsidR="0090152E" w:rsidRPr="005939F2" w:rsidRDefault="0090152E" w:rsidP="0090152E">
      <w:pPr>
        <w:pStyle w:val="GvdeMetni2"/>
        <w:spacing w:line="360" w:lineRule="auto"/>
        <w:rPr>
          <w:rFonts w:ascii="Arial" w:hAnsi="Arial" w:cs="Arial"/>
          <w:color w:val="000000"/>
        </w:rPr>
      </w:pPr>
    </w:p>
    <w:p w:rsidR="0090152E" w:rsidRPr="005939F2" w:rsidRDefault="0090152E" w:rsidP="0090152E">
      <w:pPr>
        <w:pStyle w:val="GvdeMetni2"/>
        <w:spacing w:line="360" w:lineRule="auto"/>
        <w:rPr>
          <w:rFonts w:ascii="Arial" w:hAnsi="Arial" w:cs="Arial"/>
          <w:color w:val="000000"/>
        </w:rPr>
      </w:pPr>
    </w:p>
    <w:p w:rsidR="0090152E" w:rsidRPr="005939F2" w:rsidRDefault="0090152E" w:rsidP="0090152E">
      <w:pPr>
        <w:pStyle w:val="GvdeMetni2"/>
        <w:spacing w:line="360" w:lineRule="auto"/>
        <w:rPr>
          <w:rFonts w:ascii="Arial" w:hAnsi="Arial" w:cs="Arial"/>
          <w:color w:val="000000"/>
        </w:rPr>
      </w:pPr>
    </w:p>
    <w:p w:rsidR="0090152E" w:rsidRPr="005939F2" w:rsidRDefault="0090152E" w:rsidP="0090152E">
      <w:pPr>
        <w:pStyle w:val="GvdeMetni2"/>
        <w:spacing w:line="360" w:lineRule="auto"/>
        <w:rPr>
          <w:rFonts w:ascii="Arial" w:hAnsi="Arial" w:cs="Arial"/>
          <w:color w:val="000000"/>
        </w:rPr>
      </w:pPr>
    </w:p>
    <w:p w:rsidR="0090152E" w:rsidRPr="005939F2" w:rsidRDefault="0090152E" w:rsidP="0090152E">
      <w:pPr>
        <w:pStyle w:val="GvdeMetni2"/>
        <w:spacing w:line="360" w:lineRule="auto"/>
        <w:rPr>
          <w:rFonts w:ascii="Arial" w:hAnsi="Arial" w:cs="Arial"/>
          <w:color w:val="000000"/>
        </w:rPr>
      </w:pPr>
    </w:p>
    <w:p w:rsidR="0090152E" w:rsidRPr="005939F2" w:rsidRDefault="0090152E" w:rsidP="0090152E">
      <w:pPr>
        <w:pStyle w:val="GvdeMetni2"/>
        <w:spacing w:line="360" w:lineRule="auto"/>
        <w:rPr>
          <w:rFonts w:ascii="Arial" w:hAnsi="Arial" w:cs="Arial"/>
          <w:color w:val="000000"/>
        </w:rPr>
      </w:pPr>
    </w:p>
    <w:p w:rsidR="0090152E" w:rsidRPr="005939F2" w:rsidRDefault="0090152E" w:rsidP="0090152E">
      <w:pPr>
        <w:pStyle w:val="GvdeMetni2"/>
        <w:spacing w:line="360" w:lineRule="auto"/>
        <w:rPr>
          <w:rFonts w:ascii="Arial" w:hAnsi="Arial" w:cs="Arial"/>
          <w:color w:val="000000"/>
        </w:rPr>
      </w:pPr>
    </w:p>
    <w:p w:rsidR="0090152E" w:rsidRPr="005939F2" w:rsidRDefault="0090152E" w:rsidP="0090152E">
      <w:pPr>
        <w:pStyle w:val="GvdeMetni2"/>
        <w:spacing w:line="360" w:lineRule="auto"/>
        <w:rPr>
          <w:rFonts w:ascii="Arial" w:hAnsi="Arial" w:cs="Arial"/>
          <w:color w:val="000000"/>
        </w:rPr>
      </w:pPr>
    </w:p>
    <w:p w:rsidR="0090152E" w:rsidRPr="005939F2" w:rsidRDefault="0090152E" w:rsidP="0090152E">
      <w:pPr>
        <w:pStyle w:val="GvdeMetni2"/>
        <w:spacing w:line="360" w:lineRule="auto"/>
        <w:rPr>
          <w:rFonts w:ascii="Arial" w:hAnsi="Arial" w:cs="Arial"/>
          <w:color w:val="000000"/>
        </w:rPr>
      </w:pPr>
    </w:p>
    <w:p w:rsidR="0090152E" w:rsidRPr="005939F2" w:rsidRDefault="0090152E" w:rsidP="0090152E">
      <w:pPr>
        <w:pStyle w:val="GvdeMetni2"/>
        <w:spacing w:line="360" w:lineRule="auto"/>
        <w:rPr>
          <w:rFonts w:ascii="Arial" w:hAnsi="Arial" w:cs="Arial"/>
          <w:color w:val="000000"/>
        </w:rPr>
      </w:pPr>
    </w:p>
    <w:p w:rsidR="0090152E" w:rsidRPr="005939F2" w:rsidRDefault="0090152E" w:rsidP="0090152E">
      <w:pPr>
        <w:pStyle w:val="GvdeMetni2"/>
        <w:spacing w:line="360" w:lineRule="auto"/>
        <w:ind w:firstLine="0"/>
        <w:rPr>
          <w:rFonts w:ascii="Arial" w:hAnsi="Arial" w:cs="Arial"/>
          <w:color w:val="000000"/>
        </w:rPr>
      </w:pPr>
    </w:p>
    <w:p w:rsidR="0090152E" w:rsidRPr="005939F2" w:rsidRDefault="0090152E" w:rsidP="0090152E">
      <w:pPr>
        <w:pStyle w:val="GvdeMetni2"/>
        <w:spacing w:line="360" w:lineRule="auto"/>
        <w:ind w:firstLine="0"/>
        <w:rPr>
          <w:rFonts w:ascii="Arial" w:hAnsi="Arial" w:cs="Arial"/>
          <w:color w:val="000000"/>
        </w:rPr>
      </w:pPr>
    </w:p>
    <w:p w:rsidR="0090152E" w:rsidRPr="005939F2" w:rsidRDefault="0090152E" w:rsidP="0090152E">
      <w:pPr>
        <w:pStyle w:val="GvdeMetni2"/>
        <w:spacing w:line="360" w:lineRule="auto"/>
        <w:ind w:firstLine="0"/>
        <w:rPr>
          <w:rFonts w:ascii="Arial" w:hAnsi="Arial" w:cs="Arial"/>
          <w:color w:val="000000"/>
        </w:rPr>
      </w:pPr>
    </w:p>
    <w:p w:rsidR="0090152E" w:rsidRDefault="0090152E" w:rsidP="0090152E">
      <w:pPr>
        <w:pStyle w:val="GvdeMetni2"/>
        <w:spacing w:after="120" w:line="360" w:lineRule="auto"/>
        <w:ind w:firstLine="0"/>
        <w:rPr>
          <w:rFonts w:ascii="Arial" w:hAnsi="Arial" w:cs="Arial"/>
          <w:b/>
          <w:bCs/>
          <w:color w:val="000000"/>
        </w:rPr>
      </w:pPr>
    </w:p>
    <w:p w:rsidR="0090152E" w:rsidRPr="005939F2" w:rsidRDefault="0090152E" w:rsidP="0090152E">
      <w:pPr>
        <w:pStyle w:val="GvdeMetni2"/>
        <w:spacing w:after="120" w:line="360" w:lineRule="auto"/>
        <w:ind w:firstLine="0"/>
        <w:rPr>
          <w:rFonts w:ascii="Arial" w:hAnsi="Arial" w:cs="Arial"/>
          <w:b/>
          <w:bCs/>
          <w:color w:val="000000"/>
        </w:rPr>
      </w:pPr>
      <w:r w:rsidRPr="005939F2">
        <w:rPr>
          <w:rFonts w:ascii="Arial" w:hAnsi="Arial" w:cs="Arial"/>
          <w:b/>
          <w:bCs/>
          <w:color w:val="000000"/>
        </w:rPr>
        <w:t>Tablo 4.2. Hastaların Hastaneye Yatma, Ameliyat Olma ve Ameliyat                      Hakkında Bilgi Alma Durumuna Göre Dağılımı (n:183)</w:t>
      </w:r>
    </w:p>
    <w:tbl>
      <w:tblPr>
        <w:tblW w:w="8293" w:type="dxa"/>
        <w:jc w:val="center"/>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111"/>
        <w:gridCol w:w="2126"/>
        <w:gridCol w:w="2056"/>
      </w:tblGrid>
      <w:tr w:rsidR="0090152E" w:rsidRPr="005939F2" w:rsidTr="00395E45">
        <w:trPr>
          <w:cantSplit/>
          <w:trHeight w:val="333"/>
          <w:jc w:val="center"/>
        </w:trPr>
        <w:tc>
          <w:tcPr>
            <w:tcW w:w="8293" w:type="dxa"/>
            <w:gridSpan w:val="3"/>
            <w:tcBorders>
              <w:top w:val="nil"/>
              <w:left w:val="nil"/>
              <w:right w:val="nil"/>
            </w:tcBorders>
          </w:tcPr>
          <w:p w:rsidR="0090152E" w:rsidRPr="005939F2" w:rsidRDefault="0090152E" w:rsidP="00395E45">
            <w:pPr>
              <w:pStyle w:val="GvdeMetni2"/>
              <w:spacing w:line="240" w:lineRule="auto"/>
              <w:ind w:firstLine="0"/>
              <w:rPr>
                <w:rFonts w:ascii="Arial" w:hAnsi="Arial" w:cs="Arial"/>
                <w:b/>
                <w:bCs/>
                <w:color w:val="000000"/>
                <w:sz w:val="22"/>
                <w:szCs w:val="22"/>
              </w:rPr>
            </w:pPr>
            <w:r w:rsidRPr="005939F2">
              <w:rPr>
                <w:rFonts w:ascii="Arial" w:hAnsi="Arial" w:cs="Arial"/>
                <w:b/>
                <w:bCs/>
                <w:color w:val="000000"/>
                <w:sz w:val="22"/>
                <w:szCs w:val="22"/>
              </w:rPr>
              <w:t xml:space="preserve">                                                                        Sayı                             %</w:t>
            </w:r>
          </w:p>
        </w:tc>
      </w:tr>
      <w:tr w:rsidR="0090152E" w:rsidRPr="005939F2" w:rsidTr="00395E45">
        <w:trPr>
          <w:jc w:val="center"/>
        </w:trPr>
        <w:tc>
          <w:tcPr>
            <w:tcW w:w="4111" w:type="dxa"/>
            <w:tcBorders>
              <w:left w:val="nil"/>
              <w:right w:val="nil"/>
            </w:tcBorders>
            <w:vAlign w:val="center"/>
          </w:tcPr>
          <w:p w:rsidR="0090152E" w:rsidRPr="005939F2" w:rsidRDefault="0090152E" w:rsidP="00395E45">
            <w:pPr>
              <w:spacing w:after="0" w:line="240" w:lineRule="auto"/>
              <w:rPr>
                <w:rFonts w:ascii="Arial" w:hAnsi="Arial" w:cs="Arial"/>
                <w:b/>
                <w:bCs/>
                <w:color w:val="000000"/>
                <w:sz w:val="20"/>
                <w:szCs w:val="20"/>
              </w:rPr>
            </w:pPr>
            <w:r w:rsidRPr="005939F2">
              <w:rPr>
                <w:rFonts w:ascii="Arial" w:hAnsi="Arial" w:cs="Arial"/>
                <w:b/>
                <w:bCs/>
                <w:color w:val="000000"/>
                <w:sz w:val="20"/>
                <w:szCs w:val="20"/>
              </w:rPr>
              <w:t>Daha Önce Hastaneye Yatma Durumu</w:t>
            </w:r>
          </w:p>
        </w:tc>
        <w:tc>
          <w:tcPr>
            <w:tcW w:w="4182" w:type="dxa"/>
            <w:gridSpan w:val="2"/>
            <w:tcBorders>
              <w:left w:val="nil"/>
              <w:right w:val="nil"/>
            </w:tcBorders>
          </w:tcPr>
          <w:p w:rsidR="0090152E" w:rsidRPr="005939F2" w:rsidRDefault="0090152E" w:rsidP="00395E45">
            <w:pPr>
              <w:pStyle w:val="GvdeMetni2"/>
              <w:spacing w:line="240" w:lineRule="auto"/>
              <w:ind w:firstLine="0"/>
              <w:rPr>
                <w:rFonts w:ascii="Arial" w:hAnsi="Arial" w:cs="Arial"/>
                <w:color w:val="000000"/>
                <w:sz w:val="20"/>
                <w:szCs w:val="20"/>
              </w:rPr>
            </w:pPr>
          </w:p>
        </w:tc>
      </w:tr>
      <w:tr w:rsidR="0090152E" w:rsidRPr="005939F2" w:rsidTr="00395E45">
        <w:trPr>
          <w:jc w:val="center"/>
        </w:trPr>
        <w:tc>
          <w:tcPr>
            <w:tcW w:w="4111" w:type="dxa"/>
            <w:tcBorders>
              <w:left w:val="nil"/>
              <w:bottom w:val="single" w:sz="4" w:space="0" w:color="auto"/>
              <w:right w:val="nil"/>
            </w:tcBorders>
            <w:vAlign w:val="center"/>
          </w:tcPr>
          <w:p w:rsidR="0090152E" w:rsidRPr="005939F2" w:rsidRDefault="0090152E" w:rsidP="00395E45">
            <w:pPr>
              <w:spacing w:after="0" w:line="240" w:lineRule="auto"/>
              <w:rPr>
                <w:rFonts w:ascii="Arial" w:hAnsi="Arial" w:cs="Arial"/>
                <w:color w:val="000000"/>
                <w:sz w:val="20"/>
                <w:szCs w:val="20"/>
              </w:rPr>
            </w:pPr>
            <w:r w:rsidRPr="005939F2">
              <w:rPr>
                <w:rFonts w:ascii="Arial" w:hAnsi="Arial" w:cs="Arial"/>
                <w:color w:val="000000"/>
                <w:sz w:val="20"/>
                <w:szCs w:val="20"/>
              </w:rPr>
              <w:t>Yatan</w:t>
            </w:r>
          </w:p>
          <w:p w:rsidR="0090152E" w:rsidRPr="005939F2" w:rsidRDefault="0090152E" w:rsidP="00395E45">
            <w:pPr>
              <w:spacing w:after="0" w:line="240" w:lineRule="auto"/>
              <w:rPr>
                <w:rFonts w:ascii="Arial" w:hAnsi="Arial" w:cs="Arial"/>
                <w:color w:val="000000"/>
                <w:sz w:val="20"/>
                <w:szCs w:val="20"/>
              </w:rPr>
            </w:pPr>
            <w:r w:rsidRPr="005939F2">
              <w:rPr>
                <w:rFonts w:ascii="Arial" w:hAnsi="Arial" w:cs="Arial"/>
                <w:color w:val="000000"/>
                <w:sz w:val="20"/>
                <w:szCs w:val="20"/>
              </w:rPr>
              <w:t>Yatmayan</w:t>
            </w:r>
          </w:p>
        </w:tc>
        <w:tc>
          <w:tcPr>
            <w:tcW w:w="2126" w:type="dxa"/>
            <w:tcBorders>
              <w:left w:val="nil"/>
              <w:bottom w:val="single" w:sz="4" w:space="0" w:color="auto"/>
              <w:right w:val="nil"/>
            </w:tcBorders>
            <w:vAlign w:val="center"/>
          </w:tcPr>
          <w:p w:rsidR="0090152E" w:rsidRPr="005939F2" w:rsidRDefault="0090152E" w:rsidP="00395E45">
            <w:pPr>
              <w:spacing w:after="0" w:line="240" w:lineRule="auto"/>
              <w:rPr>
                <w:rFonts w:ascii="Arial" w:hAnsi="Arial" w:cs="Arial"/>
                <w:color w:val="000000"/>
                <w:sz w:val="20"/>
                <w:szCs w:val="20"/>
              </w:rPr>
            </w:pPr>
            <w:r w:rsidRPr="005939F2">
              <w:rPr>
                <w:rFonts w:ascii="Arial" w:hAnsi="Arial" w:cs="Arial"/>
                <w:color w:val="000000"/>
                <w:sz w:val="20"/>
                <w:szCs w:val="20"/>
              </w:rPr>
              <w:t xml:space="preserve">     140</w:t>
            </w:r>
          </w:p>
          <w:p w:rsidR="0090152E" w:rsidRPr="005939F2" w:rsidRDefault="0090152E" w:rsidP="00395E45">
            <w:pPr>
              <w:spacing w:after="0" w:line="240" w:lineRule="auto"/>
              <w:rPr>
                <w:rFonts w:ascii="Arial" w:hAnsi="Arial" w:cs="Arial"/>
                <w:color w:val="000000"/>
                <w:sz w:val="20"/>
                <w:szCs w:val="20"/>
              </w:rPr>
            </w:pPr>
            <w:r w:rsidRPr="005939F2">
              <w:rPr>
                <w:rFonts w:ascii="Arial" w:hAnsi="Arial" w:cs="Arial"/>
                <w:color w:val="000000"/>
                <w:sz w:val="20"/>
                <w:szCs w:val="20"/>
              </w:rPr>
              <w:t xml:space="preserve">       43</w:t>
            </w:r>
          </w:p>
        </w:tc>
        <w:tc>
          <w:tcPr>
            <w:tcW w:w="2056" w:type="dxa"/>
            <w:tcBorders>
              <w:left w:val="nil"/>
              <w:bottom w:val="single" w:sz="4" w:space="0" w:color="auto"/>
              <w:right w:val="nil"/>
            </w:tcBorders>
            <w:vAlign w:val="center"/>
          </w:tcPr>
          <w:p w:rsidR="0090152E" w:rsidRPr="005939F2" w:rsidRDefault="0090152E" w:rsidP="00395E45">
            <w:pPr>
              <w:spacing w:after="0" w:line="240" w:lineRule="auto"/>
              <w:rPr>
                <w:rFonts w:ascii="Arial" w:hAnsi="Arial" w:cs="Arial"/>
                <w:color w:val="000000"/>
                <w:sz w:val="20"/>
                <w:szCs w:val="20"/>
              </w:rPr>
            </w:pPr>
            <w:r w:rsidRPr="005939F2">
              <w:rPr>
                <w:rFonts w:ascii="Arial" w:hAnsi="Arial" w:cs="Arial"/>
                <w:color w:val="000000"/>
                <w:sz w:val="20"/>
                <w:szCs w:val="20"/>
              </w:rPr>
              <w:t xml:space="preserve">    76.5</w:t>
            </w:r>
          </w:p>
          <w:p w:rsidR="0090152E" w:rsidRPr="005939F2" w:rsidRDefault="0090152E" w:rsidP="00395E45">
            <w:pPr>
              <w:spacing w:after="0" w:line="240" w:lineRule="auto"/>
              <w:rPr>
                <w:rFonts w:ascii="Arial" w:hAnsi="Arial" w:cs="Arial"/>
                <w:color w:val="000000"/>
                <w:sz w:val="20"/>
                <w:szCs w:val="20"/>
              </w:rPr>
            </w:pPr>
            <w:r w:rsidRPr="005939F2">
              <w:rPr>
                <w:rFonts w:ascii="Arial" w:hAnsi="Arial" w:cs="Arial"/>
                <w:color w:val="000000"/>
                <w:sz w:val="20"/>
                <w:szCs w:val="20"/>
              </w:rPr>
              <w:t xml:space="preserve">    23.5</w:t>
            </w:r>
          </w:p>
        </w:tc>
      </w:tr>
      <w:tr w:rsidR="0090152E" w:rsidRPr="005939F2" w:rsidTr="00395E45">
        <w:trPr>
          <w:jc w:val="center"/>
        </w:trPr>
        <w:tc>
          <w:tcPr>
            <w:tcW w:w="4111" w:type="dxa"/>
            <w:tcBorders>
              <w:top w:val="single" w:sz="4" w:space="0" w:color="auto"/>
              <w:left w:val="nil"/>
              <w:bottom w:val="single" w:sz="4" w:space="0" w:color="auto"/>
              <w:right w:val="nil"/>
            </w:tcBorders>
            <w:vAlign w:val="center"/>
          </w:tcPr>
          <w:p w:rsidR="0090152E" w:rsidRPr="005939F2" w:rsidRDefault="0090152E" w:rsidP="00395E45">
            <w:pPr>
              <w:spacing w:after="0" w:line="240" w:lineRule="auto"/>
              <w:rPr>
                <w:rFonts w:ascii="Arial" w:hAnsi="Arial" w:cs="Arial"/>
                <w:b/>
                <w:color w:val="000000"/>
                <w:sz w:val="20"/>
                <w:szCs w:val="20"/>
              </w:rPr>
            </w:pPr>
            <w:r w:rsidRPr="005939F2">
              <w:rPr>
                <w:rFonts w:ascii="Arial" w:hAnsi="Arial" w:cs="Arial"/>
                <w:b/>
                <w:color w:val="000000"/>
                <w:sz w:val="20"/>
                <w:szCs w:val="20"/>
              </w:rPr>
              <w:t xml:space="preserve">Hastaneye Yatış Sayısı </w:t>
            </w:r>
            <w:r w:rsidRPr="005939F2">
              <w:rPr>
                <w:rFonts w:ascii="Arial" w:hAnsi="Arial" w:cs="Arial"/>
                <w:b/>
                <w:bCs/>
                <w:color w:val="000000"/>
                <w:sz w:val="20"/>
                <w:szCs w:val="20"/>
              </w:rPr>
              <w:t>(n= 140)</w:t>
            </w:r>
          </w:p>
        </w:tc>
        <w:tc>
          <w:tcPr>
            <w:tcW w:w="2126" w:type="dxa"/>
            <w:tcBorders>
              <w:top w:val="single" w:sz="4" w:space="0" w:color="auto"/>
              <w:left w:val="nil"/>
              <w:bottom w:val="single" w:sz="4" w:space="0" w:color="auto"/>
              <w:right w:val="nil"/>
            </w:tcBorders>
            <w:vAlign w:val="center"/>
          </w:tcPr>
          <w:p w:rsidR="0090152E" w:rsidRPr="005939F2" w:rsidRDefault="0090152E" w:rsidP="00395E45">
            <w:pPr>
              <w:spacing w:after="0" w:line="240" w:lineRule="auto"/>
              <w:rPr>
                <w:rFonts w:ascii="Arial" w:hAnsi="Arial" w:cs="Arial"/>
                <w:color w:val="000000"/>
                <w:sz w:val="20"/>
                <w:szCs w:val="20"/>
              </w:rPr>
            </w:pPr>
          </w:p>
        </w:tc>
        <w:tc>
          <w:tcPr>
            <w:tcW w:w="2056" w:type="dxa"/>
            <w:tcBorders>
              <w:top w:val="single" w:sz="4" w:space="0" w:color="auto"/>
              <w:left w:val="nil"/>
              <w:bottom w:val="single" w:sz="4" w:space="0" w:color="auto"/>
              <w:right w:val="nil"/>
            </w:tcBorders>
            <w:vAlign w:val="center"/>
          </w:tcPr>
          <w:p w:rsidR="0090152E" w:rsidRPr="005939F2" w:rsidRDefault="0090152E" w:rsidP="00395E45">
            <w:pPr>
              <w:spacing w:after="0" w:line="240" w:lineRule="auto"/>
              <w:rPr>
                <w:rFonts w:ascii="Arial" w:hAnsi="Arial" w:cs="Arial"/>
                <w:color w:val="000000"/>
                <w:sz w:val="20"/>
                <w:szCs w:val="20"/>
              </w:rPr>
            </w:pPr>
          </w:p>
        </w:tc>
      </w:tr>
      <w:tr w:rsidR="0090152E" w:rsidRPr="005939F2" w:rsidTr="00395E45">
        <w:trPr>
          <w:jc w:val="center"/>
        </w:trPr>
        <w:tc>
          <w:tcPr>
            <w:tcW w:w="4111" w:type="dxa"/>
            <w:tcBorders>
              <w:top w:val="single" w:sz="4" w:space="0" w:color="auto"/>
              <w:left w:val="nil"/>
              <w:bottom w:val="single" w:sz="4" w:space="0" w:color="auto"/>
              <w:right w:val="nil"/>
            </w:tcBorders>
            <w:vAlign w:val="center"/>
          </w:tcPr>
          <w:p w:rsidR="0090152E" w:rsidRPr="005939F2" w:rsidRDefault="0090152E" w:rsidP="00395E45">
            <w:pPr>
              <w:spacing w:after="0" w:line="240" w:lineRule="auto"/>
              <w:rPr>
                <w:rFonts w:ascii="Arial" w:hAnsi="Arial" w:cs="Arial"/>
                <w:color w:val="000000"/>
                <w:sz w:val="20"/>
                <w:szCs w:val="20"/>
              </w:rPr>
            </w:pPr>
            <w:r w:rsidRPr="005939F2">
              <w:rPr>
                <w:rFonts w:ascii="Arial" w:hAnsi="Arial" w:cs="Arial"/>
                <w:color w:val="000000"/>
                <w:sz w:val="20"/>
                <w:szCs w:val="20"/>
              </w:rPr>
              <w:t>1-2 kez</w:t>
            </w:r>
          </w:p>
          <w:p w:rsidR="0090152E" w:rsidRPr="005939F2" w:rsidRDefault="0090152E" w:rsidP="00395E45">
            <w:pPr>
              <w:spacing w:after="0" w:line="240" w:lineRule="auto"/>
              <w:rPr>
                <w:rFonts w:ascii="Arial" w:hAnsi="Arial" w:cs="Arial"/>
                <w:color w:val="000000"/>
                <w:sz w:val="20"/>
                <w:szCs w:val="20"/>
              </w:rPr>
            </w:pPr>
            <w:r w:rsidRPr="005939F2">
              <w:rPr>
                <w:rFonts w:ascii="Arial" w:hAnsi="Arial" w:cs="Arial"/>
                <w:color w:val="000000"/>
                <w:sz w:val="20"/>
                <w:szCs w:val="20"/>
              </w:rPr>
              <w:t>3-4 kez</w:t>
            </w:r>
          </w:p>
          <w:p w:rsidR="0090152E" w:rsidRPr="005939F2" w:rsidRDefault="0090152E" w:rsidP="00395E45">
            <w:pPr>
              <w:spacing w:after="0" w:line="240" w:lineRule="auto"/>
              <w:rPr>
                <w:rFonts w:ascii="Arial" w:hAnsi="Arial" w:cs="Arial"/>
                <w:b/>
                <w:color w:val="000000"/>
                <w:sz w:val="20"/>
                <w:szCs w:val="20"/>
              </w:rPr>
            </w:pPr>
            <w:r w:rsidRPr="005939F2">
              <w:rPr>
                <w:rFonts w:ascii="Arial" w:hAnsi="Arial" w:cs="Arial"/>
                <w:color w:val="000000"/>
                <w:sz w:val="20"/>
                <w:szCs w:val="20"/>
              </w:rPr>
              <w:t>5 kez ve üzeri</w:t>
            </w:r>
          </w:p>
        </w:tc>
        <w:tc>
          <w:tcPr>
            <w:tcW w:w="2126" w:type="dxa"/>
            <w:tcBorders>
              <w:top w:val="single" w:sz="4" w:space="0" w:color="auto"/>
              <w:left w:val="nil"/>
              <w:bottom w:val="single" w:sz="4" w:space="0" w:color="auto"/>
              <w:right w:val="nil"/>
            </w:tcBorders>
            <w:vAlign w:val="center"/>
          </w:tcPr>
          <w:p w:rsidR="0090152E" w:rsidRPr="005939F2" w:rsidRDefault="0090152E" w:rsidP="00395E45">
            <w:pPr>
              <w:spacing w:after="0" w:line="240" w:lineRule="auto"/>
              <w:rPr>
                <w:rFonts w:ascii="Arial" w:hAnsi="Arial" w:cs="Arial"/>
                <w:color w:val="000000"/>
                <w:sz w:val="20"/>
                <w:szCs w:val="20"/>
              </w:rPr>
            </w:pPr>
            <w:r w:rsidRPr="005939F2">
              <w:rPr>
                <w:rFonts w:ascii="Arial" w:hAnsi="Arial" w:cs="Arial"/>
                <w:color w:val="000000"/>
                <w:sz w:val="20"/>
                <w:szCs w:val="20"/>
              </w:rPr>
              <w:t xml:space="preserve">       85</w:t>
            </w:r>
          </w:p>
          <w:p w:rsidR="0090152E" w:rsidRPr="005939F2" w:rsidRDefault="0090152E" w:rsidP="00395E45">
            <w:pPr>
              <w:spacing w:after="0" w:line="240" w:lineRule="auto"/>
              <w:rPr>
                <w:rFonts w:ascii="Arial" w:hAnsi="Arial" w:cs="Arial"/>
                <w:color w:val="000000"/>
                <w:sz w:val="20"/>
                <w:szCs w:val="20"/>
              </w:rPr>
            </w:pPr>
            <w:r w:rsidRPr="005939F2">
              <w:rPr>
                <w:rFonts w:ascii="Arial" w:hAnsi="Arial" w:cs="Arial"/>
                <w:color w:val="000000"/>
                <w:sz w:val="20"/>
                <w:szCs w:val="20"/>
              </w:rPr>
              <w:t xml:space="preserve">       36</w:t>
            </w:r>
          </w:p>
          <w:p w:rsidR="0090152E" w:rsidRPr="005939F2" w:rsidRDefault="0090152E" w:rsidP="00395E45">
            <w:pPr>
              <w:spacing w:after="0" w:line="240" w:lineRule="auto"/>
              <w:rPr>
                <w:rFonts w:ascii="Arial" w:hAnsi="Arial" w:cs="Arial"/>
                <w:color w:val="000000"/>
                <w:sz w:val="20"/>
                <w:szCs w:val="20"/>
              </w:rPr>
            </w:pPr>
            <w:r w:rsidRPr="005939F2">
              <w:rPr>
                <w:rFonts w:ascii="Arial" w:hAnsi="Arial" w:cs="Arial"/>
                <w:color w:val="000000"/>
                <w:sz w:val="20"/>
                <w:szCs w:val="20"/>
              </w:rPr>
              <w:t xml:space="preserve">       19</w:t>
            </w:r>
          </w:p>
        </w:tc>
        <w:tc>
          <w:tcPr>
            <w:tcW w:w="2056" w:type="dxa"/>
            <w:tcBorders>
              <w:top w:val="single" w:sz="4" w:space="0" w:color="auto"/>
              <w:left w:val="nil"/>
              <w:bottom w:val="single" w:sz="4" w:space="0" w:color="auto"/>
              <w:right w:val="nil"/>
            </w:tcBorders>
            <w:vAlign w:val="center"/>
          </w:tcPr>
          <w:p w:rsidR="0090152E" w:rsidRPr="005939F2" w:rsidRDefault="0090152E" w:rsidP="00395E45">
            <w:pPr>
              <w:spacing w:after="0" w:line="240" w:lineRule="auto"/>
              <w:rPr>
                <w:rFonts w:ascii="Arial" w:hAnsi="Arial" w:cs="Arial"/>
                <w:color w:val="000000"/>
                <w:sz w:val="20"/>
                <w:szCs w:val="20"/>
              </w:rPr>
            </w:pPr>
            <w:r w:rsidRPr="005939F2">
              <w:rPr>
                <w:rFonts w:ascii="Arial" w:hAnsi="Arial" w:cs="Arial"/>
                <w:color w:val="000000"/>
                <w:sz w:val="20"/>
                <w:szCs w:val="20"/>
              </w:rPr>
              <w:t xml:space="preserve">    60.7</w:t>
            </w:r>
          </w:p>
          <w:p w:rsidR="0090152E" w:rsidRPr="005939F2" w:rsidRDefault="0090152E" w:rsidP="00395E45">
            <w:pPr>
              <w:spacing w:after="0" w:line="240" w:lineRule="auto"/>
              <w:rPr>
                <w:rFonts w:ascii="Arial" w:hAnsi="Arial" w:cs="Arial"/>
                <w:color w:val="000000"/>
                <w:sz w:val="20"/>
                <w:szCs w:val="20"/>
              </w:rPr>
            </w:pPr>
            <w:r w:rsidRPr="005939F2">
              <w:rPr>
                <w:rFonts w:ascii="Arial" w:hAnsi="Arial" w:cs="Arial"/>
                <w:color w:val="000000"/>
                <w:sz w:val="20"/>
                <w:szCs w:val="20"/>
              </w:rPr>
              <w:t xml:space="preserve">    25.7</w:t>
            </w:r>
          </w:p>
          <w:p w:rsidR="0090152E" w:rsidRPr="005939F2" w:rsidRDefault="0090152E" w:rsidP="00395E45">
            <w:pPr>
              <w:spacing w:after="0" w:line="240" w:lineRule="auto"/>
              <w:rPr>
                <w:rFonts w:ascii="Arial" w:hAnsi="Arial" w:cs="Arial"/>
                <w:color w:val="000000"/>
                <w:sz w:val="20"/>
                <w:szCs w:val="20"/>
              </w:rPr>
            </w:pPr>
            <w:r w:rsidRPr="005939F2">
              <w:rPr>
                <w:rFonts w:ascii="Arial" w:hAnsi="Arial" w:cs="Arial"/>
                <w:color w:val="000000"/>
                <w:sz w:val="20"/>
                <w:szCs w:val="20"/>
              </w:rPr>
              <w:t xml:space="preserve">    13.6</w:t>
            </w:r>
          </w:p>
        </w:tc>
      </w:tr>
      <w:tr w:rsidR="0090152E" w:rsidRPr="005939F2" w:rsidTr="00395E45">
        <w:trPr>
          <w:jc w:val="center"/>
        </w:trPr>
        <w:tc>
          <w:tcPr>
            <w:tcW w:w="4111" w:type="dxa"/>
            <w:tcBorders>
              <w:top w:val="single" w:sz="4" w:space="0" w:color="auto"/>
              <w:left w:val="nil"/>
              <w:bottom w:val="single" w:sz="4" w:space="0" w:color="auto"/>
              <w:right w:val="nil"/>
            </w:tcBorders>
            <w:vAlign w:val="center"/>
          </w:tcPr>
          <w:p w:rsidR="0090152E" w:rsidRPr="005939F2" w:rsidRDefault="0090152E" w:rsidP="00395E45">
            <w:pPr>
              <w:spacing w:after="0" w:line="240" w:lineRule="auto"/>
              <w:rPr>
                <w:rFonts w:ascii="Arial" w:hAnsi="Arial" w:cs="Arial"/>
                <w:b/>
                <w:color w:val="000000"/>
                <w:sz w:val="20"/>
                <w:szCs w:val="20"/>
              </w:rPr>
            </w:pPr>
            <w:r w:rsidRPr="005939F2">
              <w:rPr>
                <w:rFonts w:ascii="Arial" w:hAnsi="Arial" w:cs="Arial"/>
                <w:b/>
                <w:color w:val="000000"/>
                <w:sz w:val="20"/>
                <w:szCs w:val="20"/>
              </w:rPr>
              <w:t>Hastaneye Önceki Yatış Nedeni (n=140)</w:t>
            </w:r>
          </w:p>
        </w:tc>
        <w:tc>
          <w:tcPr>
            <w:tcW w:w="2126" w:type="dxa"/>
            <w:tcBorders>
              <w:top w:val="single" w:sz="4" w:space="0" w:color="auto"/>
              <w:left w:val="nil"/>
              <w:bottom w:val="single" w:sz="4" w:space="0" w:color="auto"/>
              <w:right w:val="nil"/>
            </w:tcBorders>
            <w:vAlign w:val="center"/>
          </w:tcPr>
          <w:p w:rsidR="0090152E" w:rsidRPr="005939F2" w:rsidRDefault="0090152E" w:rsidP="00395E45">
            <w:pPr>
              <w:spacing w:after="0" w:line="240" w:lineRule="auto"/>
              <w:rPr>
                <w:rFonts w:ascii="Arial" w:hAnsi="Arial" w:cs="Arial"/>
                <w:color w:val="000000"/>
                <w:sz w:val="20"/>
                <w:szCs w:val="20"/>
              </w:rPr>
            </w:pPr>
          </w:p>
        </w:tc>
        <w:tc>
          <w:tcPr>
            <w:tcW w:w="2056" w:type="dxa"/>
            <w:tcBorders>
              <w:top w:val="single" w:sz="4" w:space="0" w:color="auto"/>
              <w:left w:val="nil"/>
              <w:bottom w:val="single" w:sz="4" w:space="0" w:color="auto"/>
              <w:right w:val="nil"/>
            </w:tcBorders>
            <w:vAlign w:val="center"/>
          </w:tcPr>
          <w:p w:rsidR="0090152E" w:rsidRPr="005939F2" w:rsidRDefault="0090152E" w:rsidP="00395E45">
            <w:pPr>
              <w:spacing w:after="0" w:line="240" w:lineRule="auto"/>
              <w:rPr>
                <w:rFonts w:ascii="Arial" w:hAnsi="Arial" w:cs="Arial"/>
                <w:color w:val="000000"/>
                <w:sz w:val="20"/>
                <w:szCs w:val="20"/>
              </w:rPr>
            </w:pPr>
          </w:p>
        </w:tc>
      </w:tr>
      <w:tr w:rsidR="0090152E" w:rsidRPr="005939F2" w:rsidTr="00395E45">
        <w:trPr>
          <w:jc w:val="center"/>
        </w:trPr>
        <w:tc>
          <w:tcPr>
            <w:tcW w:w="4111" w:type="dxa"/>
            <w:tcBorders>
              <w:top w:val="single" w:sz="4" w:space="0" w:color="auto"/>
              <w:left w:val="nil"/>
              <w:bottom w:val="nil"/>
              <w:right w:val="nil"/>
            </w:tcBorders>
            <w:vAlign w:val="center"/>
          </w:tcPr>
          <w:p w:rsidR="0090152E" w:rsidRPr="005939F2" w:rsidRDefault="0090152E" w:rsidP="00395E45">
            <w:pPr>
              <w:spacing w:after="0" w:line="240" w:lineRule="auto"/>
              <w:rPr>
                <w:rFonts w:ascii="Arial" w:hAnsi="Arial" w:cs="Arial"/>
                <w:color w:val="000000"/>
                <w:sz w:val="20"/>
                <w:szCs w:val="20"/>
              </w:rPr>
            </w:pPr>
            <w:r w:rsidRPr="005939F2">
              <w:rPr>
                <w:rFonts w:ascii="Arial" w:hAnsi="Arial" w:cs="Arial"/>
                <w:color w:val="000000"/>
                <w:sz w:val="20"/>
                <w:szCs w:val="20"/>
              </w:rPr>
              <w:t>Ameliyat</w:t>
            </w:r>
          </w:p>
          <w:p w:rsidR="0090152E" w:rsidRPr="005939F2" w:rsidRDefault="0090152E" w:rsidP="00395E45">
            <w:pPr>
              <w:spacing w:after="0" w:line="240" w:lineRule="auto"/>
              <w:rPr>
                <w:rFonts w:ascii="Arial" w:hAnsi="Arial" w:cs="Arial"/>
                <w:color w:val="000000"/>
                <w:sz w:val="20"/>
                <w:szCs w:val="20"/>
              </w:rPr>
            </w:pPr>
            <w:r w:rsidRPr="005939F2">
              <w:rPr>
                <w:rFonts w:ascii="Arial" w:hAnsi="Arial" w:cs="Arial"/>
                <w:color w:val="000000"/>
                <w:sz w:val="20"/>
                <w:szCs w:val="20"/>
              </w:rPr>
              <w:t>Tıbbi Tedavi</w:t>
            </w:r>
          </w:p>
          <w:p w:rsidR="0090152E" w:rsidRPr="005939F2" w:rsidRDefault="0090152E" w:rsidP="00395E45">
            <w:pPr>
              <w:spacing w:after="0" w:line="240" w:lineRule="auto"/>
              <w:rPr>
                <w:rFonts w:ascii="Arial" w:hAnsi="Arial" w:cs="Arial"/>
                <w:color w:val="000000"/>
                <w:sz w:val="20"/>
                <w:szCs w:val="20"/>
              </w:rPr>
            </w:pPr>
            <w:r w:rsidRPr="005939F2">
              <w:rPr>
                <w:rFonts w:ascii="Arial" w:hAnsi="Arial" w:cs="Arial"/>
                <w:color w:val="000000"/>
                <w:sz w:val="20"/>
                <w:szCs w:val="20"/>
              </w:rPr>
              <w:t>Ameliyat + Tıbbi Tedavi</w:t>
            </w:r>
          </w:p>
        </w:tc>
        <w:tc>
          <w:tcPr>
            <w:tcW w:w="2126" w:type="dxa"/>
            <w:tcBorders>
              <w:top w:val="single" w:sz="4" w:space="0" w:color="auto"/>
              <w:left w:val="nil"/>
              <w:bottom w:val="nil"/>
              <w:right w:val="nil"/>
            </w:tcBorders>
            <w:vAlign w:val="center"/>
          </w:tcPr>
          <w:p w:rsidR="0090152E" w:rsidRPr="000E0717" w:rsidRDefault="0090152E" w:rsidP="00395E45">
            <w:pPr>
              <w:spacing w:after="0" w:line="240" w:lineRule="auto"/>
              <w:rPr>
                <w:rFonts w:ascii="Arial" w:hAnsi="Arial" w:cs="Arial"/>
                <w:sz w:val="20"/>
                <w:szCs w:val="20"/>
              </w:rPr>
            </w:pPr>
            <w:r w:rsidRPr="005939F2">
              <w:rPr>
                <w:rFonts w:ascii="Arial" w:hAnsi="Arial" w:cs="Arial"/>
                <w:color w:val="000000"/>
                <w:sz w:val="20"/>
                <w:szCs w:val="20"/>
              </w:rPr>
              <w:t xml:space="preserve">       </w:t>
            </w:r>
            <w:r w:rsidRPr="000E0717">
              <w:rPr>
                <w:rFonts w:ascii="Arial" w:hAnsi="Arial" w:cs="Arial"/>
                <w:sz w:val="20"/>
                <w:szCs w:val="20"/>
              </w:rPr>
              <w:t>62</w:t>
            </w:r>
          </w:p>
          <w:p w:rsidR="0090152E" w:rsidRPr="005939F2" w:rsidRDefault="0090152E" w:rsidP="00395E45">
            <w:pPr>
              <w:spacing w:after="0" w:line="240" w:lineRule="auto"/>
              <w:rPr>
                <w:rFonts w:ascii="Arial" w:hAnsi="Arial" w:cs="Arial"/>
                <w:color w:val="000000"/>
                <w:sz w:val="20"/>
                <w:szCs w:val="20"/>
              </w:rPr>
            </w:pPr>
            <w:r w:rsidRPr="005939F2">
              <w:rPr>
                <w:rFonts w:ascii="Arial" w:hAnsi="Arial" w:cs="Arial"/>
                <w:color w:val="000000"/>
                <w:sz w:val="20"/>
                <w:szCs w:val="20"/>
              </w:rPr>
              <w:t xml:space="preserve">       41</w:t>
            </w:r>
          </w:p>
          <w:p w:rsidR="0090152E" w:rsidRPr="000E0717" w:rsidRDefault="0090152E" w:rsidP="00395E45">
            <w:pPr>
              <w:spacing w:after="0" w:line="240" w:lineRule="auto"/>
              <w:rPr>
                <w:rFonts w:ascii="Arial" w:hAnsi="Arial" w:cs="Arial"/>
                <w:sz w:val="20"/>
                <w:szCs w:val="20"/>
              </w:rPr>
            </w:pPr>
            <w:r w:rsidRPr="005939F2">
              <w:rPr>
                <w:rFonts w:ascii="Arial" w:hAnsi="Arial" w:cs="Arial"/>
                <w:color w:val="000000"/>
                <w:sz w:val="20"/>
                <w:szCs w:val="20"/>
              </w:rPr>
              <w:t xml:space="preserve">       </w:t>
            </w:r>
            <w:r w:rsidRPr="000E0717">
              <w:rPr>
                <w:rFonts w:ascii="Arial" w:hAnsi="Arial" w:cs="Arial"/>
                <w:sz w:val="20"/>
                <w:szCs w:val="20"/>
              </w:rPr>
              <w:t>37</w:t>
            </w:r>
          </w:p>
        </w:tc>
        <w:tc>
          <w:tcPr>
            <w:tcW w:w="2056" w:type="dxa"/>
            <w:tcBorders>
              <w:top w:val="single" w:sz="4" w:space="0" w:color="auto"/>
              <w:left w:val="nil"/>
              <w:bottom w:val="nil"/>
              <w:right w:val="nil"/>
            </w:tcBorders>
            <w:vAlign w:val="center"/>
          </w:tcPr>
          <w:p w:rsidR="0090152E" w:rsidRPr="005939F2" w:rsidRDefault="0090152E" w:rsidP="00395E45">
            <w:pPr>
              <w:spacing w:after="0" w:line="240" w:lineRule="auto"/>
              <w:rPr>
                <w:rFonts w:ascii="Arial" w:hAnsi="Arial" w:cs="Arial"/>
                <w:color w:val="000000"/>
                <w:sz w:val="20"/>
                <w:szCs w:val="20"/>
              </w:rPr>
            </w:pPr>
            <w:r w:rsidRPr="005939F2">
              <w:rPr>
                <w:rFonts w:ascii="Arial" w:hAnsi="Arial" w:cs="Arial"/>
                <w:color w:val="000000"/>
                <w:sz w:val="20"/>
                <w:szCs w:val="20"/>
              </w:rPr>
              <w:t xml:space="preserve">    44.3</w:t>
            </w:r>
          </w:p>
          <w:p w:rsidR="0090152E" w:rsidRPr="005939F2" w:rsidRDefault="0090152E" w:rsidP="00395E45">
            <w:pPr>
              <w:spacing w:after="0" w:line="240" w:lineRule="auto"/>
              <w:rPr>
                <w:rFonts w:ascii="Arial" w:hAnsi="Arial" w:cs="Arial"/>
                <w:color w:val="000000"/>
                <w:sz w:val="20"/>
                <w:szCs w:val="20"/>
              </w:rPr>
            </w:pPr>
            <w:r w:rsidRPr="005939F2">
              <w:rPr>
                <w:rFonts w:ascii="Arial" w:hAnsi="Arial" w:cs="Arial"/>
                <w:color w:val="000000"/>
                <w:sz w:val="20"/>
                <w:szCs w:val="20"/>
              </w:rPr>
              <w:t xml:space="preserve">    29.3</w:t>
            </w:r>
          </w:p>
          <w:p w:rsidR="0090152E" w:rsidRPr="005939F2" w:rsidRDefault="0090152E" w:rsidP="00395E45">
            <w:pPr>
              <w:spacing w:after="0" w:line="240" w:lineRule="auto"/>
              <w:rPr>
                <w:rFonts w:ascii="Arial" w:hAnsi="Arial" w:cs="Arial"/>
                <w:color w:val="000000"/>
                <w:sz w:val="20"/>
                <w:szCs w:val="20"/>
              </w:rPr>
            </w:pPr>
            <w:r w:rsidRPr="005939F2">
              <w:rPr>
                <w:rFonts w:ascii="Arial" w:hAnsi="Arial" w:cs="Arial"/>
                <w:color w:val="000000"/>
                <w:sz w:val="20"/>
                <w:szCs w:val="20"/>
              </w:rPr>
              <w:t xml:space="preserve">    26.4</w:t>
            </w:r>
          </w:p>
        </w:tc>
      </w:tr>
      <w:tr w:rsidR="0090152E" w:rsidRPr="005939F2" w:rsidTr="00395E45">
        <w:trPr>
          <w:jc w:val="center"/>
        </w:trPr>
        <w:tc>
          <w:tcPr>
            <w:tcW w:w="4111" w:type="dxa"/>
            <w:tcBorders>
              <w:top w:val="single" w:sz="4" w:space="0" w:color="auto"/>
              <w:left w:val="nil"/>
              <w:bottom w:val="nil"/>
              <w:right w:val="nil"/>
            </w:tcBorders>
            <w:vAlign w:val="center"/>
          </w:tcPr>
          <w:p w:rsidR="0090152E" w:rsidRPr="005939F2" w:rsidRDefault="0090152E" w:rsidP="00395E45">
            <w:pPr>
              <w:spacing w:after="0" w:line="240" w:lineRule="auto"/>
              <w:rPr>
                <w:rFonts w:ascii="Arial" w:hAnsi="Arial" w:cs="Arial"/>
                <w:b/>
                <w:color w:val="000000"/>
                <w:sz w:val="20"/>
                <w:szCs w:val="20"/>
              </w:rPr>
            </w:pPr>
            <w:r w:rsidRPr="005939F2">
              <w:rPr>
                <w:rFonts w:ascii="Arial" w:hAnsi="Arial" w:cs="Arial"/>
                <w:b/>
                <w:color w:val="000000"/>
                <w:sz w:val="20"/>
                <w:szCs w:val="20"/>
              </w:rPr>
              <w:t>Ameliyat Türü</w:t>
            </w:r>
          </w:p>
        </w:tc>
        <w:tc>
          <w:tcPr>
            <w:tcW w:w="2126" w:type="dxa"/>
            <w:tcBorders>
              <w:top w:val="single" w:sz="4" w:space="0" w:color="auto"/>
              <w:left w:val="nil"/>
              <w:bottom w:val="nil"/>
              <w:right w:val="nil"/>
            </w:tcBorders>
            <w:vAlign w:val="center"/>
          </w:tcPr>
          <w:p w:rsidR="0090152E" w:rsidRPr="005939F2" w:rsidRDefault="0090152E" w:rsidP="00395E45">
            <w:pPr>
              <w:spacing w:after="0" w:line="240" w:lineRule="auto"/>
              <w:rPr>
                <w:rFonts w:ascii="Arial" w:hAnsi="Arial" w:cs="Arial"/>
                <w:color w:val="000000"/>
                <w:sz w:val="20"/>
                <w:szCs w:val="20"/>
              </w:rPr>
            </w:pPr>
          </w:p>
        </w:tc>
        <w:tc>
          <w:tcPr>
            <w:tcW w:w="2056" w:type="dxa"/>
            <w:tcBorders>
              <w:top w:val="single" w:sz="4" w:space="0" w:color="auto"/>
              <w:left w:val="nil"/>
              <w:bottom w:val="nil"/>
              <w:right w:val="nil"/>
            </w:tcBorders>
            <w:vAlign w:val="center"/>
          </w:tcPr>
          <w:p w:rsidR="0090152E" w:rsidRPr="005939F2" w:rsidRDefault="0090152E" w:rsidP="00395E45">
            <w:pPr>
              <w:spacing w:after="0" w:line="240" w:lineRule="auto"/>
              <w:rPr>
                <w:rFonts w:ascii="Arial" w:hAnsi="Arial" w:cs="Arial"/>
                <w:color w:val="000000"/>
                <w:sz w:val="20"/>
                <w:szCs w:val="20"/>
              </w:rPr>
            </w:pPr>
          </w:p>
        </w:tc>
      </w:tr>
      <w:tr w:rsidR="0090152E" w:rsidRPr="005939F2" w:rsidTr="00395E45">
        <w:trPr>
          <w:jc w:val="center"/>
        </w:trPr>
        <w:tc>
          <w:tcPr>
            <w:tcW w:w="4111" w:type="dxa"/>
            <w:tcBorders>
              <w:top w:val="single" w:sz="4" w:space="0" w:color="auto"/>
              <w:left w:val="nil"/>
              <w:bottom w:val="nil"/>
              <w:right w:val="nil"/>
            </w:tcBorders>
            <w:vAlign w:val="center"/>
          </w:tcPr>
          <w:p w:rsidR="0090152E" w:rsidRPr="005939F2" w:rsidRDefault="0090152E" w:rsidP="00395E45">
            <w:pPr>
              <w:spacing w:after="0" w:line="240" w:lineRule="auto"/>
              <w:rPr>
                <w:rFonts w:ascii="Arial" w:hAnsi="Arial" w:cs="Arial"/>
                <w:color w:val="000000"/>
                <w:sz w:val="20"/>
                <w:szCs w:val="20"/>
              </w:rPr>
            </w:pPr>
            <w:r w:rsidRPr="005939F2">
              <w:rPr>
                <w:rFonts w:ascii="Arial" w:hAnsi="Arial" w:cs="Arial"/>
                <w:color w:val="000000"/>
                <w:sz w:val="20"/>
                <w:szCs w:val="20"/>
              </w:rPr>
              <w:t>Küçük</w:t>
            </w:r>
          </w:p>
          <w:p w:rsidR="0090152E" w:rsidRPr="005939F2" w:rsidRDefault="0090152E" w:rsidP="00395E45">
            <w:pPr>
              <w:spacing w:after="0" w:line="240" w:lineRule="auto"/>
              <w:rPr>
                <w:rFonts w:ascii="Arial" w:hAnsi="Arial" w:cs="Arial"/>
                <w:color w:val="000000"/>
                <w:sz w:val="20"/>
                <w:szCs w:val="20"/>
              </w:rPr>
            </w:pPr>
            <w:r w:rsidRPr="005939F2">
              <w:rPr>
                <w:rFonts w:ascii="Arial" w:hAnsi="Arial" w:cs="Arial"/>
                <w:color w:val="000000"/>
                <w:sz w:val="20"/>
                <w:szCs w:val="20"/>
              </w:rPr>
              <w:t>Orta</w:t>
            </w:r>
          </w:p>
          <w:p w:rsidR="0090152E" w:rsidRPr="005939F2" w:rsidRDefault="0090152E" w:rsidP="00395E45">
            <w:pPr>
              <w:spacing w:after="0" w:line="240" w:lineRule="auto"/>
              <w:rPr>
                <w:rFonts w:ascii="Arial" w:hAnsi="Arial" w:cs="Arial"/>
                <w:color w:val="000000"/>
                <w:sz w:val="20"/>
                <w:szCs w:val="20"/>
              </w:rPr>
            </w:pPr>
            <w:r w:rsidRPr="005939F2">
              <w:rPr>
                <w:rFonts w:ascii="Arial" w:hAnsi="Arial" w:cs="Arial"/>
                <w:color w:val="000000"/>
                <w:sz w:val="20"/>
                <w:szCs w:val="20"/>
              </w:rPr>
              <w:t>Büyük</w:t>
            </w:r>
          </w:p>
        </w:tc>
        <w:tc>
          <w:tcPr>
            <w:tcW w:w="2126" w:type="dxa"/>
            <w:tcBorders>
              <w:top w:val="single" w:sz="4" w:space="0" w:color="auto"/>
              <w:left w:val="nil"/>
              <w:bottom w:val="nil"/>
              <w:right w:val="nil"/>
            </w:tcBorders>
            <w:vAlign w:val="center"/>
          </w:tcPr>
          <w:p w:rsidR="0090152E" w:rsidRPr="005939F2" w:rsidRDefault="0090152E" w:rsidP="00395E45">
            <w:pPr>
              <w:spacing w:after="0" w:line="240" w:lineRule="auto"/>
              <w:rPr>
                <w:rFonts w:ascii="Arial" w:hAnsi="Arial" w:cs="Arial"/>
                <w:color w:val="000000"/>
                <w:sz w:val="20"/>
                <w:szCs w:val="20"/>
              </w:rPr>
            </w:pPr>
            <w:r w:rsidRPr="005939F2">
              <w:rPr>
                <w:rFonts w:ascii="Arial" w:hAnsi="Arial" w:cs="Arial"/>
                <w:color w:val="000000"/>
                <w:sz w:val="20"/>
                <w:szCs w:val="20"/>
              </w:rPr>
              <w:t xml:space="preserve">       87</w:t>
            </w:r>
          </w:p>
          <w:p w:rsidR="0090152E" w:rsidRPr="005939F2" w:rsidRDefault="0090152E" w:rsidP="00395E45">
            <w:pPr>
              <w:spacing w:after="0" w:line="240" w:lineRule="auto"/>
              <w:rPr>
                <w:rFonts w:ascii="Arial" w:hAnsi="Arial" w:cs="Arial"/>
                <w:color w:val="000000"/>
                <w:sz w:val="20"/>
                <w:szCs w:val="20"/>
              </w:rPr>
            </w:pPr>
            <w:r w:rsidRPr="005939F2">
              <w:rPr>
                <w:rFonts w:ascii="Arial" w:hAnsi="Arial" w:cs="Arial"/>
                <w:color w:val="000000"/>
                <w:sz w:val="20"/>
                <w:szCs w:val="20"/>
              </w:rPr>
              <w:t xml:space="preserve">       64</w:t>
            </w:r>
          </w:p>
          <w:p w:rsidR="0090152E" w:rsidRPr="005939F2" w:rsidRDefault="0090152E" w:rsidP="00395E45">
            <w:pPr>
              <w:spacing w:after="0" w:line="240" w:lineRule="auto"/>
              <w:rPr>
                <w:rFonts w:ascii="Arial" w:hAnsi="Arial" w:cs="Arial"/>
                <w:color w:val="000000"/>
                <w:sz w:val="20"/>
                <w:szCs w:val="20"/>
              </w:rPr>
            </w:pPr>
            <w:r w:rsidRPr="005939F2">
              <w:rPr>
                <w:rFonts w:ascii="Arial" w:hAnsi="Arial" w:cs="Arial"/>
                <w:color w:val="000000"/>
                <w:sz w:val="20"/>
                <w:szCs w:val="20"/>
              </w:rPr>
              <w:t xml:space="preserve">       32</w:t>
            </w:r>
          </w:p>
        </w:tc>
        <w:tc>
          <w:tcPr>
            <w:tcW w:w="2056" w:type="dxa"/>
            <w:tcBorders>
              <w:top w:val="single" w:sz="4" w:space="0" w:color="auto"/>
              <w:left w:val="nil"/>
              <w:bottom w:val="nil"/>
              <w:right w:val="nil"/>
            </w:tcBorders>
            <w:vAlign w:val="center"/>
          </w:tcPr>
          <w:p w:rsidR="0090152E" w:rsidRPr="005939F2" w:rsidRDefault="0090152E" w:rsidP="00395E45">
            <w:pPr>
              <w:spacing w:after="0" w:line="240" w:lineRule="auto"/>
              <w:rPr>
                <w:rFonts w:ascii="Arial" w:hAnsi="Arial" w:cs="Arial"/>
                <w:color w:val="000000"/>
                <w:sz w:val="20"/>
                <w:szCs w:val="20"/>
              </w:rPr>
            </w:pPr>
            <w:r w:rsidRPr="005939F2">
              <w:rPr>
                <w:rFonts w:ascii="Arial" w:hAnsi="Arial" w:cs="Arial"/>
                <w:color w:val="000000"/>
                <w:sz w:val="20"/>
                <w:szCs w:val="20"/>
              </w:rPr>
              <w:t xml:space="preserve">    47.5</w:t>
            </w:r>
          </w:p>
          <w:p w:rsidR="0090152E" w:rsidRPr="005939F2" w:rsidRDefault="0090152E" w:rsidP="00395E45">
            <w:pPr>
              <w:spacing w:after="0" w:line="240" w:lineRule="auto"/>
              <w:rPr>
                <w:rFonts w:ascii="Arial" w:hAnsi="Arial" w:cs="Arial"/>
                <w:color w:val="000000"/>
                <w:sz w:val="20"/>
                <w:szCs w:val="20"/>
              </w:rPr>
            </w:pPr>
            <w:r w:rsidRPr="005939F2">
              <w:rPr>
                <w:rFonts w:ascii="Arial" w:hAnsi="Arial" w:cs="Arial"/>
                <w:color w:val="000000"/>
                <w:sz w:val="20"/>
                <w:szCs w:val="20"/>
              </w:rPr>
              <w:t xml:space="preserve">    35.0</w:t>
            </w:r>
          </w:p>
          <w:p w:rsidR="0090152E" w:rsidRPr="005939F2" w:rsidRDefault="0090152E" w:rsidP="00395E45">
            <w:pPr>
              <w:spacing w:after="0" w:line="240" w:lineRule="auto"/>
              <w:rPr>
                <w:rFonts w:ascii="Arial" w:hAnsi="Arial" w:cs="Arial"/>
                <w:color w:val="000000"/>
                <w:sz w:val="20"/>
                <w:szCs w:val="20"/>
              </w:rPr>
            </w:pPr>
            <w:r w:rsidRPr="005939F2">
              <w:rPr>
                <w:rFonts w:ascii="Arial" w:hAnsi="Arial" w:cs="Arial"/>
                <w:color w:val="000000"/>
                <w:sz w:val="20"/>
                <w:szCs w:val="20"/>
              </w:rPr>
              <w:t xml:space="preserve">    17.5</w:t>
            </w:r>
          </w:p>
        </w:tc>
      </w:tr>
      <w:tr w:rsidR="0090152E" w:rsidRPr="005939F2" w:rsidTr="00395E45">
        <w:trPr>
          <w:jc w:val="center"/>
        </w:trPr>
        <w:tc>
          <w:tcPr>
            <w:tcW w:w="4111" w:type="dxa"/>
            <w:tcBorders>
              <w:top w:val="single" w:sz="4" w:space="0" w:color="auto"/>
              <w:left w:val="nil"/>
              <w:bottom w:val="nil"/>
              <w:right w:val="nil"/>
            </w:tcBorders>
            <w:vAlign w:val="center"/>
          </w:tcPr>
          <w:p w:rsidR="0090152E" w:rsidRPr="005939F2" w:rsidRDefault="0090152E" w:rsidP="00395E45">
            <w:pPr>
              <w:spacing w:after="0" w:line="240" w:lineRule="auto"/>
              <w:rPr>
                <w:rFonts w:ascii="Arial" w:hAnsi="Arial" w:cs="Arial"/>
                <w:color w:val="000000"/>
                <w:sz w:val="20"/>
                <w:szCs w:val="20"/>
              </w:rPr>
            </w:pPr>
            <w:r w:rsidRPr="005939F2">
              <w:rPr>
                <w:rFonts w:ascii="Arial" w:hAnsi="Arial" w:cs="Arial"/>
                <w:b/>
                <w:color w:val="000000"/>
                <w:sz w:val="20"/>
                <w:szCs w:val="20"/>
              </w:rPr>
              <w:t>Ameliyat Kaygısı</w:t>
            </w:r>
          </w:p>
        </w:tc>
        <w:tc>
          <w:tcPr>
            <w:tcW w:w="2126" w:type="dxa"/>
            <w:tcBorders>
              <w:top w:val="single" w:sz="4" w:space="0" w:color="auto"/>
              <w:left w:val="nil"/>
              <w:bottom w:val="nil"/>
              <w:right w:val="nil"/>
            </w:tcBorders>
            <w:vAlign w:val="center"/>
          </w:tcPr>
          <w:p w:rsidR="0090152E" w:rsidRPr="005939F2" w:rsidRDefault="0090152E" w:rsidP="00395E45">
            <w:pPr>
              <w:spacing w:after="0" w:line="240" w:lineRule="auto"/>
              <w:rPr>
                <w:rFonts w:ascii="Arial" w:hAnsi="Arial" w:cs="Arial"/>
                <w:color w:val="000000"/>
                <w:sz w:val="20"/>
                <w:szCs w:val="20"/>
              </w:rPr>
            </w:pPr>
          </w:p>
        </w:tc>
        <w:tc>
          <w:tcPr>
            <w:tcW w:w="2056" w:type="dxa"/>
            <w:tcBorders>
              <w:top w:val="single" w:sz="4" w:space="0" w:color="auto"/>
              <w:left w:val="nil"/>
              <w:bottom w:val="nil"/>
              <w:right w:val="nil"/>
            </w:tcBorders>
            <w:vAlign w:val="center"/>
          </w:tcPr>
          <w:p w:rsidR="0090152E" w:rsidRPr="005939F2" w:rsidRDefault="0090152E" w:rsidP="00395E45">
            <w:pPr>
              <w:spacing w:after="0" w:line="240" w:lineRule="auto"/>
              <w:rPr>
                <w:rFonts w:ascii="Arial" w:hAnsi="Arial" w:cs="Arial"/>
                <w:color w:val="000000"/>
                <w:sz w:val="20"/>
                <w:szCs w:val="20"/>
              </w:rPr>
            </w:pPr>
          </w:p>
        </w:tc>
      </w:tr>
      <w:tr w:rsidR="0090152E" w:rsidRPr="005939F2" w:rsidTr="00395E45">
        <w:trPr>
          <w:jc w:val="center"/>
        </w:trPr>
        <w:tc>
          <w:tcPr>
            <w:tcW w:w="4111" w:type="dxa"/>
            <w:tcBorders>
              <w:top w:val="single" w:sz="4" w:space="0" w:color="auto"/>
              <w:left w:val="nil"/>
              <w:bottom w:val="nil"/>
              <w:right w:val="nil"/>
            </w:tcBorders>
            <w:vAlign w:val="center"/>
          </w:tcPr>
          <w:p w:rsidR="0090152E" w:rsidRDefault="0090152E" w:rsidP="00395E45">
            <w:pPr>
              <w:spacing w:after="0" w:line="240" w:lineRule="auto"/>
              <w:rPr>
                <w:rFonts w:ascii="Arial" w:hAnsi="Arial" w:cs="Arial"/>
                <w:color w:val="000000"/>
                <w:sz w:val="20"/>
                <w:szCs w:val="20"/>
              </w:rPr>
            </w:pPr>
            <w:r>
              <w:rPr>
                <w:rFonts w:ascii="Arial" w:hAnsi="Arial" w:cs="Arial"/>
                <w:color w:val="000000"/>
                <w:sz w:val="20"/>
                <w:szCs w:val="20"/>
              </w:rPr>
              <w:t>Olan</w:t>
            </w:r>
          </w:p>
          <w:p w:rsidR="0090152E" w:rsidRPr="005939F2" w:rsidRDefault="0090152E" w:rsidP="00395E45">
            <w:pPr>
              <w:spacing w:after="0" w:line="240" w:lineRule="auto"/>
              <w:rPr>
                <w:rFonts w:ascii="Arial" w:hAnsi="Arial" w:cs="Arial"/>
                <w:color w:val="000000"/>
                <w:sz w:val="20"/>
                <w:szCs w:val="20"/>
              </w:rPr>
            </w:pPr>
            <w:r>
              <w:rPr>
                <w:rFonts w:ascii="Arial" w:hAnsi="Arial" w:cs="Arial"/>
                <w:color w:val="000000"/>
                <w:sz w:val="20"/>
                <w:szCs w:val="20"/>
              </w:rPr>
              <w:t>Olmayan</w:t>
            </w:r>
          </w:p>
        </w:tc>
        <w:tc>
          <w:tcPr>
            <w:tcW w:w="2126" w:type="dxa"/>
            <w:tcBorders>
              <w:top w:val="single" w:sz="4" w:space="0" w:color="auto"/>
              <w:left w:val="nil"/>
              <w:bottom w:val="nil"/>
              <w:right w:val="nil"/>
            </w:tcBorders>
            <w:vAlign w:val="center"/>
          </w:tcPr>
          <w:p w:rsidR="0090152E" w:rsidRPr="005939F2" w:rsidRDefault="0090152E" w:rsidP="00395E45">
            <w:pPr>
              <w:spacing w:after="0" w:line="240" w:lineRule="auto"/>
              <w:rPr>
                <w:rFonts w:ascii="Arial" w:hAnsi="Arial" w:cs="Arial"/>
                <w:color w:val="000000"/>
                <w:sz w:val="20"/>
                <w:szCs w:val="20"/>
              </w:rPr>
            </w:pPr>
            <w:r w:rsidRPr="005939F2">
              <w:rPr>
                <w:rFonts w:ascii="Arial" w:hAnsi="Arial" w:cs="Arial"/>
                <w:color w:val="000000"/>
                <w:sz w:val="20"/>
                <w:szCs w:val="20"/>
              </w:rPr>
              <w:t xml:space="preserve">     140</w:t>
            </w:r>
          </w:p>
          <w:p w:rsidR="0090152E" w:rsidRPr="005939F2" w:rsidRDefault="0090152E" w:rsidP="00395E45">
            <w:pPr>
              <w:spacing w:after="0" w:line="240" w:lineRule="auto"/>
              <w:rPr>
                <w:rFonts w:ascii="Arial" w:hAnsi="Arial" w:cs="Arial"/>
                <w:color w:val="000000"/>
                <w:sz w:val="20"/>
                <w:szCs w:val="20"/>
              </w:rPr>
            </w:pPr>
            <w:r w:rsidRPr="005939F2">
              <w:rPr>
                <w:rFonts w:ascii="Arial" w:hAnsi="Arial" w:cs="Arial"/>
                <w:color w:val="000000"/>
                <w:sz w:val="20"/>
                <w:szCs w:val="20"/>
              </w:rPr>
              <w:t xml:space="preserve">       43</w:t>
            </w:r>
          </w:p>
        </w:tc>
        <w:tc>
          <w:tcPr>
            <w:tcW w:w="2056" w:type="dxa"/>
            <w:tcBorders>
              <w:top w:val="single" w:sz="4" w:space="0" w:color="auto"/>
              <w:left w:val="nil"/>
              <w:bottom w:val="nil"/>
              <w:right w:val="nil"/>
            </w:tcBorders>
            <w:vAlign w:val="center"/>
          </w:tcPr>
          <w:p w:rsidR="0090152E" w:rsidRPr="005939F2" w:rsidRDefault="0090152E" w:rsidP="00395E45">
            <w:pPr>
              <w:spacing w:after="0" w:line="240" w:lineRule="auto"/>
              <w:rPr>
                <w:rFonts w:ascii="Arial" w:hAnsi="Arial" w:cs="Arial"/>
                <w:color w:val="000000"/>
                <w:sz w:val="20"/>
                <w:szCs w:val="20"/>
              </w:rPr>
            </w:pPr>
            <w:r w:rsidRPr="005939F2">
              <w:rPr>
                <w:rFonts w:ascii="Arial" w:hAnsi="Arial" w:cs="Arial"/>
                <w:color w:val="000000"/>
                <w:sz w:val="20"/>
                <w:szCs w:val="20"/>
              </w:rPr>
              <w:t xml:space="preserve">    76.5</w:t>
            </w:r>
          </w:p>
          <w:p w:rsidR="0090152E" w:rsidRPr="005939F2" w:rsidRDefault="0090152E" w:rsidP="00395E45">
            <w:pPr>
              <w:spacing w:after="0" w:line="240" w:lineRule="auto"/>
              <w:rPr>
                <w:rFonts w:ascii="Arial" w:hAnsi="Arial" w:cs="Arial"/>
                <w:color w:val="000000"/>
                <w:sz w:val="20"/>
                <w:szCs w:val="20"/>
              </w:rPr>
            </w:pPr>
            <w:r w:rsidRPr="005939F2">
              <w:rPr>
                <w:rFonts w:ascii="Arial" w:hAnsi="Arial" w:cs="Arial"/>
                <w:color w:val="000000"/>
                <w:sz w:val="20"/>
                <w:szCs w:val="20"/>
              </w:rPr>
              <w:t xml:space="preserve">    23.5</w:t>
            </w:r>
          </w:p>
        </w:tc>
      </w:tr>
      <w:tr w:rsidR="0090152E" w:rsidRPr="005939F2" w:rsidTr="00395E45">
        <w:trPr>
          <w:jc w:val="center"/>
        </w:trPr>
        <w:tc>
          <w:tcPr>
            <w:tcW w:w="4111" w:type="dxa"/>
            <w:tcBorders>
              <w:top w:val="single" w:sz="4" w:space="0" w:color="auto"/>
              <w:left w:val="nil"/>
              <w:bottom w:val="nil"/>
              <w:right w:val="nil"/>
            </w:tcBorders>
            <w:vAlign w:val="center"/>
          </w:tcPr>
          <w:p w:rsidR="0090152E" w:rsidRPr="005939F2" w:rsidRDefault="0090152E" w:rsidP="00395E45">
            <w:pPr>
              <w:spacing w:after="0" w:line="240" w:lineRule="auto"/>
              <w:rPr>
                <w:rFonts w:ascii="Arial" w:hAnsi="Arial" w:cs="Arial"/>
                <w:b/>
                <w:color w:val="000000"/>
                <w:sz w:val="20"/>
                <w:szCs w:val="20"/>
              </w:rPr>
            </w:pPr>
            <w:r w:rsidRPr="005939F2">
              <w:rPr>
                <w:rFonts w:ascii="Arial" w:hAnsi="Arial" w:cs="Arial"/>
                <w:b/>
                <w:color w:val="000000"/>
                <w:sz w:val="20"/>
                <w:szCs w:val="20"/>
              </w:rPr>
              <w:t>Ameliyat Deneyimi</w:t>
            </w:r>
          </w:p>
        </w:tc>
        <w:tc>
          <w:tcPr>
            <w:tcW w:w="2126" w:type="dxa"/>
            <w:tcBorders>
              <w:top w:val="single" w:sz="4" w:space="0" w:color="auto"/>
              <w:left w:val="nil"/>
              <w:bottom w:val="nil"/>
              <w:right w:val="nil"/>
            </w:tcBorders>
            <w:vAlign w:val="center"/>
          </w:tcPr>
          <w:p w:rsidR="0090152E" w:rsidRPr="005939F2" w:rsidRDefault="0090152E" w:rsidP="00395E45">
            <w:pPr>
              <w:spacing w:after="0" w:line="240" w:lineRule="auto"/>
              <w:rPr>
                <w:rFonts w:ascii="Arial" w:hAnsi="Arial" w:cs="Arial"/>
                <w:color w:val="000000"/>
                <w:sz w:val="20"/>
                <w:szCs w:val="20"/>
              </w:rPr>
            </w:pPr>
          </w:p>
        </w:tc>
        <w:tc>
          <w:tcPr>
            <w:tcW w:w="2056" w:type="dxa"/>
            <w:tcBorders>
              <w:top w:val="single" w:sz="4" w:space="0" w:color="auto"/>
              <w:left w:val="nil"/>
              <w:bottom w:val="nil"/>
              <w:right w:val="nil"/>
            </w:tcBorders>
            <w:vAlign w:val="center"/>
          </w:tcPr>
          <w:p w:rsidR="0090152E" w:rsidRPr="005939F2" w:rsidRDefault="0090152E" w:rsidP="00395E45">
            <w:pPr>
              <w:spacing w:after="0" w:line="240" w:lineRule="auto"/>
              <w:rPr>
                <w:rFonts w:ascii="Arial" w:hAnsi="Arial" w:cs="Arial"/>
                <w:color w:val="000000"/>
                <w:sz w:val="20"/>
                <w:szCs w:val="20"/>
              </w:rPr>
            </w:pPr>
          </w:p>
        </w:tc>
      </w:tr>
      <w:tr w:rsidR="0090152E" w:rsidRPr="005939F2" w:rsidTr="00395E45">
        <w:trPr>
          <w:jc w:val="center"/>
        </w:trPr>
        <w:tc>
          <w:tcPr>
            <w:tcW w:w="4111" w:type="dxa"/>
            <w:tcBorders>
              <w:top w:val="single" w:sz="4" w:space="0" w:color="auto"/>
              <w:left w:val="nil"/>
              <w:bottom w:val="nil"/>
              <w:right w:val="nil"/>
            </w:tcBorders>
            <w:vAlign w:val="center"/>
          </w:tcPr>
          <w:p w:rsidR="0090152E" w:rsidRDefault="0090152E" w:rsidP="00395E45">
            <w:pPr>
              <w:spacing w:after="0" w:line="240" w:lineRule="auto"/>
              <w:rPr>
                <w:rFonts w:ascii="Arial" w:hAnsi="Arial" w:cs="Arial"/>
                <w:color w:val="000000"/>
                <w:sz w:val="20"/>
                <w:szCs w:val="20"/>
              </w:rPr>
            </w:pPr>
            <w:r>
              <w:rPr>
                <w:rFonts w:ascii="Arial" w:hAnsi="Arial" w:cs="Arial"/>
                <w:color w:val="000000"/>
                <w:sz w:val="20"/>
                <w:szCs w:val="20"/>
              </w:rPr>
              <w:t>Var</w:t>
            </w:r>
          </w:p>
          <w:p w:rsidR="0090152E" w:rsidRPr="005939F2" w:rsidRDefault="0090152E" w:rsidP="00395E45">
            <w:pPr>
              <w:spacing w:after="0" w:line="240" w:lineRule="auto"/>
              <w:rPr>
                <w:rFonts w:ascii="Arial" w:hAnsi="Arial" w:cs="Arial"/>
                <w:color w:val="000000"/>
                <w:sz w:val="20"/>
                <w:szCs w:val="20"/>
              </w:rPr>
            </w:pPr>
            <w:r>
              <w:rPr>
                <w:rFonts w:ascii="Arial" w:hAnsi="Arial" w:cs="Arial"/>
                <w:color w:val="000000"/>
                <w:sz w:val="20"/>
                <w:szCs w:val="20"/>
              </w:rPr>
              <w:t>Yok</w:t>
            </w:r>
          </w:p>
        </w:tc>
        <w:tc>
          <w:tcPr>
            <w:tcW w:w="2126" w:type="dxa"/>
            <w:tcBorders>
              <w:top w:val="single" w:sz="4" w:space="0" w:color="auto"/>
              <w:left w:val="nil"/>
              <w:bottom w:val="nil"/>
              <w:right w:val="nil"/>
            </w:tcBorders>
            <w:vAlign w:val="center"/>
          </w:tcPr>
          <w:p w:rsidR="0090152E" w:rsidRPr="000E0717" w:rsidRDefault="0090152E" w:rsidP="00395E45">
            <w:pPr>
              <w:spacing w:after="0" w:line="240" w:lineRule="auto"/>
              <w:rPr>
                <w:rFonts w:ascii="Arial" w:hAnsi="Arial" w:cs="Arial"/>
                <w:sz w:val="20"/>
                <w:szCs w:val="20"/>
              </w:rPr>
            </w:pPr>
            <w:r w:rsidRPr="000E0717">
              <w:rPr>
                <w:rFonts w:ascii="Arial" w:hAnsi="Arial" w:cs="Arial"/>
                <w:sz w:val="20"/>
                <w:szCs w:val="20"/>
              </w:rPr>
              <w:t xml:space="preserve">       99</w:t>
            </w:r>
          </w:p>
          <w:p w:rsidR="0090152E" w:rsidRPr="005939F2" w:rsidRDefault="0090152E" w:rsidP="00395E45">
            <w:pPr>
              <w:spacing w:after="0" w:line="240" w:lineRule="auto"/>
              <w:rPr>
                <w:rFonts w:ascii="Arial" w:hAnsi="Arial" w:cs="Arial"/>
                <w:color w:val="000000"/>
                <w:sz w:val="20"/>
                <w:szCs w:val="20"/>
              </w:rPr>
            </w:pPr>
            <w:r w:rsidRPr="005939F2">
              <w:rPr>
                <w:rFonts w:ascii="Arial" w:hAnsi="Arial" w:cs="Arial"/>
                <w:color w:val="000000"/>
                <w:sz w:val="20"/>
                <w:szCs w:val="20"/>
              </w:rPr>
              <w:t xml:space="preserve">       84</w:t>
            </w:r>
          </w:p>
        </w:tc>
        <w:tc>
          <w:tcPr>
            <w:tcW w:w="2056" w:type="dxa"/>
            <w:tcBorders>
              <w:top w:val="single" w:sz="4" w:space="0" w:color="auto"/>
              <w:left w:val="nil"/>
              <w:bottom w:val="nil"/>
              <w:right w:val="nil"/>
            </w:tcBorders>
            <w:vAlign w:val="center"/>
          </w:tcPr>
          <w:p w:rsidR="0090152E" w:rsidRPr="005939F2" w:rsidRDefault="0090152E" w:rsidP="00395E45">
            <w:pPr>
              <w:spacing w:after="0" w:line="240" w:lineRule="auto"/>
              <w:rPr>
                <w:rFonts w:ascii="Arial" w:hAnsi="Arial" w:cs="Arial"/>
                <w:color w:val="000000"/>
                <w:sz w:val="20"/>
                <w:szCs w:val="20"/>
              </w:rPr>
            </w:pPr>
            <w:r w:rsidRPr="005939F2">
              <w:rPr>
                <w:rFonts w:ascii="Arial" w:hAnsi="Arial" w:cs="Arial"/>
                <w:color w:val="000000"/>
                <w:sz w:val="20"/>
                <w:szCs w:val="20"/>
              </w:rPr>
              <w:t xml:space="preserve">    54.1</w:t>
            </w:r>
          </w:p>
          <w:p w:rsidR="0090152E" w:rsidRPr="005939F2" w:rsidRDefault="0090152E" w:rsidP="00395E45">
            <w:pPr>
              <w:spacing w:after="0" w:line="240" w:lineRule="auto"/>
              <w:rPr>
                <w:rFonts w:ascii="Arial" w:hAnsi="Arial" w:cs="Arial"/>
                <w:color w:val="000000"/>
                <w:sz w:val="20"/>
                <w:szCs w:val="20"/>
              </w:rPr>
            </w:pPr>
            <w:r w:rsidRPr="005939F2">
              <w:rPr>
                <w:rFonts w:ascii="Arial" w:hAnsi="Arial" w:cs="Arial"/>
                <w:color w:val="000000"/>
                <w:sz w:val="20"/>
                <w:szCs w:val="20"/>
              </w:rPr>
              <w:t xml:space="preserve">    45.9</w:t>
            </w:r>
          </w:p>
        </w:tc>
      </w:tr>
      <w:tr w:rsidR="0090152E" w:rsidRPr="005939F2" w:rsidTr="00395E45">
        <w:trPr>
          <w:jc w:val="center"/>
        </w:trPr>
        <w:tc>
          <w:tcPr>
            <w:tcW w:w="8293" w:type="dxa"/>
            <w:gridSpan w:val="3"/>
            <w:tcBorders>
              <w:left w:val="nil"/>
              <w:right w:val="nil"/>
            </w:tcBorders>
            <w:vAlign w:val="center"/>
          </w:tcPr>
          <w:p w:rsidR="0090152E" w:rsidRPr="005939F2" w:rsidRDefault="0090152E" w:rsidP="00395E45">
            <w:pPr>
              <w:pStyle w:val="GvdeMetni2"/>
              <w:spacing w:line="240" w:lineRule="auto"/>
              <w:ind w:firstLine="0"/>
              <w:rPr>
                <w:rFonts w:ascii="Arial" w:hAnsi="Arial" w:cs="Arial"/>
                <w:color w:val="000000"/>
                <w:sz w:val="20"/>
                <w:szCs w:val="20"/>
              </w:rPr>
            </w:pPr>
            <w:r w:rsidRPr="005939F2">
              <w:rPr>
                <w:rFonts w:ascii="Arial" w:hAnsi="Arial" w:cs="Arial"/>
                <w:b/>
                <w:bCs/>
                <w:color w:val="000000"/>
                <w:sz w:val="20"/>
                <w:szCs w:val="20"/>
              </w:rPr>
              <w:t>Ameliyatla İlgili Bilgi Alma Durumu</w:t>
            </w:r>
          </w:p>
        </w:tc>
      </w:tr>
      <w:tr w:rsidR="0090152E" w:rsidRPr="005939F2" w:rsidTr="00395E45">
        <w:trPr>
          <w:jc w:val="center"/>
        </w:trPr>
        <w:tc>
          <w:tcPr>
            <w:tcW w:w="4111" w:type="dxa"/>
            <w:tcBorders>
              <w:left w:val="nil"/>
              <w:bottom w:val="nil"/>
              <w:right w:val="nil"/>
            </w:tcBorders>
            <w:vAlign w:val="center"/>
          </w:tcPr>
          <w:p w:rsidR="0090152E" w:rsidRPr="005939F2" w:rsidRDefault="0090152E" w:rsidP="00395E45">
            <w:pPr>
              <w:spacing w:after="0" w:line="240" w:lineRule="auto"/>
              <w:rPr>
                <w:rFonts w:ascii="Arial" w:hAnsi="Arial" w:cs="Arial"/>
                <w:color w:val="000000"/>
                <w:sz w:val="20"/>
                <w:szCs w:val="20"/>
              </w:rPr>
            </w:pPr>
            <w:r>
              <w:rPr>
                <w:rFonts w:ascii="Arial" w:hAnsi="Arial" w:cs="Arial"/>
                <w:color w:val="000000"/>
                <w:sz w:val="20"/>
                <w:szCs w:val="20"/>
              </w:rPr>
              <w:t>Alan</w:t>
            </w:r>
          </w:p>
        </w:tc>
        <w:tc>
          <w:tcPr>
            <w:tcW w:w="2126" w:type="dxa"/>
            <w:tcBorders>
              <w:left w:val="nil"/>
              <w:bottom w:val="nil"/>
              <w:right w:val="nil"/>
            </w:tcBorders>
            <w:vAlign w:val="center"/>
          </w:tcPr>
          <w:p w:rsidR="0090152E" w:rsidRPr="005939F2" w:rsidRDefault="0090152E" w:rsidP="00395E45">
            <w:pPr>
              <w:spacing w:after="0" w:line="240" w:lineRule="auto"/>
              <w:rPr>
                <w:rFonts w:ascii="Arial" w:hAnsi="Arial" w:cs="Arial"/>
                <w:bCs/>
                <w:color w:val="000000"/>
                <w:sz w:val="20"/>
                <w:szCs w:val="20"/>
              </w:rPr>
            </w:pPr>
            <w:r w:rsidRPr="005939F2">
              <w:rPr>
                <w:rFonts w:ascii="Arial" w:hAnsi="Arial" w:cs="Arial"/>
                <w:bCs/>
                <w:color w:val="000000"/>
                <w:sz w:val="20"/>
                <w:szCs w:val="20"/>
              </w:rPr>
              <w:t xml:space="preserve">     124</w:t>
            </w:r>
          </w:p>
        </w:tc>
        <w:tc>
          <w:tcPr>
            <w:tcW w:w="2056" w:type="dxa"/>
            <w:tcBorders>
              <w:left w:val="nil"/>
              <w:bottom w:val="nil"/>
              <w:right w:val="nil"/>
            </w:tcBorders>
            <w:vAlign w:val="center"/>
          </w:tcPr>
          <w:p w:rsidR="0090152E" w:rsidRPr="005939F2" w:rsidRDefault="0090152E" w:rsidP="00395E45">
            <w:pPr>
              <w:spacing w:after="0" w:line="240" w:lineRule="auto"/>
              <w:rPr>
                <w:rFonts w:ascii="Arial" w:hAnsi="Arial" w:cs="Arial"/>
                <w:bCs/>
                <w:color w:val="000000"/>
                <w:sz w:val="20"/>
                <w:szCs w:val="20"/>
              </w:rPr>
            </w:pPr>
            <w:r w:rsidRPr="005939F2">
              <w:rPr>
                <w:rFonts w:ascii="Arial" w:hAnsi="Arial" w:cs="Arial"/>
                <w:bCs/>
                <w:color w:val="000000"/>
                <w:sz w:val="20"/>
                <w:szCs w:val="20"/>
              </w:rPr>
              <w:t xml:space="preserve">    67.8</w:t>
            </w:r>
          </w:p>
        </w:tc>
      </w:tr>
      <w:tr w:rsidR="0090152E" w:rsidRPr="005939F2" w:rsidTr="00395E45">
        <w:trPr>
          <w:jc w:val="center"/>
        </w:trPr>
        <w:tc>
          <w:tcPr>
            <w:tcW w:w="4111" w:type="dxa"/>
            <w:tcBorders>
              <w:top w:val="nil"/>
              <w:left w:val="nil"/>
              <w:right w:val="nil"/>
            </w:tcBorders>
            <w:vAlign w:val="center"/>
          </w:tcPr>
          <w:p w:rsidR="0090152E" w:rsidRPr="005939F2" w:rsidRDefault="0090152E" w:rsidP="00395E45">
            <w:pPr>
              <w:spacing w:after="0" w:line="240" w:lineRule="auto"/>
              <w:rPr>
                <w:rFonts w:ascii="Arial" w:hAnsi="Arial" w:cs="Arial"/>
                <w:color w:val="000000"/>
                <w:sz w:val="20"/>
                <w:szCs w:val="20"/>
              </w:rPr>
            </w:pPr>
            <w:r>
              <w:rPr>
                <w:rFonts w:ascii="Arial" w:hAnsi="Arial" w:cs="Arial"/>
                <w:color w:val="000000"/>
                <w:sz w:val="20"/>
                <w:szCs w:val="20"/>
              </w:rPr>
              <w:t>Almayan</w:t>
            </w:r>
          </w:p>
        </w:tc>
        <w:tc>
          <w:tcPr>
            <w:tcW w:w="2126" w:type="dxa"/>
            <w:tcBorders>
              <w:top w:val="nil"/>
              <w:left w:val="nil"/>
              <w:right w:val="nil"/>
            </w:tcBorders>
            <w:vAlign w:val="center"/>
          </w:tcPr>
          <w:p w:rsidR="0090152E" w:rsidRPr="005939F2" w:rsidRDefault="0090152E" w:rsidP="00395E45">
            <w:pPr>
              <w:spacing w:after="0" w:line="240" w:lineRule="auto"/>
              <w:rPr>
                <w:rFonts w:ascii="Arial" w:hAnsi="Arial" w:cs="Arial"/>
                <w:color w:val="000000"/>
                <w:sz w:val="20"/>
                <w:szCs w:val="20"/>
              </w:rPr>
            </w:pPr>
            <w:r w:rsidRPr="005939F2">
              <w:rPr>
                <w:rFonts w:ascii="Arial" w:hAnsi="Arial" w:cs="Arial"/>
                <w:color w:val="000000"/>
                <w:sz w:val="20"/>
                <w:szCs w:val="20"/>
              </w:rPr>
              <w:t xml:space="preserve">       59</w:t>
            </w:r>
          </w:p>
        </w:tc>
        <w:tc>
          <w:tcPr>
            <w:tcW w:w="2056" w:type="dxa"/>
            <w:tcBorders>
              <w:top w:val="nil"/>
              <w:left w:val="nil"/>
              <w:right w:val="nil"/>
            </w:tcBorders>
            <w:vAlign w:val="center"/>
          </w:tcPr>
          <w:p w:rsidR="0090152E" w:rsidRPr="005939F2" w:rsidRDefault="0090152E" w:rsidP="00395E45">
            <w:pPr>
              <w:spacing w:after="0" w:line="240" w:lineRule="auto"/>
              <w:rPr>
                <w:rFonts w:ascii="Arial" w:hAnsi="Arial" w:cs="Arial"/>
                <w:color w:val="000000"/>
                <w:sz w:val="20"/>
                <w:szCs w:val="20"/>
              </w:rPr>
            </w:pPr>
            <w:r w:rsidRPr="005939F2">
              <w:rPr>
                <w:rFonts w:ascii="Arial" w:hAnsi="Arial" w:cs="Arial"/>
                <w:color w:val="000000"/>
                <w:sz w:val="20"/>
                <w:szCs w:val="20"/>
              </w:rPr>
              <w:t xml:space="preserve">    32.2</w:t>
            </w:r>
          </w:p>
        </w:tc>
      </w:tr>
      <w:tr w:rsidR="0090152E" w:rsidRPr="005939F2" w:rsidTr="00395E45">
        <w:trPr>
          <w:jc w:val="center"/>
        </w:trPr>
        <w:tc>
          <w:tcPr>
            <w:tcW w:w="8293" w:type="dxa"/>
            <w:gridSpan w:val="3"/>
            <w:tcBorders>
              <w:left w:val="nil"/>
              <w:right w:val="nil"/>
            </w:tcBorders>
            <w:vAlign w:val="center"/>
          </w:tcPr>
          <w:p w:rsidR="0090152E" w:rsidRPr="005939F2" w:rsidRDefault="0090152E" w:rsidP="00395E45">
            <w:pPr>
              <w:spacing w:after="0" w:line="240" w:lineRule="auto"/>
              <w:rPr>
                <w:rFonts w:ascii="Arial" w:hAnsi="Arial" w:cs="Arial"/>
                <w:color w:val="000000"/>
                <w:sz w:val="20"/>
                <w:szCs w:val="20"/>
              </w:rPr>
            </w:pPr>
            <w:r w:rsidRPr="005939F2">
              <w:rPr>
                <w:rFonts w:ascii="Arial" w:hAnsi="Arial" w:cs="Arial"/>
                <w:b/>
                <w:bCs/>
                <w:color w:val="000000"/>
                <w:sz w:val="20"/>
                <w:szCs w:val="20"/>
              </w:rPr>
              <w:t>Bilgi Kaynağı (n=124)</w:t>
            </w:r>
          </w:p>
        </w:tc>
      </w:tr>
      <w:tr w:rsidR="0090152E" w:rsidRPr="005939F2" w:rsidTr="00395E45">
        <w:trPr>
          <w:trHeight w:val="883"/>
          <w:jc w:val="center"/>
        </w:trPr>
        <w:tc>
          <w:tcPr>
            <w:tcW w:w="4111" w:type="dxa"/>
            <w:tcBorders>
              <w:left w:val="nil"/>
              <w:bottom w:val="single" w:sz="4" w:space="0" w:color="auto"/>
              <w:right w:val="nil"/>
            </w:tcBorders>
            <w:vAlign w:val="center"/>
          </w:tcPr>
          <w:p w:rsidR="0090152E" w:rsidRPr="005939F2" w:rsidRDefault="0090152E" w:rsidP="00395E45">
            <w:pPr>
              <w:spacing w:after="0" w:line="240" w:lineRule="auto"/>
              <w:rPr>
                <w:rFonts w:ascii="Arial" w:hAnsi="Arial" w:cs="Arial"/>
                <w:color w:val="000000"/>
                <w:sz w:val="20"/>
                <w:szCs w:val="20"/>
              </w:rPr>
            </w:pPr>
            <w:r w:rsidRPr="005939F2">
              <w:rPr>
                <w:rFonts w:ascii="Arial" w:hAnsi="Arial" w:cs="Arial"/>
                <w:color w:val="000000"/>
                <w:sz w:val="20"/>
                <w:szCs w:val="20"/>
              </w:rPr>
              <w:t>Hekim</w:t>
            </w:r>
          </w:p>
          <w:p w:rsidR="0090152E" w:rsidRPr="005939F2" w:rsidRDefault="0090152E" w:rsidP="00395E45">
            <w:pPr>
              <w:spacing w:after="0" w:line="240" w:lineRule="auto"/>
              <w:rPr>
                <w:rFonts w:ascii="Arial" w:hAnsi="Arial" w:cs="Arial"/>
                <w:color w:val="000000"/>
                <w:sz w:val="20"/>
                <w:szCs w:val="20"/>
              </w:rPr>
            </w:pPr>
            <w:r w:rsidRPr="005939F2">
              <w:rPr>
                <w:rFonts w:ascii="Arial" w:hAnsi="Arial" w:cs="Arial"/>
                <w:color w:val="000000"/>
                <w:sz w:val="20"/>
                <w:szCs w:val="20"/>
              </w:rPr>
              <w:t>Hemşire</w:t>
            </w:r>
          </w:p>
          <w:p w:rsidR="0090152E" w:rsidRPr="005939F2" w:rsidRDefault="0090152E" w:rsidP="00395E45">
            <w:pPr>
              <w:spacing w:after="0" w:line="240" w:lineRule="auto"/>
              <w:rPr>
                <w:rFonts w:ascii="Arial" w:hAnsi="Arial" w:cs="Arial"/>
                <w:color w:val="000000"/>
                <w:sz w:val="20"/>
                <w:szCs w:val="20"/>
              </w:rPr>
            </w:pPr>
            <w:r w:rsidRPr="005939F2">
              <w:rPr>
                <w:rFonts w:ascii="Arial" w:hAnsi="Arial" w:cs="Arial"/>
                <w:color w:val="000000"/>
                <w:sz w:val="20"/>
                <w:szCs w:val="20"/>
              </w:rPr>
              <w:t>Diğer Kaynaklar</w:t>
            </w:r>
            <w:r>
              <w:rPr>
                <w:rFonts w:ascii="Arial" w:hAnsi="Arial" w:cs="Arial"/>
                <w:color w:val="000000"/>
                <w:sz w:val="20"/>
                <w:szCs w:val="20"/>
              </w:rPr>
              <w:t>*</w:t>
            </w:r>
          </w:p>
        </w:tc>
        <w:tc>
          <w:tcPr>
            <w:tcW w:w="2126" w:type="dxa"/>
            <w:tcBorders>
              <w:left w:val="nil"/>
              <w:bottom w:val="single" w:sz="4" w:space="0" w:color="auto"/>
              <w:right w:val="nil"/>
            </w:tcBorders>
            <w:vAlign w:val="center"/>
          </w:tcPr>
          <w:p w:rsidR="0090152E" w:rsidRPr="005939F2" w:rsidRDefault="0090152E" w:rsidP="00395E45">
            <w:pPr>
              <w:spacing w:after="0" w:line="240" w:lineRule="auto"/>
              <w:rPr>
                <w:rFonts w:ascii="Arial" w:hAnsi="Arial" w:cs="Arial"/>
                <w:color w:val="000000"/>
                <w:sz w:val="20"/>
                <w:szCs w:val="20"/>
              </w:rPr>
            </w:pPr>
            <w:r w:rsidRPr="005939F2">
              <w:rPr>
                <w:rFonts w:ascii="Arial" w:hAnsi="Arial" w:cs="Arial"/>
                <w:color w:val="000000"/>
                <w:sz w:val="20"/>
                <w:szCs w:val="20"/>
              </w:rPr>
              <w:t xml:space="preserve">     100</w:t>
            </w:r>
          </w:p>
          <w:p w:rsidR="0090152E" w:rsidRPr="005939F2" w:rsidRDefault="0090152E" w:rsidP="00395E45">
            <w:pPr>
              <w:spacing w:after="0" w:line="240" w:lineRule="auto"/>
              <w:rPr>
                <w:rFonts w:ascii="Arial" w:hAnsi="Arial" w:cs="Arial"/>
                <w:color w:val="000000"/>
                <w:sz w:val="20"/>
                <w:szCs w:val="20"/>
              </w:rPr>
            </w:pPr>
            <w:r w:rsidRPr="005939F2">
              <w:rPr>
                <w:rFonts w:ascii="Arial" w:hAnsi="Arial" w:cs="Arial"/>
                <w:color w:val="000000"/>
                <w:sz w:val="20"/>
                <w:szCs w:val="20"/>
              </w:rPr>
              <w:t xml:space="preserve">       12</w:t>
            </w:r>
          </w:p>
          <w:p w:rsidR="0090152E" w:rsidRPr="005939F2" w:rsidRDefault="0090152E" w:rsidP="00395E45">
            <w:pPr>
              <w:spacing w:after="0" w:line="240" w:lineRule="auto"/>
              <w:rPr>
                <w:rFonts w:ascii="Arial" w:hAnsi="Arial" w:cs="Arial"/>
                <w:color w:val="000000"/>
                <w:sz w:val="20"/>
                <w:szCs w:val="20"/>
              </w:rPr>
            </w:pPr>
            <w:r w:rsidRPr="005939F2">
              <w:rPr>
                <w:rFonts w:ascii="Arial" w:hAnsi="Arial" w:cs="Arial"/>
                <w:color w:val="000000"/>
                <w:sz w:val="20"/>
                <w:szCs w:val="20"/>
              </w:rPr>
              <w:t xml:space="preserve">       12</w:t>
            </w:r>
          </w:p>
        </w:tc>
        <w:tc>
          <w:tcPr>
            <w:tcW w:w="2056" w:type="dxa"/>
            <w:tcBorders>
              <w:left w:val="nil"/>
              <w:bottom w:val="single" w:sz="4" w:space="0" w:color="auto"/>
              <w:right w:val="nil"/>
            </w:tcBorders>
            <w:vAlign w:val="center"/>
          </w:tcPr>
          <w:p w:rsidR="0090152E" w:rsidRPr="005939F2" w:rsidRDefault="0090152E" w:rsidP="00395E45">
            <w:pPr>
              <w:spacing w:after="0" w:line="240" w:lineRule="auto"/>
              <w:rPr>
                <w:rFonts w:ascii="Arial" w:hAnsi="Arial" w:cs="Arial"/>
                <w:color w:val="000000"/>
                <w:sz w:val="20"/>
                <w:szCs w:val="20"/>
              </w:rPr>
            </w:pPr>
            <w:r w:rsidRPr="005939F2">
              <w:rPr>
                <w:rFonts w:ascii="Arial" w:hAnsi="Arial" w:cs="Arial"/>
                <w:color w:val="000000"/>
                <w:sz w:val="20"/>
                <w:szCs w:val="20"/>
              </w:rPr>
              <w:t xml:space="preserve">    80.6</w:t>
            </w:r>
          </w:p>
          <w:p w:rsidR="0090152E" w:rsidRPr="005939F2" w:rsidRDefault="0090152E" w:rsidP="00395E45">
            <w:pPr>
              <w:spacing w:after="0" w:line="240" w:lineRule="auto"/>
              <w:rPr>
                <w:rFonts w:ascii="Arial" w:hAnsi="Arial" w:cs="Arial"/>
                <w:color w:val="000000"/>
                <w:sz w:val="20"/>
                <w:szCs w:val="20"/>
              </w:rPr>
            </w:pPr>
            <w:r w:rsidRPr="005939F2">
              <w:rPr>
                <w:rFonts w:ascii="Arial" w:hAnsi="Arial" w:cs="Arial"/>
                <w:color w:val="000000"/>
                <w:sz w:val="20"/>
                <w:szCs w:val="20"/>
              </w:rPr>
              <w:t xml:space="preserve">      9.7</w:t>
            </w:r>
          </w:p>
          <w:p w:rsidR="0090152E" w:rsidRPr="005939F2" w:rsidRDefault="0090152E" w:rsidP="00395E45">
            <w:pPr>
              <w:spacing w:after="0" w:line="240" w:lineRule="auto"/>
              <w:rPr>
                <w:rFonts w:ascii="Arial" w:hAnsi="Arial" w:cs="Arial"/>
                <w:color w:val="000000"/>
                <w:sz w:val="20"/>
                <w:szCs w:val="20"/>
              </w:rPr>
            </w:pPr>
            <w:r w:rsidRPr="005939F2">
              <w:rPr>
                <w:rFonts w:ascii="Arial" w:hAnsi="Arial" w:cs="Arial"/>
                <w:color w:val="000000"/>
                <w:sz w:val="20"/>
                <w:szCs w:val="20"/>
              </w:rPr>
              <w:t xml:space="preserve">      9.7</w:t>
            </w:r>
          </w:p>
        </w:tc>
      </w:tr>
      <w:tr w:rsidR="0090152E" w:rsidRPr="005939F2" w:rsidTr="00395E45">
        <w:trPr>
          <w:jc w:val="center"/>
        </w:trPr>
        <w:tc>
          <w:tcPr>
            <w:tcW w:w="8293" w:type="dxa"/>
            <w:gridSpan w:val="3"/>
            <w:tcBorders>
              <w:top w:val="single" w:sz="4" w:space="0" w:color="auto"/>
              <w:left w:val="nil"/>
              <w:bottom w:val="single" w:sz="4" w:space="0" w:color="auto"/>
              <w:right w:val="nil"/>
            </w:tcBorders>
            <w:vAlign w:val="center"/>
          </w:tcPr>
          <w:p w:rsidR="0090152E" w:rsidRPr="005939F2" w:rsidRDefault="0090152E" w:rsidP="00395E45">
            <w:pPr>
              <w:spacing w:after="0" w:line="240" w:lineRule="auto"/>
              <w:rPr>
                <w:rFonts w:ascii="Arial" w:hAnsi="Arial" w:cs="Arial"/>
                <w:bCs/>
                <w:color w:val="000000"/>
                <w:sz w:val="20"/>
                <w:szCs w:val="20"/>
              </w:rPr>
            </w:pPr>
            <w:r w:rsidRPr="005939F2">
              <w:rPr>
                <w:rFonts w:ascii="Arial" w:hAnsi="Arial" w:cs="Arial"/>
                <w:b/>
                <w:color w:val="000000"/>
                <w:sz w:val="20"/>
                <w:szCs w:val="20"/>
              </w:rPr>
              <w:t>Bilgi Edinmek İstediği Kişi</w:t>
            </w:r>
          </w:p>
        </w:tc>
      </w:tr>
      <w:tr w:rsidR="0090152E" w:rsidRPr="005939F2" w:rsidTr="00395E45">
        <w:trPr>
          <w:trHeight w:val="873"/>
          <w:jc w:val="center"/>
        </w:trPr>
        <w:tc>
          <w:tcPr>
            <w:tcW w:w="4111" w:type="dxa"/>
            <w:tcBorders>
              <w:top w:val="single" w:sz="4" w:space="0" w:color="auto"/>
              <w:left w:val="nil"/>
              <w:bottom w:val="single" w:sz="4" w:space="0" w:color="auto"/>
              <w:right w:val="nil"/>
            </w:tcBorders>
          </w:tcPr>
          <w:p w:rsidR="0090152E" w:rsidRPr="005939F2" w:rsidRDefault="0090152E" w:rsidP="00395E45">
            <w:pPr>
              <w:spacing w:after="0" w:line="240" w:lineRule="auto"/>
              <w:rPr>
                <w:rFonts w:ascii="Arial" w:hAnsi="Arial" w:cs="Arial"/>
                <w:color w:val="000000"/>
                <w:sz w:val="20"/>
                <w:szCs w:val="20"/>
              </w:rPr>
            </w:pPr>
            <w:r w:rsidRPr="005939F2">
              <w:rPr>
                <w:rFonts w:ascii="Arial" w:hAnsi="Arial" w:cs="Arial"/>
                <w:color w:val="000000"/>
                <w:sz w:val="20"/>
                <w:szCs w:val="20"/>
              </w:rPr>
              <w:t>Hekim</w:t>
            </w:r>
          </w:p>
          <w:p w:rsidR="0090152E" w:rsidRPr="005939F2" w:rsidRDefault="0090152E" w:rsidP="00395E45">
            <w:pPr>
              <w:spacing w:after="0" w:line="240" w:lineRule="auto"/>
              <w:rPr>
                <w:rFonts w:ascii="Arial" w:hAnsi="Arial" w:cs="Arial"/>
                <w:color w:val="000000"/>
                <w:sz w:val="20"/>
                <w:szCs w:val="20"/>
              </w:rPr>
            </w:pPr>
            <w:r w:rsidRPr="005939F2">
              <w:rPr>
                <w:rFonts w:ascii="Arial" w:hAnsi="Arial" w:cs="Arial"/>
                <w:color w:val="000000"/>
                <w:sz w:val="20"/>
                <w:szCs w:val="20"/>
              </w:rPr>
              <w:t>Hemşire</w:t>
            </w:r>
          </w:p>
          <w:p w:rsidR="0090152E" w:rsidRPr="005939F2" w:rsidRDefault="0090152E" w:rsidP="00395E45">
            <w:pPr>
              <w:spacing w:after="0" w:line="240" w:lineRule="auto"/>
              <w:rPr>
                <w:rFonts w:ascii="Arial" w:hAnsi="Arial" w:cs="Arial"/>
                <w:color w:val="000000"/>
                <w:sz w:val="20"/>
                <w:szCs w:val="20"/>
              </w:rPr>
            </w:pPr>
            <w:r w:rsidRPr="005939F2">
              <w:rPr>
                <w:rFonts w:ascii="Arial" w:hAnsi="Arial" w:cs="Arial"/>
                <w:color w:val="000000"/>
                <w:sz w:val="20"/>
                <w:szCs w:val="20"/>
              </w:rPr>
              <w:t>Diğer Kaynaklar**</w:t>
            </w:r>
          </w:p>
        </w:tc>
        <w:tc>
          <w:tcPr>
            <w:tcW w:w="2126" w:type="dxa"/>
            <w:tcBorders>
              <w:top w:val="single" w:sz="4" w:space="0" w:color="auto"/>
              <w:left w:val="nil"/>
              <w:bottom w:val="single" w:sz="4" w:space="0" w:color="auto"/>
              <w:right w:val="nil"/>
            </w:tcBorders>
            <w:vAlign w:val="center"/>
          </w:tcPr>
          <w:p w:rsidR="0090152E" w:rsidRPr="005939F2" w:rsidRDefault="0090152E" w:rsidP="00395E45">
            <w:pPr>
              <w:spacing w:after="0" w:line="240" w:lineRule="auto"/>
              <w:rPr>
                <w:rFonts w:ascii="Arial" w:hAnsi="Arial" w:cs="Arial"/>
                <w:color w:val="000000"/>
                <w:sz w:val="20"/>
                <w:szCs w:val="20"/>
              </w:rPr>
            </w:pPr>
            <w:r w:rsidRPr="005939F2">
              <w:rPr>
                <w:rFonts w:ascii="Arial" w:hAnsi="Arial" w:cs="Arial"/>
                <w:color w:val="000000"/>
                <w:sz w:val="20"/>
                <w:szCs w:val="20"/>
              </w:rPr>
              <w:t xml:space="preserve">     165</w:t>
            </w:r>
          </w:p>
          <w:p w:rsidR="0090152E" w:rsidRPr="005939F2" w:rsidRDefault="0090152E" w:rsidP="00395E45">
            <w:pPr>
              <w:spacing w:after="0" w:line="240" w:lineRule="auto"/>
              <w:rPr>
                <w:rFonts w:ascii="Arial" w:hAnsi="Arial" w:cs="Arial"/>
                <w:color w:val="000000"/>
                <w:sz w:val="20"/>
                <w:szCs w:val="20"/>
              </w:rPr>
            </w:pPr>
            <w:r w:rsidRPr="005939F2">
              <w:rPr>
                <w:rFonts w:ascii="Arial" w:hAnsi="Arial" w:cs="Arial"/>
                <w:color w:val="000000"/>
                <w:sz w:val="20"/>
                <w:szCs w:val="20"/>
              </w:rPr>
              <w:t xml:space="preserve">       18</w:t>
            </w:r>
          </w:p>
          <w:p w:rsidR="0090152E" w:rsidRPr="005939F2" w:rsidRDefault="0090152E" w:rsidP="00395E45">
            <w:pPr>
              <w:spacing w:after="0" w:line="240" w:lineRule="auto"/>
              <w:rPr>
                <w:rFonts w:ascii="Arial" w:hAnsi="Arial" w:cs="Arial"/>
                <w:color w:val="000000"/>
                <w:sz w:val="20"/>
                <w:szCs w:val="20"/>
              </w:rPr>
            </w:pPr>
            <w:r w:rsidRPr="005939F2">
              <w:rPr>
                <w:rFonts w:ascii="Arial" w:hAnsi="Arial" w:cs="Arial"/>
                <w:color w:val="000000"/>
                <w:sz w:val="20"/>
                <w:szCs w:val="20"/>
              </w:rPr>
              <w:t xml:space="preserve">         0</w:t>
            </w:r>
          </w:p>
        </w:tc>
        <w:tc>
          <w:tcPr>
            <w:tcW w:w="2056" w:type="dxa"/>
            <w:tcBorders>
              <w:top w:val="single" w:sz="4" w:space="0" w:color="auto"/>
              <w:left w:val="nil"/>
              <w:bottom w:val="single" w:sz="4" w:space="0" w:color="auto"/>
              <w:right w:val="nil"/>
            </w:tcBorders>
            <w:vAlign w:val="center"/>
          </w:tcPr>
          <w:p w:rsidR="0090152E" w:rsidRPr="005939F2" w:rsidRDefault="0090152E" w:rsidP="00395E45">
            <w:pPr>
              <w:spacing w:after="0" w:line="240" w:lineRule="auto"/>
              <w:rPr>
                <w:rFonts w:ascii="Arial" w:hAnsi="Arial" w:cs="Arial"/>
                <w:color w:val="000000"/>
                <w:sz w:val="20"/>
                <w:szCs w:val="20"/>
              </w:rPr>
            </w:pPr>
            <w:r w:rsidRPr="005939F2">
              <w:rPr>
                <w:rFonts w:ascii="Arial" w:hAnsi="Arial" w:cs="Arial"/>
                <w:color w:val="000000"/>
                <w:sz w:val="20"/>
                <w:szCs w:val="20"/>
              </w:rPr>
              <w:t xml:space="preserve">    90.2</w:t>
            </w:r>
          </w:p>
          <w:p w:rsidR="0090152E" w:rsidRPr="005939F2" w:rsidRDefault="0090152E" w:rsidP="00395E45">
            <w:pPr>
              <w:spacing w:after="0" w:line="240" w:lineRule="auto"/>
              <w:rPr>
                <w:rFonts w:ascii="Arial" w:hAnsi="Arial" w:cs="Arial"/>
                <w:color w:val="000000"/>
                <w:sz w:val="20"/>
                <w:szCs w:val="20"/>
              </w:rPr>
            </w:pPr>
            <w:r w:rsidRPr="005939F2">
              <w:rPr>
                <w:rFonts w:ascii="Arial" w:hAnsi="Arial" w:cs="Arial"/>
                <w:color w:val="000000"/>
                <w:sz w:val="20"/>
                <w:szCs w:val="20"/>
              </w:rPr>
              <w:t xml:space="preserve">      9.8</w:t>
            </w:r>
          </w:p>
          <w:p w:rsidR="0090152E" w:rsidRPr="005939F2" w:rsidRDefault="0090152E" w:rsidP="00395E45">
            <w:pPr>
              <w:spacing w:after="0" w:line="240" w:lineRule="auto"/>
              <w:rPr>
                <w:rFonts w:ascii="Arial" w:hAnsi="Arial" w:cs="Arial"/>
                <w:color w:val="000000"/>
                <w:sz w:val="20"/>
                <w:szCs w:val="20"/>
              </w:rPr>
            </w:pPr>
            <w:r w:rsidRPr="005939F2">
              <w:rPr>
                <w:rFonts w:ascii="Arial" w:hAnsi="Arial" w:cs="Arial"/>
                <w:color w:val="000000"/>
                <w:sz w:val="20"/>
                <w:szCs w:val="20"/>
              </w:rPr>
              <w:t xml:space="preserve">      0.0</w:t>
            </w:r>
          </w:p>
        </w:tc>
      </w:tr>
    </w:tbl>
    <w:p w:rsidR="0090152E" w:rsidRPr="005939F2" w:rsidRDefault="0090152E" w:rsidP="0090152E">
      <w:pPr>
        <w:spacing w:after="0" w:line="240" w:lineRule="auto"/>
        <w:rPr>
          <w:rFonts w:ascii="Arial" w:hAnsi="Arial" w:cs="Arial"/>
          <w:bCs/>
          <w:color w:val="000000"/>
          <w:sz w:val="18"/>
          <w:szCs w:val="18"/>
        </w:rPr>
      </w:pPr>
      <w:r>
        <w:rPr>
          <w:rFonts w:ascii="Arial" w:hAnsi="Arial" w:cs="Arial"/>
          <w:color w:val="000000"/>
          <w:sz w:val="18"/>
          <w:szCs w:val="18"/>
        </w:rPr>
        <w:t>*Diğer hasta ve yakınları+broşür ve</w:t>
      </w:r>
      <w:r w:rsidRPr="005939F2">
        <w:rPr>
          <w:rFonts w:ascii="Arial" w:hAnsi="Arial" w:cs="Arial"/>
          <w:color w:val="000000"/>
          <w:sz w:val="18"/>
          <w:szCs w:val="18"/>
        </w:rPr>
        <w:t xml:space="preserve"> el kitapçığı+İnternet</w:t>
      </w:r>
    </w:p>
    <w:p w:rsidR="0090152E" w:rsidRPr="005939F2" w:rsidRDefault="0090152E" w:rsidP="0090152E">
      <w:pPr>
        <w:spacing w:before="120" w:after="120" w:line="360" w:lineRule="auto"/>
        <w:contextualSpacing/>
        <w:jc w:val="both"/>
        <w:rPr>
          <w:rFonts w:ascii="Arial" w:hAnsi="Arial" w:cs="Arial"/>
          <w:color w:val="000000"/>
          <w:sz w:val="18"/>
          <w:szCs w:val="18"/>
        </w:rPr>
      </w:pPr>
      <w:r>
        <w:rPr>
          <w:rFonts w:ascii="Arial" w:hAnsi="Arial" w:cs="Arial"/>
          <w:color w:val="000000"/>
          <w:sz w:val="18"/>
          <w:szCs w:val="18"/>
        </w:rPr>
        <w:t xml:space="preserve">**Diğer hasta ve yakınları+broşür ve </w:t>
      </w:r>
      <w:r w:rsidRPr="005939F2">
        <w:rPr>
          <w:rFonts w:ascii="Arial" w:hAnsi="Arial" w:cs="Arial"/>
          <w:color w:val="000000"/>
          <w:sz w:val="18"/>
          <w:szCs w:val="18"/>
        </w:rPr>
        <w:t>el kitapçığı</w:t>
      </w:r>
    </w:p>
    <w:p w:rsidR="0090152E" w:rsidRPr="005939F2" w:rsidRDefault="0090152E" w:rsidP="0090152E">
      <w:pPr>
        <w:spacing w:before="120" w:after="120" w:line="360" w:lineRule="auto"/>
        <w:contextualSpacing/>
        <w:jc w:val="both"/>
        <w:rPr>
          <w:rFonts w:ascii="Arial" w:hAnsi="Arial" w:cs="Arial"/>
          <w:bCs/>
          <w:color w:val="000000"/>
          <w:sz w:val="18"/>
          <w:szCs w:val="18"/>
        </w:rPr>
      </w:pPr>
    </w:p>
    <w:p w:rsidR="0090152E" w:rsidRPr="00C1213C" w:rsidRDefault="0090152E" w:rsidP="0090152E">
      <w:pPr>
        <w:spacing w:before="120" w:after="120" w:line="360" w:lineRule="auto"/>
        <w:ind w:firstLine="709"/>
        <w:contextualSpacing/>
        <w:jc w:val="both"/>
        <w:rPr>
          <w:rFonts w:ascii="Arial" w:hAnsi="Arial" w:cs="Arial"/>
          <w:color w:val="000000"/>
          <w:sz w:val="24"/>
          <w:szCs w:val="24"/>
        </w:rPr>
      </w:pPr>
      <w:r w:rsidRPr="005939F2">
        <w:rPr>
          <w:rFonts w:ascii="Arial" w:hAnsi="Arial" w:cs="Arial"/>
          <w:bCs/>
          <w:color w:val="000000"/>
          <w:sz w:val="24"/>
          <w:szCs w:val="24"/>
        </w:rPr>
        <w:t>Tablo 4.2</w:t>
      </w:r>
      <w:r w:rsidRPr="005939F2">
        <w:rPr>
          <w:rFonts w:ascii="Arial" w:hAnsi="Arial" w:cs="Arial"/>
          <w:b/>
          <w:bCs/>
          <w:color w:val="000000"/>
          <w:sz w:val="24"/>
          <w:szCs w:val="24"/>
        </w:rPr>
        <w:t>.</w:t>
      </w:r>
      <w:r w:rsidRPr="005939F2">
        <w:rPr>
          <w:rFonts w:ascii="Arial" w:hAnsi="Arial" w:cs="Arial"/>
          <w:color w:val="000000"/>
          <w:sz w:val="24"/>
          <w:szCs w:val="24"/>
        </w:rPr>
        <w:t>’de araştırmaya katılan hastaların hastaneye yatma, ameliyat olma ve ameliyat hakkında bilgi alma durumlarına göre dağılı</w:t>
      </w:r>
      <w:r>
        <w:rPr>
          <w:rFonts w:ascii="Arial" w:hAnsi="Arial" w:cs="Arial"/>
          <w:color w:val="000000"/>
          <w:sz w:val="24"/>
          <w:szCs w:val="24"/>
        </w:rPr>
        <w:t>mları verilmektedir. Daha önce hastaneye yatan hastaların (</w:t>
      </w:r>
      <w:r w:rsidRPr="005939F2">
        <w:rPr>
          <w:rFonts w:ascii="Arial" w:hAnsi="Arial" w:cs="Arial"/>
          <w:color w:val="000000"/>
          <w:sz w:val="24"/>
          <w:szCs w:val="24"/>
        </w:rPr>
        <w:t>%76.5</w:t>
      </w:r>
      <w:r>
        <w:rPr>
          <w:rFonts w:ascii="Arial" w:hAnsi="Arial" w:cs="Arial"/>
          <w:color w:val="000000"/>
          <w:sz w:val="24"/>
          <w:szCs w:val="24"/>
        </w:rPr>
        <w:t>)</w:t>
      </w:r>
      <w:r w:rsidRPr="005939F2">
        <w:rPr>
          <w:rFonts w:ascii="Arial" w:hAnsi="Arial" w:cs="Arial"/>
          <w:color w:val="000000"/>
          <w:sz w:val="24"/>
          <w:szCs w:val="24"/>
        </w:rPr>
        <w:t xml:space="preserve">, </w:t>
      </w:r>
      <w:r>
        <w:rPr>
          <w:rFonts w:ascii="Arial" w:hAnsi="Arial" w:cs="Arial"/>
          <w:color w:val="000000"/>
          <w:sz w:val="24"/>
          <w:szCs w:val="24"/>
        </w:rPr>
        <w:t xml:space="preserve">%54.1’inin </w:t>
      </w:r>
      <w:r w:rsidRPr="005939F2">
        <w:rPr>
          <w:rFonts w:ascii="Arial" w:hAnsi="Arial" w:cs="Arial"/>
          <w:color w:val="000000"/>
          <w:sz w:val="24"/>
          <w:szCs w:val="24"/>
        </w:rPr>
        <w:t>önce</w:t>
      </w:r>
      <w:r>
        <w:rPr>
          <w:rFonts w:ascii="Arial" w:hAnsi="Arial" w:cs="Arial"/>
          <w:color w:val="000000"/>
          <w:sz w:val="24"/>
          <w:szCs w:val="24"/>
        </w:rPr>
        <w:t>den</w:t>
      </w:r>
      <w:r w:rsidRPr="005939F2">
        <w:rPr>
          <w:rFonts w:ascii="Arial" w:hAnsi="Arial" w:cs="Arial"/>
          <w:color w:val="000000"/>
          <w:sz w:val="24"/>
          <w:szCs w:val="24"/>
        </w:rPr>
        <w:t xml:space="preserve"> ameliyat olduğu</w:t>
      </w:r>
      <w:r>
        <w:rPr>
          <w:rFonts w:ascii="Arial" w:hAnsi="Arial" w:cs="Arial"/>
          <w:color w:val="000000"/>
          <w:sz w:val="24"/>
          <w:szCs w:val="24"/>
        </w:rPr>
        <w:t xml:space="preserve"> ve %47.5’inin küçük bir</w:t>
      </w:r>
      <w:r w:rsidRPr="005939F2">
        <w:rPr>
          <w:rFonts w:ascii="Arial" w:hAnsi="Arial" w:cs="Arial"/>
          <w:color w:val="000000"/>
          <w:sz w:val="24"/>
          <w:szCs w:val="24"/>
        </w:rPr>
        <w:t xml:space="preserve"> </w:t>
      </w:r>
      <w:r>
        <w:rPr>
          <w:rFonts w:ascii="Arial" w:hAnsi="Arial" w:cs="Arial"/>
          <w:color w:val="000000"/>
          <w:sz w:val="24"/>
          <w:szCs w:val="24"/>
        </w:rPr>
        <w:t xml:space="preserve">ameliyat </w:t>
      </w:r>
      <w:r w:rsidRPr="005939F2">
        <w:rPr>
          <w:rFonts w:ascii="Arial" w:hAnsi="Arial" w:cs="Arial"/>
          <w:color w:val="000000"/>
          <w:sz w:val="24"/>
          <w:szCs w:val="24"/>
        </w:rPr>
        <w:t xml:space="preserve">olduğu belirlenmiştir. </w:t>
      </w:r>
      <w:r>
        <w:rPr>
          <w:rFonts w:ascii="Arial" w:hAnsi="Arial" w:cs="Arial"/>
          <w:color w:val="000000"/>
          <w:sz w:val="24"/>
          <w:szCs w:val="24"/>
        </w:rPr>
        <w:t>H</w:t>
      </w:r>
      <w:r w:rsidRPr="005939F2">
        <w:rPr>
          <w:rFonts w:ascii="Arial" w:hAnsi="Arial" w:cs="Arial"/>
          <w:color w:val="000000"/>
          <w:sz w:val="24"/>
          <w:szCs w:val="24"/>
        </w:rPr>
        <w:t>astalar</w:t>
      </w:r>
      <w:r>
        <w:rPr>
          <w:rFonts w:ascii="Arial" w:hAnsi="Arial" w:cs="Arial"/>
          <w:color w:val="000000"/>
          <w:sz w:val="24"/>
          <w:szCs w:val="24"/>
        </w:rPr>
        <w:t>ın yarısından fazlası</w:t>
      </w:r>
      <w:r w:rsidRPr="005939F2">
        <w:rPr>
          <w:rFonts w:ascii="Arial" w:hAnsi="Arial" w:cs="Arial"/>
          <w:color w:val="000000"/>
          <w:sz w:val="24"/>
          <w:szCs w:val="24"/>
        </w:rPr>
        <w:t xml:space="preserve"> (%76.5) </w:t>
      </w:r>
      <w:r>
        <w:rPr>
          <w:rFonts w:ascii="Arial" w:hAnsi="Arial" w:cs="Arial"/>
          <w:color w:val="000000"/>
          <w:sz w:val="24"/>
          <w:szCs w:val="24"/>
        </w:rPr>
        <w:t xml:space="preserve">geçirecekleri </w:t>
      </w:r>
      <w:r w:rsidRPr="005939F2">
        <w:rPr>
          <w:rFonts w:ascii="Arial" w:hAnsi="Arial" w:cs="Arial"/>
          <w:color w:val="000000"/>
          <w:sz w:val="24"/>
          <w:szCs w:val="24"/>
        </w:rPr>
        <w:t>am</w:t>
      </w:r>
      <w:r>
        <w:rPr>
          <w:rFonts w:ascii="Arial" w:hAnsi="Arial" w:cs="Arial"/>
          <w:color w:val="000000"/>
          <w:sz w:val="24"/>
          <w:szCs w:val="24"/>
        </w:rPr>
        <w:t>eliyat ile ilgili kaygı duyduğunu belirtmiştir.</w:t>
      </w:r>
      <w:r w:rsidRPr="005939F2">
        <w:rPr>
          <w:rFonts w:ascii="Arial" w:hAnsi="Arial" w:cs="Arial"/>
          <w:color w:val="000000"/>
          <w:sz w:val="24"/>
          <w:szCs w:val="24"/>
        </w:rPr>
        <w:t xml:space="preserve"> </w:t>
      </w:r>
      <w:r>
        <w:rPr>
          <w:rFonts w:ascii="Arial" w:hAnsi="Arial" w:cs="Arial"/>
          <w:color w:val="000000"/>
          <w:sz w:val="24"/>
          <w:szCs w:val="24"/>
        </w:rPr>
        <w:t xml:space="preserve">Ayrıca hastaların </w:t>
      </w:r>
      <w:r w:rsidRPr="005939F2">
        <w:rPr>
          <w:rFonts w:ascii="Arial" w:hAnsi="Arial" w:cs="Arial"/>
          <w:color w:val="000000"/>
          <w:sz w:val="24"/>
          <w:szCs w:val="24"/>
        </w:rPr>
        <w:t>%</w:t>
      </w:r>
      <w:r>
        <w:rPr>
          <w:rFonts w:ascii="Arial" w:hAnsi="Arial" w:cs="Arial"/>
          <w:bCs/>
          <w:color w:val="000000"/>
          <w:sz w:val="24"/>
          <w:szCs w:val="24"/>
        </w:rPr>
        <w:t>67.8’inin ameliyatı ile ilgili bilgi aldığı,</w:t>
      </w:r>
      <w:r w:rsidRPr="005939F2">
        <w:rPr>
          <w:rFonts w:ascii="Arial" w:hAnsi="Arial" w:cs="Arial"/>
          <w:bCs/>
          <w:color w:val="000000"/>
          <w:sz w:val="24"/>
          <w:szCs w:val="24"/>
        </w:rPr>
        <w:t xml:space="preserve"> çoğunluğunun (%</w:t>
      </w:r>
      <w:r w:rsidRPr="005939F2">
        <w:rPr>
          <w:rFonts w:ascii="Arial" w:hAnsi="Arial" w:cs="Arial"/>
          <w:color w:val="000000"/>
          <w:sz w:val="24"/>
          <w:szCs w:val="24"/>
        </w:rPr>
        <w:t xml:space="preserve">80.6) </w:t>
      </w:r>
      <w:r w:rsidRPr="005939F2">
        <w:rPr>
          <w:rFonts w:ascii="Arial" w:hAnsi="Arial" w:cs="Arial"/>
          <w:bCs/>
          <w:color w:val="000000"/>
          <w:sz w:val="24"/>
          <w:szCs w:val="24"/>
        </w:rPr>
        <w:t>bu bilgiyi</w:t>
      </w:r>
      <w:r w:rsidRPr="005939F2">
        <w:rPr>
          <w:rFonts w:ascii="Arial" w:hAnsi="Arial" w:cs="Arial"/>
          <w:color w:val="000000"/>
          <w:sz w:val="24"/>
          <w:szCs w:val="24"/>
        </w:rPr>
        <w:t xml:space="preserve"> hekimden aldığı ve %90.2’sinin hekimden ameliyatı ile ilgili bilgi almak istediği saptanmıştır</w:t>
      </w:r>
    </w:p>
    <w:p w:rsidR="0090152E" w:rsidRPr="005939F2" w:rsidRDefault="0090152E" w:rsidP="0090152E">
      <w:pPr>
        <w:pStyle w:val="GvdeMetni2"/>
        <w:spacing w:line="360" w:lineRule="auto"/>
        <w:ind w:firstLine="0"/>
        <w:rPr>
          <w:rFonts w:ascii="Arial" w:hAnsi="Arial" w:cs="Arial"/>
          <w:b/>
          <w:color w:val="000000"/>
        </w:rPr>
      </w:pPr>
      <w:r w:rsidRPr="005939F2">
        <w:rPr>
          <w:rFonts w:ascii="Arial" w:hAnsi="Arial" w:cs="Arial"/>
          <w:b/>
          <w:color w:val="000000"/>
        </w:rPr>
        <w:t>Tablo 4.3. Hastaların Ameliyat Öncesi Kaygı Nedenlerine Göre Dağılımı         (n=183)</w:t>
      </w:r>
    </w:p>
    <w:p w:rsidR="0090152E" w:rsidRPr="005939F2" w:rsidRDefault="0090152E" w:rsidP="0090152E">
      <w:pPr>
        <w:pStyle w:val="GvdeMetni2"/>
        <w:spacing w:line="240" w:lineRule="auto"/>
        <w:ind w:firstLine="0"/>
        <w:rPr>
          <w:rFonts w:ascii="Arial" w:hAnsi="Arial" w:cs="Arial"/>
          <w:b/>
          <w:color w:val="000000"/>
        </w:rPr>
      </w:pPr>
    </w:p>
    <w:tbl>
      <w:tblPr>
        <w:tblW w:w="0" w:type="auto"/>
        <w:tblLook w:val="04A0"/>
      </w:tblPr>
      <w:tblGrid>
        <w:gridCol w:w="3936"/>
        <w:gridCol w:w="992"/>
        <w:gridCol w:w="992"/>
        <w:gridCol w:w="1134"/>
        <w:gridCol w:w="1306"/>
      </w:tblGrid>
      <w:tr w:rsidR="0090152E" w:rsidRPr="005939F2" w:rsidTr="00395E45">
        <w:trPr>
          <w:trHeight w:val="850"/>
        </w:trPr>
        <w:tc>
          <w:tcPr>
            <w:tcW w:w="3936" w:type="dxa"/>
            <w:tcBorders>
              <w:top w:val="single" w:sz="4" w:space="0" w:color="auto"/>
              <w:bottom w:val="single" w:sz="4" w:space="0" w:color="auto"/>
            </w:tcBorders>
          </w:tcPr>
          <w:p w:rsidR="0090152E" w:rsidRPr="005939F2" w:rsidRDefault="0090152E" w:rsidP="00395E45">
            <w:pPr>
              <w:pStyle w:val="GvdeMetni2"/>
              <w:spacing w:line="240" w:lineRule="auto"/>
              <w:ind w:firstLine="0"/>
              <w:rPr>
                <w:rFonts w:ascii="Arial" w:hAnsi="Arial" w:cs="Arial"/>
                <w:b/>
                <w:color w:val="000000"/>
                <w:sz w:val="20"/>
                <w:szCs w:val="20"/>
              </w:rPr>
            </w:pPr>
          </w:p>
          <w:p w:rsidR="0090152E" w:rsidRPr="005939F2" w:rsidRDefault="0090152E" w:rsidP="00395E45">
            <w:pPr>
              <w:pStyle w:val="GvdeMetni2"/>
              <w:spacing w:line="240" w:lineRule="auto"/>
              <w:ind w:firstLine="0"/>
              <w:rPr>
                <w:rFonts w:ascii="Arial" w:hAnsi="Arial" w:cs="Arial"/>
                <w:b/>
                <w:color w:val="000000"/>
                <w:sz w:val="20"/>
                <w:szCs w:val="20"/>
              </w:rPr>
            </w:pPr>
            <w:r w:rsidRPr="005939F2">
              <w:rPr>
                <w:rFonts w:ascii="Arial" w:hAnsi="Arial" w:cs="Arial"/>
                <w:b/>
                <w:color w:val="000000"/>
                <w:sz w:val="20"/>
                <w:szCs w:val="20"/>
              </w:rPr>
              <w:t>Kaygı Nedenleri</w:t>
            </w:r>
          </w:p>
        </w:tc>
        <w:tc>
          <w:tcPr>
            <w:tcW w:w="1984" w:type="dxa"/>
            <w:gridSpan w:val="2"/>
            <w:tcBorders>
              <w:top w:val="single" w:sz="4" w:space="0" w:color="auto"/>
              <w:bottom w:val="single" w:sz="4" w:space="0" w:color="auto"/>
            </w:tcBorders>
            <w:vAlign w:val="center"/>
          </w:tcPr>
          <w:p w:rsidR="0090152E" w:rsidRPr="005939F2" w:rsidRDefault="0090152E" w:rsidP="00395E45">
            <w:pPr>
              <w:pStyle w:val="GvdeMetni2"/>
              <w:spacing w:line="360" w:lineRule="auto"/>
              <w:rPr>
                <w:rFonts w:ascii="Arial" w:hAnsi="Arial" w:cs="Arial"/>
                <w:color w:val="000000"/>
                <w:sz w:val="20"/>
                <w:szCs w:val="20"/>
              </w:rPr>
            </w:pPr>
            <w:r w:rsidRPr="005939F2">
              <w:rPr>
                <w:rFonts w:ascii="Arial" w:hAnsi="Arial" w:cs="Arial"/>
                <w:b/>
                <w:color w:val="000000"/>
                <w:sz w:val="20"/>
                <w:szCs w:val="20"/>
              </w:rPr>
              <w:t>Evet</w:t>
            </w:r>
          </w:p>
          <w:p w:rsidR="0090152E" w:rsidRPr="005939F2" w:rsidRDefault="0090152E" w:rsidP="00395E45">
            <w:pPr>
              <w:spacing w:after="0" w:line="360" w:lineRule="auto"/>
              <w:jc w:val="center"/>
              <w:rPr>
                <w:rFonts w:ascii="Arial" w:hAnsi="Arial" w:cs="Arial"/>
                <w:color w:val="000000"/>
                <w:sz w:val="20"/>
                <w:szCs w:val="20"/>
              </w:rPr>
            </w:pPr>
            <w:r w:rsidRPr="005939F2">
              <w:rPr>
                <w:rFonts w:ascii="Arial" w:hAnsi="Arial" w:cs="Arial"/>
                <w:b/>
                <w:color w:val="000000"/>
                <w:sz w:val="20"/>
                <w:szCs w:val="20"/>
              </w:rPr>
              <w:t>Sayı            %</w:t>
            </w:r>
          </w:p>
        </w:tc>
        <w:tc>
          <w:tcPr>
            <w:tcW w:w="2440" w:type="dxa"/>
            <w:gridSpan w:val="2"/>
            <w:tcBorders>
              <w:top w:val="single" w:sz="4" w:space="0" w:color="auto"/>
              <w:bottom w:val="single" w:sz="4" w:space="0" w:color="auto"/>
            </w:tcBorders>
            <w:vAlign w:val="center"/>
          </w:tcPr>
          <w:p w:rsidR="0090152E" w:rsidRPr="005939F2" w:rsidRDefault="0090152E" w:rsidP="00395E45">
            <w:pPr>
              <w:pStyle w:val="GvdeMetni2"/>
              <w:spacing w:line="360" w:lineRule="auto"/>
              <w:rPr>
                <w:rFonts w:ascii="Arial" w:hAnsi="Arial" w:cs="Arial"/>
                <w:color w:val="000000"/>
                <w:sz w:val="20"/>
                <w:szCs w:val="20"/>
              </w:rPr>
            </w:pPr>
            <w:r w:rsidRPr="005939F2">
              <w:rPr>
                <w:rFonts w:ascii="Arial" w:hAnsi="Arial" w:cs="Arial"/>
                <w:b/>
                <w:color w:val="000000"/>
                <w:sz w:val="20"/>
                <w:szCs w:val="20"/>
              </w:rPr>
              <w:t>Hayır</w:t>
            </w:r>
          </w:p>
          <w:p w:rsidR="0090152E" w:rsidRPr="005939F2" w:rsidRDefault="0090152E" w:rsidP="00395E45">
            <w:pPr>
              <w:spacing w:after="0" w:line="360" w:lineRule="auto"/>
              <w:rPr>
                <w:rFonts w:ascii="Arial" w:hAnsi="Arial" w:cs="Arial"/>
                <w:color w:val="000000"/>
                <w:sz w:val="20"/>
                <w:szCs w:val="20"/>
              </w:rPr>
            </w:pPr>
            <w:r w:rsidRPr="005939F2">
              <w:rPr>
                <w:rFonts w:ascii="Arial" w:hAnsi="Arial" w:cs="Arial"/>
                <w:b/>
                <w:color w:val="000000"/>
                <w:sz w:val="20"/>
                <w:szCs w:val="20"/>
              </w:rPr>
              <w:t xml:space="preserve">   Sayı               %</w:t>
            </w:r>
          </w:p>
        </w:tc>
      </w:tr>
      <w:tr w:rsidR="0090152E" w:rsidRPr="005939F2" w:rsidTr="00395E45">
        <w:tc>
          <w:tcPr>
            <w:tcW w:w="3936" w:type="dxa"/>
            <w:tcBorders>
              <w:top w:val="single" w:sz="4" w:space="0" w:color="auto"/>
            </w:tcBorders>
          </w:tcPr>
          <w:p w:rsidR="0090152E" w:rsidRPr="005939F2" w:rsidRDefault="0090152E" w:rsidP="00395E45">
            <w:pPr>
              <w:pStyle w:val="GvdeMetni2"/>
              <w:spacing w:line="360" w:lineRule="auto"/>
              <w:ind w:firstLine="0"/>
              <w:rPr>
                <w:rFonts w:ascii="Arial" w:hAnsi="Arial" w:cs="Arial"/>
                <w:color w:val="000000"/>
                <w:sz w:val="20"/>
                <w:szCs w:val="20"/>
              </w:rPr>
            </w:pPr>
            <w:r w:rsidRPr="005939F2">
              <w:rPr>
                <w:rFonts w:ascii="Arial" w:hAnsi="Arial" w:cs="Arial"/>
                <w:color w:val="000000"/>
                <w:sz w:val="20"/>
                <w:szCs w:val="20"/>
              </w:rPr>
              <w:t>Ameliyat sonrası ağrı</w:t>
            </w:r>
          </w:p>
        </w:tc>
        <w:tc>
          <w:tcPr>
            <w:tcW w:w="992" w:type="dxa"/>
            <w:tcBorders>
              <w:top w:val="single" w:sz="4" w:space="0" w:color="auto"/>
            </w:tcBorders>
            <w:vAlign w:val="center"/>
          </w:tcPr>
          <w:p w:rsidR="0090152E" w:rsidRPr="005939F2" w:rsidRDefault="0090152E" w:rsidP="00395E45">
            <w:pPr>
              <w:spacing w:after="0" w:line="360" w:lineRule="auto"/>
              <w:jc w:val="center"/>
              <w:rPr>
                <w:rFonts w:ascii="Arial" w:hAnsi="Arial" w:cs="Arial"/>
                <w:color w:val="000000"/>
                <w:sz w:val="20"/>
                <w:szCs w:val="20"/>
              </w:rPr>
            </w:pPr>
            <w:r w:rsidRPr="005939F2">
              <w:rPr>
                <w:rFonts w:ascii="Arial" w:hAnsi="Arial" w:cs="Arial"/>
                <w:color w:val="000000"/>
                <w:sz w:val="20"/>
                <w:szCs w:val="20"/>
              </w:rPr>
              <w:t>118</w:t>
            </w:r>
          </w:p>
        </w:tc>
        <w:tc>
          <w:tcPr>
            <w:tcW w:w="992" w:type="dxa"/>
            <w:tcBorders>
              <w:top w:val="single" w:sz="4" w:space="0" w:color="auto"/>
            </w:tcBorders>
            <w:vAlign w:val="center"/>
          </w:tcPr>
          <w:p w:rsidR="0090152E" w:rsidRPr="005939F2" w:rsidRDefault="0090152E" w:rsidP="00395E45">
            <w:pPr>
              <w:spacing w:after="0" w:line="360" w:lineRule="auto"/>
              <w:jc w:val="center"/>
              <w:rPr>
                <w:rFonts w:ascii="Arial" w:hAnsi="Arial" w:cs="Arial"/>
                <w:color w:val="000000"/>
                <w:sz w:val="20"/>
                <w:szCs w:val="20"/>
              </w:rPr>
            </w:pPr>
            <w:r w:rsidRPr="005939F2">
              <w:rPr>
                <w:rFonts w:ascii="Arial" w:hAnsi="Arial" w:cs="Arial"/>
                <w:color w:val="000000"/>
                <w:sz w:val="20"/>
                <w:szCs w:val="20"/>
              </w:rPr>
              <w:t>64.5</w:t>
            </w:r>
          </w:p>
        </w:tc>
        <w:tc>
          <w:tcPr>
            <w:tcW w:w="1134" w:type="dxa"/>
            <w:tcBorders>
              <w:top w:val="single" w:sz="4" w:space="0" w:color="auto"/>
            </w:tcBorders>
            <w:vAlign w:val="center"/>
          </w:tcPr>
          <w:p w:rsidR="0090152E" w:rsidRPr="005939F2" w:rsidRDefault="0090152E" w:rsidP="00395E45">
            <w:pPr>
              <w:spacing w:after="0" w:line="360" w:lineRule="auto"/>
              <w:jc w:val="center"/>
              <w:rPr>
                <w:rFonts w:ascii="Arial" w:hAnsi="Arial" w:cs="Arial"/>
                <w:color w:val="000000"/>
                <w:sz w:val="20"/>
                <w:szCs w:val="20"/>
              </w:rPr>
            </w:pPr>
            <w:r w:rsidRPr="005939F2">
              <w:rPr>
                <w:rFonts w:ascii="Arial" w:hAnsi="Arial" w:cs="Arial"/>
                <w:color w:val="000000"/>
                <w:sz w:val="20"/>
                <w:szCs w:val="20"/>
              </w:rPr>
              <w:t>65</w:t>
            </w:r>
          </w:p>
        </w:tc>
        <w:tc>
          <w:tcPr>
            <w:tcW w:w="1306" w:type="dxa"/>
            <w:tcBorders>
              <w:top w:val="single" w:sz="4" w:space="0" w:color="auto"/>
            </w:tcBorders>
            <w:vAlign w:val="center"/>
          </w:tcPr>
          <w:p w:rsidR="0090152E" w:rsidRPr="005939F2" w:rsidRDefault="0090152E" w:rsidP="00395E45">
            <w:pPr>
              <w:spacing w:after="0" w:line="360" w:lineRule="auto"/>
              <w:jc w:val="center"/>
              <w:rPr>
                <w:rFonts w:ascii="Arial" w:hAnsi="Arial" w:cs="Arial"/>
                <w:color w:val="000000"/>
                <w:sz w:val="20"/>
                <w:szCs w:val="20"/>
              </w:rPr>
            </w:pPr>
            <w:r w:rsidRPr="005939F2">
              <w:rPr>
                <w:rFonts w:ascii="Arial" w:hAnsi="Arial" w:cs="Arial"/>
                <w:color w:val="000000"/>
                <w:sz w:val="20"/>
                <w:szCs w:val="20"/>
              </w:rPr>
              <w:t>35.5</w:t>
            </w:r>
          </w:p>
        </w:tc>
      </w:tr>
      <w:tr w:rsidR="0090152E" w:rsidRPr="005939F2" w:rsidTr="00395E45">
        <w:tc>
          <w:tcPr>
            <w:tcW w:w="3936" w:type="dxa"/>
          </w:tcPr>
          <w:p w:rsidR="0090152E" w:rsidRPr="005939F2" w:rsidRDefault="0090152E" w:rsidP="00395E45">
            <w:pPr>
              <w:pStyle w:val="GvdeMetni2"/>
              <w:spacing w:line="360" w:lineRule="auto"/>
              <w:ind w:firstLine="0"/>
              <w:rPr>
                <w:rFonts w:ascii="Arial" w:hAnsi="Arial" w:cs="Arial"/>
                <w:color w:val="000000"/>
                <w:sz w:val="20"/>
                <w:szCs w:val="20"/>
              </w:rPr>
            </w:pPr>
            <w:r w:rsidRPr="005939F2">
              <w:rPr>
                <w:rFonts w:ascii="Arial" w:hAnsi="Arial" w:cs="Arial"/>
                <w:color w:val="000000"/>
                <w:sz w:val="20"/>
                <w:szCs w:val="20"/>
              </w:rPr>
              <w:t>Ameliyat sırasında uyanmak</w:t>
            </w:r>
          </w:p>
        </w:tc>
        <w:tc>
          <w:tcPr>
            <w:tcW w:w="992" w:type="dxa"/>
            <w:vAlign w:val="center"/>
          </w:tcPr>
          <w:p w:rsidR="0090152E" w:rsidRPr="005939F2" w:rsidRDefault="0090152E" w:rsidP="00395E45">
            <w:pPr>
              <w:spacing w:after="0" w:line="360" w:lineRule="auto"/>
              <w:jc w:val="center"/>
              <w:rPr>
                <w:rFonts w:ascii="Arial" w:hAnsi="Arial" w:cs="Arial"/>
                <w:color w:val="000000"/>
                <w:sz w:val="20"/>
                <w:szCs w:val="20"/>
              </w:rPr>
            </w:pPr>
            <w:r w:rsidRPr="005939F2">
              <w:rPr>
                <w:rFonts w:ascii="Arial" w:hAnsi="Arial" w:cs="Arial"/>
                <w:color w:val="000000"/>
                <w:sz w:val="20"/>
                <w:szCs w:val="20"/>
              </w:rPr>
              <w:t>55</w:t>
            </w:r>
          </w:p>
        </w:tc>
        <w:tc>
          <w:tcPr>
            <w:tcW w:w="992" w:type="dxa"/>
            <w:vAlign w:val="center"/>
          </w:tcPr>
          <w:p w:rsidR="0090152E" w:rsidRPr="005939F2" w:rsidRDefault="0090152E" w:rsidP="00395E45">
            <w:pPr>
              <w:spacing w:after="0" w:line="360" w:lineRule="auto"/>
              <w:jc w:val="center"/>
              <w:rPr>
                <w:rFonts w:ascii="Arial" w:hAnsi="Arial" w:cs="Arial"/>
                <w:color w:val="000000"/>
                <w:sz w:val="20"/>
                <w:szCs w:val="20"/>
              </w:rPr>
            </w:pPr>
            <w:r w:rsidRPr="005939F2">
              <w:rPr>
                <w:rFonts w:ascii="Arial" w:hAnsi="Arial" w:cs="Arial"/>
                <w:color w:val="000000"/>
                <w:sz w:val="20"/>
                <w:szCs w:val="20"/>
              </w:rPr>
              <w:t>30.1</w:t>
            </w:r>
          </w:p>
        </w:tc>
        <w:tc>
          <w:tcPr>
            <w:tcW w:w="1134" w:type="dxa"/>
            <w:vAlign w:val="center"/>
          </w:tcPr>
          <w:p w:rsidR="0090152E" w:rsidRPr="005939F2" w:rsidRDefault="0090152E" w:rsidP="00395E45">
            <w:pPr>
              <w:spacing w:after="0" w:line="360" w:lineRule="auto"/>
              <w:jc w:val="center"/>
              <w:rPr>
                <w:rFonts w:ascii="Arial" w:hAnsi="Arial" w:cs="Arial"/>
                <w:color w:val="000000"/>
                <w:sz w:val="20"/>
                <w:szCs w:val="20"/>
              </w:rPr>
            </w:pPr>
            <w:r w:rsidRPr="005939F2">
              <w:rPr>
                <w:rFonts w:ascii="Arial" w:hAnsi="Arial" w:cs="Arial"/>
                <w:color w:val="000000"/>
                <w:sz w:val="20"/>
                <w:szCs w:val="20"/>
              </w:rPr>
              <w:t>128</w:t>
            </w:r>
          </w:p>
        </w:tc>
        <w:tc>
          <w:tcPr>
            <w:tcW w:w="1306" w:type="dxa"/>
            <w:vAlign w:val="center"/>
          </w:tcPr>
          <w:p w:rsidR="0090152E" w:rsidRPr="005939F2" w:rsidRDefault="0090152E" w:rsidP="00395E45">
            <w:pPr>
              <w:spacing w:after="0" w:line="360" w:lineRule="auto"/>
              <w:jc w:val="center"/>
              <w:rPr>
                <w:rFonts w:ascii="Arial" w:hAnsi="Arial" w:cs="Arial"/>
                <w:color w:val="000000"/>
                <w:sz w:val="20"/>
                <w:szCs w:val="20"/>
              </w:rPr>
            </w:pPr>
            <w:r w:rsidRPr="005939F2">
              <w:rPr>
                <w:rFonts w:ascii="Arial" w:hAnsi="Arial" w:cs="Arial"/>
                <w:color w:val="000000"/>
                <w:sz w:val="20"/>
                <w:szCs w:val="20"/>
              </w:rPr>
              <w:t>69.9</w:t>
            </w:r>
          </w:p>
        </w:tc>
      </w:tr>
      <w:tr w:rsidR="0090152E" w:rsidRPr="005939F2" w:rsidTr="00395E45">
        <w:tc>
          <w:tcPr>
            <w:tcW w:w="3936" w:type="dxa"/>
          </w:tcPr>
          <w:p w:rsidR="0090152E" w:rsidRPr="005939F2" w:rsidRDefault="0090152E" w:rsidP="00395E45">
            <w:pPr>
              <w:pStyle w:val="GvdeMetni2"/>
              <w:spacing w:line="360" w:lineRule="auto"/>
              <w:ind w:firstLine="0"/>
              <w:rPr>
                <w:rFonts w:ascii="Arial" w:hAnsi="Arial" w:cs="Arial"/>
                <w:color w:val="000000"/>
                <w:sz w:val="20"/>
                <w:szCs w:val="20"/>
              </w:rPr>
            </w:pPr>
            <w:r w:rsidRPr="005939F2">
              <w:rPr>
                <w:rFonts w:ascii="Arial" w:hAnsi="Arial" w:cs="Arial"/>
                <w:color w:val="000000"/>
                <w:sz w:val="20"/>
                <w:szCs w:val="20"/>
              </w:rPr>
              <w:t>Ameliyat sonrası uyanmama</w:t>
            </w:r>
          </w:p>
        </w:tc>
        <w:tc>
          <w:tcPr>
            <w:tcW w:w="992" w:type="dxa"/>
            <w:vAlign w:val="center"/>
          </w:tcPr>
          <w:p w:rsidR="0090152E" w:rsidRPr="005939F2" w:rsidRDefault="0090152E" w:rsidP="00395E45">
            <w:pPr>
              <w:spacing w:after="0" w:line="360" w:lineRule="auto"/>
              <w:jc w:val="center"/>
              <w:rPr>
                <w:rFonts w:ascii="Arial" w:hAnsi="Arial" w:cs="Arial"/>
                <w:color w:val="000000"/>
                <w:sz w:val="20"/>
                <w:szCs w:val="20"/>
              </w:rPr>
            </w:pPr>
            <w:r w:rsidRPr="005939F2">
              <w:rPr>
                <w:rFonts w:ascii="Arial" w:hAnsi="Arial" w:cs="Arial"/>
                <w:color w:val="000000"/>
                <w:sz w:val="20"/>
                <w:szCs w:val="20"/>
              </w:rPr>
              <w:t>49</w:t>
            </w:r>
          </w:p>
        </w:tc>
        <w:tc>
          <w:tcPr>
            <w:tcW w:w="992" w:type="dxa"/>
            <w:vAlign w:val="center"/>
          </w:tcPr>
          <w:p w:rsidR="0090152E" w:rsidRPr="005939F2" w:rsidRDefault="0090152E" w:rsidP="00395E45">
            <w:pPr>
              <w:spacing w:after="0" w:line="360" w:lineRule="auto"/>
              <w:jc w:val="center"/>
              <w:rPr>
                <w:rFonts w:ascii="Arial" w:hAnsi="Arial" w:cs="Arial"/>
                <w:color w:val="000000"/>
                <w:sz w:val="20"/>
                <w:szCs w:val="20"/>
              </w:rPr>
            </w:pPr>
            <w:r w:rsidRPr="005939F2">
              <w:rPr>
                <w:rFonts w:ascii="Arial" w:hAnsi="Arial" w:cs="Arial"/>
                <w:color w:val="000000"/>
                <w:sz w:val="20"/>
                <w:szCs w:val="20"/>
              </w:rPr>
              <w:t>26.8</w:t>
            </w:r>
          </w:p>
        </w:tc>
        <w:tc>
          <w:tcPr>
            <w:tcW w:w="1134" w:type="dxa"/>
            <w:vAlign w:val="center"/>
          </w:tcPr>
          <w:p w:rsidR="0090152E" w:rsidRPr="005939F2" w:rsidRDefault="0090152E" w:rsidP="00395E45">
            <w:pPr>
              <w:spacing w:after="0" w:line="360" w:lineRule="auto"/>
              <w:jc w:val="center"/>
              <w:rPr>
                <w:rFonts w:ascii="Arial" w:hAnsi="Arial" w:cs="Arial"/>
                <w:color w:val="000000"/>
                <w:sz w:val="20"/>
                <w:szCs w:val="20"/>
              </w:rPr>
            </w:pPr>
            <w:r w:rsidRPr="005939F2">
              <w:rPr>
                <w:rFonts w:ascii="Arial" w:hAnsi="Arial" w:cs="Arial"/>
                <w:color w:val="000000"/>
                <w:sz w:val="20"/>
                <w:szCs w:val="20"/>
              </w:rPr>
              <w:t>134</w:t>
            </w:r>
          </w:p>
        </w:tc>
        <w:tc>
          <w:tcPr>
            <w:tcW w:w="1306" w:type="dxa"/>
            <w:vAlign w:val="center"/>
          </w:tcPr>
          <w:p w:rsidR="0090152E" w:rsidRPr="005939F2" w:rsidRDefault="0090152E" w:rsidP="00395E45">
            <w:pPr>
              <w:spacing w:after="0" w:line="360" w:lineRule="auto"/>
              <w:jc w:val="center"/>
              <w:rPr>
                <w:rFonts w:ascii="Arial" w:hAnsi="Arial" w:cs="Arial"/>
                <w:color w:val="000000"/>
                <w:sz w:val="20"/>
                <w:szCs w:val="20"/>
              </w:rPr>
            </w:pPr>
            <w:r w:rsidRPr="005939F2">
              <w:rPr>
                <w:rFonts w:ascii="Arial" w:hAnsi="Arial" w:cs="Arial"/>
                <w:color w:val="000000"/>
                <w:sz w:val="20"/>
                <w:szCs w:val="20"/>
              </w:rPr>
              <w:t>73.2</w:t>
            </w:r>
          </w:p>
        </w:tc>
      </w:tr>
      <w:tr w:rsidR="0090152E" w:rsidRPr="005939F2" w:rsidTr="00395E45">
        <w:tc>
          <w:tcPr>
            <w:tcW w:w="3936" w:type="dxa"/>
          </w:tcPr>
          <w:p w:rsidR="0090152E" w:rsidRPr="005939F2" w:rsidRDefault="0090152E" w:rsidP="00395E45">
            <w:pPr>
              <w:pStyle w:val="GvdeMetni2"/>
              <w:spacing w:line="360" w:lineRule="auto"/>
              <w:ind w:firstLine="0"/>
              <w:rPr>
                <w:rFonts w:ascii="Arial" w:hAnsi="Arial" w:cs="Arial"/>
                <w:color w:val="000000"/>
                <w:sz w:val="20"/>
                <w:szCs w:val="20"/>
              </w:rPr>
            </w:pPr>
            <w:r w:rsidRPr="005939F2">
              <w:rPr>
                <w:rFonts w:ascii="Arial" w:hAnsi="Arial" w:cs="Arial"/>
                <w:color w:val="000000"/>
                <w:sz w:val="20"/>
                <w:szCs w:val="20"/>
              </w:rPr>
              <w:t>Enjeksiyon korkusu</w:t>
            </w:r>
          </w:p>
        </w:tc>
        <w:tc>
          <w:tcPr>
            <w:tcW w:w="992" w:type="dxa"/>
            <w:vAlign w:val="center"/>
          </w:tcPr>
          <w:p w:rsidR="0090152E" w:rsidRPr="005939F2" w:rsidRDefault="0090152E" w:rsidP="00395E45">
            <w:pPr>
              <w:spacing w:after="0" w:line="360" w:lineRule="auto"/>
              <w:jc w:val="center"/>
              <w:rPr>
                <w:rFonts w:ascii="Arial" w:hAnsi="Arial" w:cs="Arial"/>
                <w:color w:val="000000"/>
                <w:sz w:val="20"/>
                <w:szCs w:val="20"/>
              </w:rPr>
            </w:pPr>
            <w:r w:rsidRPr="005939F2">
              <w:rPr>
                <w:rFonts w:ascii="Arial" w:hAnsi="Arial" w:cs="Arial"/>
                <w:color w:val="000000"/>
                <w:sz w:val="20"/>
                <w:szCs w:val="20"/>
              </w:rPr>
              <w:t>38</w:t>
            </w:r>
          </w:p>
        </w:tc>
        <w:tc>
          <w:tcPr>
            <w:tcW w:w="992" w:type="dxa"/>
            <w:vAlign w:val="center"/>
          </w:tcPr>
          <w:p w:rsidR="0090152E" w:rsidRPr="005939F2" w:rsidRDefault="0090152E" w:rsidP="00395E45">
            <w:pPr>
              <w:spacing w:after="0" w:line="360" w:lineRule="auto"/>
              <w:jc w:val="center"/>
              <w:rPr>
                <w:rFonts w:ascii="Arial" w:hAnsi="Arial" w:cs="Arial"/>
                <w:color w:val="000000"/>
                <w:sz w:val="20"/>
                <w:szCs w:val="20"/>
              </w:rPr>
            </w:pPr>
            <w:r w:rsidRPr="005939F2">
              <w:rPr>
                <w:rFonts w:ascii="Arial" w:hAnsi="Arial" w:cs="Arial"/>
                <w:color w:val="000000"/>
                <w:sz w:val="20"/>
                <w:szCs w:val="20"/>
              </w:rPr>
              <w:t>20.8</w:t>
            </w:r>
          </w:p>
        </w:tc>
        <w:tc>
          <w:tcPr>
            <w:tcW w:w="1134" w:type="dxa"/>
            <w:vAlign w:val="center"/>
          </w:tcPr>
          <w:p w:rsidR="0090152E" w:rsidRPr="005939F2" w:rsidRDefault="0090152E" w:rsidP="00395E45">
            <w:pPr>
              <w:spacing w:after="0" w:line="360" w:lineRule="auto"/>
              <w:jc w:val="center"/>
              <w:rPr>
                <w:rFonts w:ascii="Arial" w:hAnsi="Arial" w:cs="Arial"/>
                <w:color w:val="000000"/>
                <w:sz w:val="20"/>
                <w:szCs w:val="20"/>
              </w:rPr>
            </w:pPr>
            <w:r w:rsidRPr="005939F2">
              <w:rPr>
                <w:rFonts w:ascii="Arial" w:hAnsi="Arial" w:cs="Arial"/>
                <w:color w:val="000000"/>
                <w:sz w:val="20"/>
                <w:szCs w:val="20"/>
              </w:rPr>
              <w:t>145</w:t>
            </w:r>
          </w:p>
        </w:tc>
        <w:tc>
          <w:tcPr>
            <w:tcW w:w="1306" w:type="dxa"/>
            <w:vAlign w:val="center"/>
          </w:tcPr>
          <w:p w:rsidR="0090152E" w:rsidRPr="005939F2" w:rsidRDefault="0090152E" w:rsidP="00395E45">
            <w:pPr>
              <w:spacing w:after="0" w:line="360" w:lineRule="auto"/>
              <w:jc w:val="center"/>
              <w:rPr>
                <w:rFonts w:ascii="Arial" w:hAnsi="Arial" w:cs="Arial"/>
                <w:color w:val="000000"/>
                <w:sz w:val="20"/>
                <w:szCs w:val="20"/>
              </w:rPr>
            </w:pPr>
            <w:r w:rsidRPr="005939F2">
              <w:rPr>
                <w:rFonts w:ascii="Arial" w:hAnsi="Arial" w:cs="Arial"/>
                <w:color w:val="000000"/>
                <w:sz w:val="20"/>
                <w:szCs w:val="20"/>
              </w:rPr>
              <w:t>79.2</w:t>
            </w:r>
          </w:p>
        </w:tc>
      </w:tr>
      <w:tr w:rsidR="0090152E" w:rsidRPr="005939F2" w:rsidTr="00395E45">
        <w:tc>
          <w:tcPr>
            <w:tcW w:w="3936" w:type="dxa"/>
          </w:tcPr>
          <w:p w:rsidR="0090152E" w:rsidRPr="005939F2" w:rsidRDefault="0090152E" w:rsidP="00395E45">
            <w:pPr>
              <w:pStyle w:val="GvdeMetni2"/>
              <w:spacing w:line="360" w:lineRule="auto"/>
              <w:ind w:firstLine="0"/>
              <w:rPr>
                <w:rFonts w:ascii="Arial" w:hAnsi="Arial" w:cs="Arial"/>
                <w:color w:val="000000"/>
                <w:sz w:val="20"/>
                <w:szCs w:val="20"/>
              </w:rPr>
            </w:pPr>
            <w:r w:rsidRPr="005939F2">
              <w:rPr>
                <w:rFonts w:ascii="Arial" w:hAnsi="Arial" w:cs="Arial"/>
                <w:color w:val="000000"/>
                <w:sz w:val="20"/>
                <w:szCs w:val="20"/>
              </w:rPr>
              <w:t>Ameliyat sonrası bulantı- kusma</w:t>
            </w:r>
          </w:p>
        </w:tc>
        <w:tc>
          <w:tcPr>
            <w:tcW w:w="992" w:type="dxa"/>
            <w:vAlign w:val="center"/>
          </w:tcPr>
          <w:p w:rsidR="0090152E" w:rsidRPr="005939F2" w:rsidRDefault="0090152E" w:rsidP="00395E45">
            <w:pPr>
              <w:spacing w:after="0" w:line="360" w:lineRule="auto"/>
              <w:jc w:val="center"/>
              <w:rPr>
                <w:rFonts w:ascii="Arial" w:hAnsi="Arial" w:cs="Arial"/>
                <w:color w:val="000000"/>
                <w:sz w:val="20"/>
                <w:szCs w:val="20"/>
              </w:rPr>
            </w:pPr>
            <w:r w:rsidRPr="005939F2">
              <w:rPr>
                <w:rFonts w:ascii="Arial" w:hAnsi="Arial" w:cs="Arial"/>
                <w:color w:val="000000"/>
                <w:sz w:val="20"/>
                <w:szCs w:val="20"/>
              </w:rPr>
              <w:t>33</w:t>
            </w:r>
          </w:p>
        </w:tc>
        <w:tc>
          <w:tcPr>
            <w:tcW w:w="992" w:type="dxa"/>
            <w:vAlign w:val="center"/>
          </w:tcPr>
          <w:p w:rsidR="0090152E" w:rsidRPr="005939F2" w:rsidRDefault="0090152E" w:rsidP="00395E45">
            <w:pPr>
              <w:spacing w:after="0" w:line="360" w:lineRule="auto"/>
              <w:jc w:val="center"/>
              <w:rPr>
                <w:rFonts w:ascii="Arial" w:hAnsi="Arial" w:cs="Arial"/>
                <w:color w:val="000000"/>
                <w:sz w:val="20"/>
                <w:szCs w:val="20"/>
              </w:rPr>
            </w:pPr>
            <w:r w:rsidRPr="005939F2">
              <w:rPr>
                <w:rFonts w:ascii="Arial" w:hAnsi="Arial" w:cs="Arial"/>
                <w:color w:val="000000"/>
                <w:sz w:val="20"/>
                <w:szCs w:val="20"/>
              </w:rPr>
              <w:t>18.0</w:t>
            </w:r>
          </w:p>
        </w:tc>
        <w:tc>
          <w:tcPr>
            <w:tcW w:w="1134" w:type="dxa"/>
            <w:vAlign w:val="center"/>
          </w:tcPr>
          <w:p w:rsidR="0090152E" w:rsidRPr="005939F2" w:rsidRDefault="0090152E" w:rsidP="00395E45">
            <w:pPr>
              <w:spacing w:after="0" w:line="360" w:lineRule="auto"/>
              <w:jc w:val="center"/>
              <w:rPr>
                <w:rFonts w:ascii="Arial" w:hAnsi="Arial" w:cs="Arial"/>
                <w:color w:val="000000"/>
                <w:sz w:val="20"/>
                <w:szCs w:val="20"/>
              </w:rPr>
            </w:pPr>
            <w:r w:rsidRPr="005939F2">
              <w:rPr>
                <w:rFonts w:ascii="Arial" w:hAnsi="Arial" w:cs="Arial"/>
                <w:color w:val="000000"/>
                <w:sz w:val="20"/>
                <w:szCs w:val="20"/>
              </w:rPr>
              <w:t>150</w:t>
            </w:r>
          </w:p>
        </w:tc>
        <w:tc>
          <w:tcPr>
            <w:tcW w:w="1306" w:type="dxa"/>
            <w:vAlign w:val="center"/>
          </w:tcPr>
          <w:p w:rsidR="0090152E" w:rsidRPr="005939F2" w:rsidRDefault="0090152E" w:rsidP="00395E45">
            <w:pPr>
              <w:spacing w:after="0" w:line="360" w:lineRule="auto"/>
              <w:jc w:val="center"/>
              <w:rPr>
                <w:rFonts w:ascii="Arial" w:hAnsi="Arial" w:cs="Arial"/>
                <w:color w:val="000000"/>
                <w:sz w:val="20"/>
                <w:szCs w:val="20"/>
              </w:rPr>
            </w:pPr>
            <w:r w:rsidRPr="005939F2">
              <w:rPr>
                <w:rFonts w:ascii="Arial" w:hAnsi="Arial" w:cs="Arial"/>
                <w:color w:val="000000"/>
                <w:sz w:val="20"/>
                <w:szCs w:val="20"/>
              </w:rPr>
              <w:t>82.0</w:t>
            </w:r>
          </w:p>
        </w:tc>
      </w:tr>
      <w:tr w:rsidR="0090152E" w:rsidRPr="005939F2" w:rsidTr="00395E45">
        <w:tc>
          <w:tcPr>
            <w:tcW w:w="3936" w:type="dxa"/>
          </w:tcPr>
          <w:p w:rsidR="0090152E" w:rsidRPr="005939F2" w:rsidRDefault="0090152E" w:rsidP="00395E45">
            <w:pPr>
              <w:pStyle w:val="GvdeMetni2"/>
              <w:spacing w:line="360" w:lineRule="auto"/>
              <w:ind w:firstLine="0"/>
              <w:rPr>
                <w:rFonts w:ascii="Arial" w:hAnsi="Arial" w:cs="Arial"/>
                <w:color w:val="000000"/>
                <w:sz w:val="20"/>
                <w:szCs w:val="20"/>
              </w:rPr>
            </w:pPr>
            <w:r w:rsidRPr="005939F2">
              <w:rPr>
                <w:rFonts w:ascii="Arial" w:hAnsi="Arial" w:cs="Arial"/>
                <w:color w:val="000000"/>
                <w:sz w:val="20"/>
                <w:szCs w:val="20"/>
              </w:rPr>
              <w:t>Yoğun bakımda kalma</w:t>
            </w:r>
          </w:p>
        </w:tc>
        <w:tc>
          <w:tcPr>
            <w:tcW w:w="992" w:type="dxa"/>
            <w:vAlign w:val="center"/>
          </w:tcPr>
          <w:p w:rsidR="0090152E" w:rsidRPr="005939F2" w:rsidRDefault="0090152E" w:rsidP="00395E45">
            <w:pPr>
              <w:spacing w:after="0" w:line="360" w:lineRule="auto"/>
              <w:jc w:val="center"/>
              <w:rPr>
                <w:rFonts w:ascii="Arial" w:hAnsi="Arial" w:cs="Arial"/>
                <w:color w:val="000000"/>
                <w:sz w:val="20"/>
                <w:szCs w:val="20"/>
              </w:rPr>
            </w:pPr>
            <w:r w:rsidRPr="005939F2">
              <w:rPr>
                <w:rFonts w:ascii="Arial" w:hAnsi="Arial" w:cs="Arial"/>
                <w:color w:val="000000"/>
                <w:sz w:val="20"/>
                <w:szCs w:val="20"/>
              </w:rPr>
              <w:t>32</w:t>
            </w:r>
          </w:p>
        </w:tc>
        <w:tc>
          <w:tcPr>
            <w:tcW w:w="992" w:type="dxa"/>
            <w:vAlign w:val="center"/>
          </w:tcPr>
          <w:p w:rsidR="0090152E" w:rsidRPr="005939F2" w:rsidRDefault="0090152E" w:rsidP="00395E45">
            <w:pPr>
              <w:spacing w:after="0" w:line="360" w:lineRule="auto"/>
              <w:jc w:val="center"/>
              <w:rPr>
                <w:rFonts w:ascii="Arial" w:hAnsi="Arial" w:cs="Arial"/>
                <w:color w:val="000000"/>
                <w:sz w:val="20"/>
                <w:szCs w:val="20"/>
              </w:rPr>
            </w:pPr>
            <w:r w:rsidRPr="005939F2">
              <w:rPr>
                <w:rFonts w:ascii="Arial" w:hAnsi="Arial" w:cs="Arial"/>
                <w:color w:val="000000"/>
                <w:sz w:val="20"/>
                <w:szCs w:val="20"/>
              </w:rPr>
              <w:t>17.5</w:t>
            </w:r>
          </w:p>
        </w:tc>
        <w:tc>
          <w:tcPr>
            <w:tcW w:w="1134" w:type="dxa"/>
            <w:vAlign w:val="center"/>
          </w:tcPr>
          <w:p w:rsidR="0090152E" w:rsidRPr="005939F2" w:rsidRDefault="0090152E" w:rsidP="00395E45">
            <w:pPr>
              <w:spacing w:after="0" w:line="360" w:lineRule="auto"/>
              <w:jc w:val="center"/>
              <w:rPr>
                <w:rFonts w:ascii="Arial" w:hAnsi="Arial" w:cs="Arial"/>
                <w:color w:val="000000"/>
                <w:sz w:val="20"/>
                <w:szCs w:val="20"/>
              </w:rPr>
            </w:pPr>
            <w:r w:rsidRPr="005939F2">
              <w:rPr>
                <w:rFonts w:ascii="Arial" w:hAnsi="Arial" w:cs="Arial"/>
                <w:color w:val="000000"/>
                <w:sz w:val="20"/>
                <w:szCs w:val="20"/>
              </w:rPr>
              <w:t>151</w:t>
            </w:r>
          </w:p>
        </w:tc>
        <w:tc>
          <w:tcPr>
            <w:tcW w:w="1306" w:type="dxa"/>
            <w:vAlign w:val="center"/>
          </w:tcPr>
          <w:p w:rsidR="0090152E" w:rsidRPr="005939F2" w:rsidRDefault="0090152E" w:rsidP="00395E45">
            <w:pPr>
              <w:spacing w:after="0" w:line="360" w:lineRule="auto"/>
              <w:jc w:val="center"/>
              <w:rPr>
                <w:rFonts w:ascii="Arial" w:hAnsi="Arial" w:cs="Arial"/>
                <w:color w:val="000000"/>
                <w:sz w:val="20"/>
                <w:szCs w:val="20"/>
              </w:rPr>
            </w:pPr>
            <w:r w:rsidRPr="005939F2">
              <w:rPr>
                <w:rFonts w:ascii="Arial" w:hAnsi="Arial" w:cs="Arial"/>
                <w:color w:val="000000"/>
                <w:sz w:val="20"/>
                <w:szCs w:val="20"/>
              </w:rPr>
              <w:t>82.5</w:t>
            </w:r>
          </w:p>
        </w:tc>
      </w:tr>
      <w:tr w:rsidR="0090152E" w:rsidRPr="005939F2" w:rsidTr="00395E45">
        <w:tc>
          <w:tcPr>
            <w:tcW w:w="3936" w:type="dxa"/>
          </w:tcPr>
          <w:p w:rsidR="0090152E" w:rsidRPr="005939F2" w:rsidRDefault="0090152E" w:rsidP="00395E45">
            <w:pPr>
              <w:pStyle w:val="GvdeMetni2"/>
              <w:spacing w:line="360" w:lineRule="auto"/>
              <w:ind w:firstLine="0"/>
              <w:rPr>
                <w:rFonts w:ascii="Arial" w:hAnsi="Arial" w:cs="Arial"/>
                <w:color w:val="000000"/>
                <w:sz w:val="20"/>
                <w:szCs w:val="20"/>
              </w:rPr>
            </w:pPr>
            <w:r w:rsidRPr="005939F2">
              <w:rPr>
                <w:rFonts w:ascii="Arial" w:hAnsi="Arial" w:cs="Arial"/>
                <w:color w:val="000000"/>
                <w:sz w:val="20"/>
                <w:szCs w:val="20"/>
              </w:rPr>
              <w:t>Ameliyat yapacak hekimle iletişim kuramama</w:t>
            </w:r>
          </w:p>
        </w:tc>
        <w:tc>
          <w:tcPr>
            <w:tcW w:w="992" w:type="dxa"/>
            <w:vAlign w:val="center"/>
          </w:tcPr>
          <w:p w:rsidR="0090152E" w:rsidRPr="005939F2" w:rsidRDefault="0090152E" w:rsidP="00395E45">
            <w:pPr>
              <w:spacing w:after="0" w:line="360" w:lineRule="auto"/>
              <w:jc w:val="center"/>
              <w:rPr>
                <w:rFonts w:ascii="Arial" w:hAnsi="Arial" w:cs="Arial"/>
                <w:color w:val="000000"/>
                <w:sz w:val="20"/>
                <w:szCs w:val="20"/>
              </w:rPr>
            </w:pPr>
            <w:r w:rsidRPr="005939F2">
              <w:rPr>
                <w:rFonts w:ascii="Arial" w:hAnsi="Arial" w:cs="Arial"/>
                <w:color w:val="000000"/>
                <w:sz w:val="20"/>
                <w:szCs w:val="20"/>
              </w:rPr>
              <w:t>29</w:t>
            </w:r>
          </w:p>
        </w:tc>
        <w:tc>
          <w:tcPr>
            <w:tcW w:w="992" w:type="dxa"/>
            <w:vAlign w:val="center"/>
          </w:tcPr>
          <w:p w:rsidR="0090152E" w:rsidRPr="005939F2" w:rsidRDefault="0090152E" w:rsidP="00395E45">
            <w:pPr>
              <w:spacing w:after="0" w:line="360" w:lineRule="auto"/>
              <w:jc w:val="center"/>
              <w:rPr>
                <w:rFonts w:ascii="Arial" w:hAnsi="Arial" w:cs="Arial"/>
                <w:b/>
                <w:color w:val="000000"/>
                <w:sz w:val="20"/>
                <w:szCs w:val="20"/>
              </w:rPr>
            </w:pPr>
            <w:r w:rsidRPr="005939F2">
              <w:rPr>
                <w:rFonts w:ascii="Arial" w:hAnsi="Arial" w:cs="Arial"/>
                <w:color w:val="000000"/>
                <w:sz w:val="20"/>
                <w:szCs w:val="20"/>
              </w:rPr>
              <w:t>15.8</w:t>
            </w:r>
          </w:p>
        </w:tc>
        <w:tc>
          <w:tcPr>
            <w:tcW w:w="1134" w:type="dxa"/>
            <w:vAlign w:val="center"/>
          </w:tcPr>
          <w:p w:rsidR="0090152E" w:rsidRPr="005939F2" w:rsidRDefault="0090152E" w:rsidP="00395E45">
            <w:pPr>
              <w:spacing w:after="0" w:line="360" w:lineRule="auto"/>
              <w:jc w:val="center"/>
              <w:rPr>
                <w:rFonts w:ascii="Arial" w:hAnsi="Arial" w:cs="Arial"/>
                <w:b/>
                <w:color w:val="000000"/>
                <w:sz w:val="20"/>
                <w:szCs w:val="20"/>
              </w:rPr>
            </w:pPr>
            <w:r w:rsidRPr="005939F2">
              <w:rPr>
                <w:rFonts w:ascii="Arial" w:hAnsi="Arial" w:cs="Arial"/>
                <w:color w:val="000000"/>
                <w:sz w:val="20"/>
                <w:szCs w:val="20"/>
              </w:rPr>
              <w:t>154</w:t>
            </w:r>
          </w:p>
        </w:tc>
        <w:tc>
          <w:tcPr>
            <w:tcW w:w="1306" w:type="dxa"/>
            <w:vAlign w:val="center"/>
          </w:tcPr>
          <w:p w:rsidR="0090152E" w:rsidRPr="005939F2" w:rsidRDefault="0090152E" w:rsidP="00395E45">
            <w:pPr>
              <w:spacing w:after="0" w:line="360" w:lineRule="auto"/>
              <w:jc w:val="center"/>
              <w:rPr>
                <w:rFonts w:ascii="Arial" w:hAnsi="Arial" w:cs="Arial"/>
                <w:color w:val="000000"/>
                <w:sz w:val="20"/>
                <w:szCs w:val="20"/>
              </w:rPr>
            </w:pPr>
            <w:r w:rsidRPr="005939F2">
              <w:rPr>
                <w:rFonts w:ascii="Arial" w:hAnsi="Arial" w:cs="Arial"/>
                <w:color w:val="000000"/>
                <w:sz w:val="20"/>
                <w:szCs w:val="20"/>
              </w:rPr>
              <w:t>84.2</w:t>
            </w:r>
          </w:p>
        </w:tc>
      </w:tr>
      <w:tr w:rsidR="0090152E" w:rsidRPr="005939F2" w:rsidTr="00395E45">
        <w:tc>
          <w:tcPr>
            <w:tcW w:w="3936" w:type="dxa"/>
          </w:tcPr>
          <w:p w:rsidR="0090152E" w:rsidRPr="005939F2" w:rsidRDefault="0090152E" w:rsidP="00395E45">
            <w:pPr>
              <w:pStyle w:val="GvdeMetni2"/>
              <w:spacing w:line="360" w:lineRule="auto"/>
              <w:ind w:firstLine="0"/>
              <w:rPr>
                <w:rFonts w:ascii="Arial" w:hAnsi="Arial" w:cs="Arial"/>
                <w:color w:val="000000"/>
                <w:sz w:val="20"/>
                <w:szCs w:val="20"/>
              </w:rPr>
            </w:pPr>
            <w:r w:rsidRPr="005939F2">
              <w:rPr>
                <w:rFonts w:ascii="Arial" w:hAnsi="Arial" w:cs="Arial"/>
                <w:color w:val="000000"/>
                <w:sz w:val="20"/>
                <w:szCs w:val="20"/>
              </w:rPr>
              <w:t>Ölüm</w:t>
            </w:r>
          </w:p>
        </w:tc>
        <w:tc>
          <w:tcPr>
            <w:tcW w:w="992" w:type="dxa"/>
            <w:vAlign w:val="center"/>
          </w:tcPr>
          <w:p w:rsidR="0090152E" w:rsidRPr="005939F2" w:rsidRDefault="0090152E" w:rsidP="00395E45">
            <w:pPr>
              <w:spacing w:after="0" w:line="360" w:lineRule="auto"/>
              <w:jc w:val="center"/>
              <w:rPr>
                <w:rFonts w:ascii="Arial" w:hAnsi="Arial" w:cs="Arial"/>
                <w:color w:val="000000"/>
                <w:sz w:val="20"/>
                <w:szCs w:val="20"/>
              </w:rPr>
            </w:pPr>
            <w:r w:rsidRPr="005939F2">
              <w:rPr>
                <w:rFonts w:ascii="Arial" w:hAnsi="Arial" w:cs="Arial"/>
                <w:color w:val="000000"/>
                <w:sz w:val="20"/>
                <w:szCs w:val="20"/>
              </w:rPr>
              <w:t>28</w:t>
            </w:r>
          </w:p>
        </w:tc>
        <w:tc>
          <w:tcPr>
            <w:tcW w:w="992" w:type="dxa"/>
            <w:vAlign w:val="center"/>
          </w:tcPr>
          <w:p w:rsidR="0090152E" w:rsidRPr="005939F2" w:rsidRDefault="0090152E" w:rsidP="00395E45">
            <w:pPr>
              <w:spacing w:after="0" w:line="360" w:lineRule="auto"/>
              <w:jc w:val="center"/>
              <w:rPr>
                <w:rFonts w:ascii="Arial" w:hAnsi="Arial" w:cs="Arial"/>
                <w:color w:val="000000"/>
                <w:sz w:val="20"/>
                <w:szCs w:val="20"/>
              </w:rPr>
            </w:pPr>
            <w:r w:rsidRPr="005939F2">
              <w:rPr>
                <w:rFonts w:ascii="Arial" w:hAnsi="Arial" w:cs="Arial"/>
                <w:color w:val="000000"/>
                <w:sz w:val="20"/>
                <w:szCs w:val="20"/>
              </w:rPr>
              <w:t>15.3</w:t>
            </w:r>
          </w:p>
        </w:tc>
        <w:tc>
          <w:tcPr>
            <w:tcW w:w="1134" w:type="dxa"/>
            <w:vAlign w:val="center"/>
          </w:tcPr>
          <w:p w:rsidR="0090152E" w:rsidRPr="005939F2" w:rsidRDefault="0090152E" w:rsidP="00395E45">
            <w:pPr>
              <w:spacing w:after="0" w:line="360" w:lineRule="auto"/>
              <w:jc w:val="center"/>
              <w:rPr>
                <w:rFonts w:ascii="Arial" w:hAnsi="Arial" w:cs="Arial"/>
                <w:color w:val="000000"/>
                <w:sz w:val="20"/>
                <w:szCs w:val="20"/>
              </w:rPr>
            </w:pPr>
            <w:r w:rsidRPr="005939F2">
              <w:rPr>
                <w:rFonts w:ascii="Arial" w:hAnsi="Arial" w:cs="Arial"/>
                <w:color w:val="000000"/>
                <w:sz w:val="20"/>
                <w:szCs w:val="20"/>
              </w:rPr>
              <w:t>155</w:t>
            </w:r>
          </w:p>
        </w:tc>
        <w:tc>
          <w:tcPr>
            <w:tcW w:w="1306" w:type="dxa"/>
            <w:vAlign w:val="center"/>
          </w:tcPr>
          <w:p w:rsidR="0090152E" w:rsidRPr="005939F2" w:rsidRDefault="0090152E" w:rsidP="00395E45">
            <w:pPr>
              <w:spacing w:after="0" w:line="360" w:lineRule="auto"/>
              <w:jc w:val="center"/>
              <w:rPr>
                <w:rFonts w:ascii="Arial" w:hAnsi="Arial" w:cs="Arial"/>
                <w:color w:val="000000"/>
                <w:sz w:val="20"/>
                <w:szCs w:val="20"/>
              </w:rPr>
            </w:pPr>
            <w:r w:rsidRPr="005939F2">
              <w:rPr>
                <w:rFonts w:ascii="Arial" w:hAnsi="Arial" w:cs="Arial"/>
                <w:color w:val="000000"/>
                <w:sz w:val="20"/>
                <w:szCs w:val="20"/>
              </w:rPr>
              <w:t>84.7</w:t>
            </w:r>
          </w:p>
        </w:tc>
      </w:tr>
      <w:tr w:rsidR="0090152E" w:rsidRPr="005939F2" w:rsidTr="00395E45">
        <w:tc>
          <w:tcPr>
            <w:tcW w:w="3936" w:type="dxa"/>
          </w:tcPr>
          <w:p w:rsidR="0090152E" w:rsidRPr="005939F2" w:rsidRDefault="0090152E" w:rsidP="00395E45">
            <w:pPr>
              <w:pStyle w:val="GvdeMetni2"/>
              <w:spacing w:line="360" w:lineRule="auto"/>
              <w:ind w:firstLine="0"/>
              <w:rPr>
                <w:rFonts w:ascii="Arial" w:hAnsi="Arial" w:cs="Arial"/>
                <w:color w:val="000000"/>
                <w:sz w:val="20"/>
                <w:szCs w:val="20"/>
              </w:rPr>
            </w:pPr>
            <w:r w:rsidRPr="005939F2">
              <w:rPr>
                <w:rFonts w:ascii="Arial" w:hAnsi="Arial" w:cs="Arial"/>
                <w:color w:val="000000"/>
                <w:sz w:val="20"/>
                <w:szCs w:val="20"/>
              </w:rPr>
              <w:t>Ameliyat sonrası uzun süre uyuma</w:t>
            </w:r>
          </w:p>
        </w:tc>
        <w:tc>
          <w:tcPr>
            <w:tcW w:w="992" w:type="dxa"/>
            <w:vAlign w:val="center"/>
          </w:tcPr>
          <w:p w:rsidR="0090152E" w:rsidRPr="005939F2" w:rsidRDefault="0090152E" w:rsidP="00395E45">
            <w:pPr>
              <w:spacing w:after="0" w:line="360" w:lineRule="auto"/>
              <w:jc w:val="center"/>
              <w:rPr>
                <w:rFonts w:ascii="Arial" w:hAnsi="Arial" w:cs="Arial"/>
                <w:color w:val="000000"/>
                <w:sz w:val="20"/>
                <w:szCs w:val="20"/>
              </w:rPr>
            </w:pPr>
            <w:r w:rsidRPr="005939F2">
              <w:rPr>
                <w:rFonts w:ascii="Arial" w:hAnsi="Arial" w:cs="Arial"/>
                <w:color w:val="000000"/>
                <w:sz w:val="20"/>
                <w:szCs w:val="20"/>
              </w:rPr>
              <w:t>25</w:t>
            </w:r>
          </w:p>
        </w:tc>
        <w:tc>
          <w:tcPr>
            <w:tcW w:w="992" w:type="dxa"/>
            <w:vAlign w:val="center"/>
          </w:tcPr>
          <w:p w:rsidR="0090152E" w:rsidRPr="005939F2" w:rsidRDefault="0090152E" w:rsidP="00395E45">
            <w:pPr>
              <w:spacing w:after="0" w:line="360" w:lineRule="auto"/>
              <w:jc w:val="center"/>
              <w:rPr>
                <w:rFonts w:ascii="Arial" w:hAnsi="Arial" w:cs="Arial"/>
                <w:color w:val="000000"/>
                <w:sz w:val="20"/>
                <w:szCs w:val="20"/>
              </w:rPr>
            </w:pPr>
            <w:r w:rsidRPr="005939F2">
              <w:rPr>
                <w:rFonts w:ascii="Arial" w:hAnsi="Arial" w:cs="Arial"/>
                <w:color w:val="000000"/>
                <w:sz w:val="20"/>
                <w:szCs w:val="20"/>
              </w:rPr>
              <w:t>13.7</w:t>
            </w:r>
          </w:p>
        </w:tc>
        <w:tc>
          <w:tcPr>
            <w:tcW w:w="1134" w:type="dxa"/>
            <w:vAlign w:val="center"/>
          </w:tcPr>
          <w:p w:rsidR="0090152E" w:rsidRPr="005939F2" w:rsidRDefault="0090152E" w:rsidP="00395E45">
            <w:pPr>
              <w:spacing w:after="0" w:line="360" w:lineRule="auto"/>
              <w:jc w:val="center"/>
              <w:rPr>
                <w:rFonts w:ascii="Arial" w:hAnsi="Arial" w:cs="Arial"/>
                <w:color w:val="000000"/>
                <w:sz w:val="20"/>
                <w:szCs w:val="20"/>
              </w:rPr>
            </w:pPr>
            <w:r w:rsidRPr="005939F2">
              <w:rPr>
                <w:rFonts w:ascii="Arial" w:hAnsi="Arial" w:cs="Arial"/>
                <w:color w:val="000000"/>
                <w:sz w:val="20"/>
                <w:szCs w:val="20"/>
              </w:rPr>
              <w:t>158</w:t>
            </w:r>
          </w:p>
        </w:tc>
        <w:tc>
          <w:tcPr>
            <w:tcW w:w="1306" w:type="dxa"/>
            <w:vAlign w:val="center"/>
          </w:tcPr>
          <w:p w:rsidR="0090152E" w:rsidRPr="005939F2" w:rsidRDefault="0090152E" w:rsidP="00395E45">
            <w:pPr>
              <w:spacing w:after="0" w:line="360" w:lineRule="auto"/>
              <w:jc w:val="center"/>
              <w:rPr>
                <w:rFonts w:ascii="Arial" w:hAnsi="Arial" w:cs="Arial"/>
                <w:color w:val="000000"/>
                <w:sz w:val="20"/>
                <w:szCs w:val="20"/>
              </w:rPr>
            </w:pPr>
            <w:r w:rsidRPr="005939F2">
              <w:rPr>
                <w:rFonts w:ascii="Arial" w:hAnsi="Arial" w:cs="Arial"/>
                <w:color w:val="000000"/>
                <w:sz w:val="20"/>
                <w:szCs w:val="20"/>
              </w:rPr>
              <w:t>86.3</w:t>
            </w:r>
          </w:p>
        </w:tc>
      </w:tr>
      <w:tr w:rsidR="0090152E" w:rsidRPr="005939F2" w:rsidTr="00395E45">
        <w:tc>
          <w:tcPr>
            <w:tcW w:w="3936" w:type="dxa"/>
          </w:tcPr>
          <w:p w:rsidR="0090152E" w:rsidRPr="005939F2" w:rsidRDefault="0090152E" w:rsidP="00395E45">
            <w:pPr>
              <w:pStyle w:val="GvdeMetni2"/>
              <w:spacing w:line="360" w:lineRule="auto"/>
              <w:ind w:firstLine="0"/>
              <w:rPr>
                <w:rFonts w:ascii="Arial" w:hAnsi="Arial" w:cs="Arial"/>
                <w:color w:val="000000"/>
                <w:sz w:val="20"/>
                <w:szCs w:val="20"/>
              </w:rPr>
            </w:pPr>
            <w:r w:rsidRPr="005939F2">
              <w:rPr>
                <w:rFonts w:ascii="Arial" w:hAnsi="Arial" w:cs="Arial"/>
                <w:color w:val="000000"/>
                <w:sz w:val="20"/>
                <w:szCs w:val="20"/>
              </w:rPr>
              <w:t xml:space="preserve">Ameliyat yapacak olan hekimi tanımama      </w:t>
            </w:r>
          </w:p>
        </w:tc>
        <w:tc>
          <w:tcPr>
            <w:tcW w:w="992" w:type="dxa"/>
            <w:vAlign w:val="center"/>
          </w:tcPr>
          <w:p w:rsidR="0090152E" w:rsidRPr="005939F2" w:rsidRDefault="0090152E" w:rsidP="00395E45">
            <w:pPr>
              <w:spacing w:after="0" w:line="360" w:lineRule="auto"/>
              <w:jc w:val="center"/>
              <w:rPr>
                <w:rFonts w:ascii="Arial" w:hAnsi="Arial" w:cs="Arial"/>
                <w:b/>
                <w:color w:val="000000"/>
                <w:sz w:val="20"/>
                <w:szCs w:val="20"/>
              </w:rPr>
            </w:pPr>
            <w:r w:rsidRPr="005939F2">
              <w:rPr>
                <w:rFonts w:ascii="Arial" w:hAnsi="Arial" w:cs="Arial"/>
                <w:color w:val="000000"/>
                <w:sz w:val="20"/>
                <w:szCs w:val="20"/>
              </w:rPr>
              <w:t>13</w:t>
            </w:r>
          </w:p>
        </w:tc>
        <w:tc>
          <w:tcPr>
            <w:tcW w:w="992" w:type="dxa"/>
            <w:vAlign w:val="center"/>
          </w:tcPr>
          <w:p w:rsidR="0090152E" w:rsidRPr="005939F2" w:rsidRDefault="0090152E" w:rsidP="00395E45">
            <w:pPr>
              <w:spacing w:after="0" w:line="360" w:lineRule="auto"/>
              <w:jc w:val="center"/>
              <w:rPr>
                <w:rFonts w:ascii="Arial" w:hAnsi="Arial" w:cs="Arial"/>
                <w:b/>
                <w:color w:val="000000"/>
                <w:sz w:val="20"/>
                <w:szCs w:val="20"/>
              </w:rPr>
            </w:pPr>
            <w:r w:rsidRPr="005939F2">
              <w:rPr>
                <w:rFonts w:ascii="Arial" w:hAnsi="Arial" w:cs="Arial"/>
                <w:color w:val="000000"/>
                <w:sz w:val="20"/>
                <w:szCs w:val="20"/>
              </w:rPr>
              <w:t>7.1</w:t>
            </w:r>
          </w:p>
        </w:tc>
        <w:tc>
          <w:tcPr>
            <w:tcW w:w="1134" w:type="dxa"/>
            <w:vAlign w:val="center"/>
          </w:tcPr>
          <w:p w:rsidR="0090152E" w:rsidRPr="005939F2" w:rsidRDefault="0090152E" w:rsidP="00395E45">
            <w:pPr>
              <w:spacing w:after="0" w:line="360" w:lineRule="auto"/>
              <w:jc w:val="center"/>
              <w:rPr>
                <w:rFonts w:ascii="Arial" w:hAnsi="Arial" w:cs="Arial"/>
                <w:color w:val="000000"/>
                <w:sz w:val="20"/>
                <w:szCs w:val="20"/>
              </w:rPr>
            </w:pPr>
            <w:r w:rsidRPr="005939F2">
              <w:rPr>
                <w:rFonts w:ascii="Arial" w:hAnsi="Arial" w:cs="Arial"/>
                <w:color w:val="000000"/>
                <w:sz w:val="20"/>
                <w:szCs w:val="20"/>
              </w:rPr>
              <w:t>170</w:t>
            </w:r>
          </w:p>
        </w:tc>
        <w:tc>
          <w:tcPr>
            <w:tcW w:w="1306" w:type="dxa"/>
            <w:vAlign w:val="center"/>
          </w:tcPr>
          <w:p w:rsidR="0090152E" w:rsidRPr="005939F2" w:rsidRDefault="0090152E" w:rsidP="00395E45">
            <w:pPr>
              <w:spacing w:after="0" w:line="360" w:lineRule="auto"/>
              <w:jc w:val="center"/>
              <w:rPr>
                <w:rFonts w:ascii="Arial" w:hAnsi="Arial" w:cs="Arial"/>
                <w:b/>
                <w:color w:val="000000"/>
                <w:sz w:val="20"/>
                <w:szCs w:val="20"/>
              </w:rPr>
            </w:pPr>
            <w:r w:rsidRPr="005939F2">
              <w:rPr>
                <w:rFonts w:ascii="Arial" w:hAnsi="Arial" w:cs="Arial"/>
                <w:color w:val="000000"/>
                <w:sz w:val="20"/>
                <w:szCs w:val="20"/>
              </w:rPr>
              <w:t>92.9</w:t>
            </w:r>
          </w:p>
        </w:tc>
      </w:tr>
      <w:tr w:rsidR="0090152E" w:rsidRPr="005939F2" w:rsidTr="00395E45">
        <w:tc>
          <w:tcPr>
            <w:tcW w:w="3936" w:type="dxa"/>
          </w:tcPr>
          <w:p w:rsidR="0090152E" w:rsidRPr="005939F2" w:rsidRDefault="0090152E" w:rsidP="00395E45">
            <w:pPr>
              <w:pStyle w:val="GvdeMetni2"/>
              <w:spacing w:line="360" w:lineRule="auto"/>
              <w:ind w:firstLine="0"/>
              <w:rPr>
                <w:rFonts w:ascii="Arial" w:hAnsi="Arial" w:cs="Arial"/>
                <w:color w:val="000000"/>
                <w:sz w:val="20"/>
                <w:szCs w:val="20"/>
              </w:rPr>
            </w:pPr>
            <w:r w:rsidRPr="005939F2">
              <w:rPr>
                <w:rFonts w:ascii="Arial" w:hAnsi="Arial" w:cs="Arial"/>
                <w:color w:val="000000"/>
                <w:sz w:val="20"/>
                <w:szCs w:val="20"/>
              </w:rPr>
              <w:t>Anestezistin bilgi yetersizliği</w:t>
            </w:r>
          </w:p>
        </w:tc>
        <w:tc>
          <w:tcPr>
            <w:tcW w:w="992" w:type="dxa"/>
            <w:vAlign w:val="center"/>
          </w:tcPr>
          <w:p w:rsidR="0090152E" w:rsidRPr="005939F2" w:rsidRDefault="0090152E" w:rsidP="00395E45">
            <w:pPr>
              <w:spacing w:after="0" w:line="360" w:lineRule="auto"/>
              <w:jc w:val="center"/>
              <w:rPr>
                <w:rFonts w:ascii="Arial" w:hAnsi="Arial" w:cs="Arial"/>
                <w:color w:val="000000"/>
                <w:sz w:val="20"/>
                <w:szCs w:val="20"/>
              </w:rPr>
            </w:pPr>
            <w:r w:rsidRPr="005939F2">
              <w:rPr>
                <w:rFonts w:ascii="Arial" w:hAnsi="Arial" w:cs="Arial"/>
                <w:color w:val="000000"/>
                <w:sz w:val="20"/>
                <w:szCs w:val="20"/>
              </w:rPr>
              <w:t>6</w:t>
            </w:r>
          </w:p>
        </w:tc>
        <w:tc>
          <w:tcPr>
            <w:tcW w:w="992" w:type="dxa"/>
            <w:vAlign w:val="center"/>
          </w:tcPr>
          <w:p w:rsidR="0090152E" w:rsidRPr="005939F2" w:rsidRDefault="0090152E" w:rsidP="00395E45">
            <w:pPr>
              <w:spacing w:after="0" w:line="360" w:lineRule="auto"/>
              <w:jc w:val="center"/>
              <w:rPr>
                <w:rFonts w:ascii="Arial" w:hAnsi="Arial" w:cs="Arial"/>
                <w:color w:val="000000"/>
                <w:sz w:val="20"/>
                <w:szCs w:val="20"/>
              </w:rPr>
            </w:pPr>
            <w:r w:rsidRPr="005939F2">
              <w:rPr>
                <w:rFonts w:ascii="Arial" w:hAnsi="Arial" w:cs="Arial"/>
                <w:color w:val="000000"/>
                <w:sz w:val="20"/>
                <w:szCs w:val="20"/>
              </w:rPr>
              <w:t>3.3</w:t>
            </w:r>
          </w:p>
        </w:tc>
        <w:tc>
          <w:tcPr>
            <w:tcW w:w="1134" w:type="dxa"/>
            <w:vAlign w:val="center"/>
          </w:tcPr>
          <w:p w:rsidR="0090152E" w:rsidRPr="005939F2" w:rsidRDefault="0090152E" w:rsidP="00395E45">
            <w:pPr>
              <w:spacing w:after="0" w:line="360" w:lineRule="auto"/>
              <w:jc w:val="center"/>
              <w:rPr>
                <w:rFonts w:ascii="Arial" w:hAnsi="Arial" w:cs="Arial"/>
                <w:color w:val="000000"/>
                <w:sz w:val="20"/>
                <w:szCs w:val="20"/>
              </w:rPr>
            </w:pPr>
            <w:r w:rsidRPr="005939F2">
              <w:rPr>
                <w:rFonts w:ascii="Arial" w:hAnsi="Arial" w:cs="Arial"/>
                <w:color w:val="000000"/>
                <w:sz w:val="20"/>
                <w:szCs w:val="20"/>
              </w:rPr>
              <w:t>177</w:t>
            </w:r>
          </w:p>
        </w:tc>
        <w:tc>
          <w:tcPr>
            <w:tcW w:w="1306" w:type="dxa"/>
            <w:vAlign w:val="center"/>
          </w:tcPr>
          <w:p w:rsidR="0090152E" w:rsidRPr="005939F2" w:rsidRDefault="0090152E" w:rsidP="00395E45">
            <w:pPr>
              <w:spacing w:after="0" w:line="360" w:lineRule="auto"/>
              <w:jc w:val="center"/>
              <w:rPr>
                <w:rFonts w:ascii="Arial" w:hAnsi="Arial" w:cs="Arial"/>
                <w:color w:val="000000"/>
                <w:sz w:val="20"/>
                <w:szCs w:val="20"/>
              </w:rPr>
            </w:pPr>
            <w:r w:rsidRPr="005939F2">
              <w:rPr>
                <w:rFonts w:ascii="Arial" w:hAnsi="Arial" w:cs="Arial"/>
                <w:color w:val="000000"/>
                <w:sz w:val="20"/>
                <w:szCs w:val="20"/>
              </w:rPr>
              <w:t>96.7</w:t>
            </w:r>
          </w:p>
        </w:tc>
      </w:tr>
      <w:tr w:rsidR="0090152E" w:rsidRPr="005939F2" w:rsidTr="00395E45">
        <w:tc>
          <w:tcPr>
            <w:tcW w:w="3936" w:type="dxa"/>
          </w:tcPr>
          <w:p w:rsidR="0090152E" w:rsidRPr="005939F2" w:rsidRDefault="0090152E" w:rsidP="00395E45">
            <w:pPr>
              <w:pStyle w:val="GvdeMetni2"/>
              <w:spacing w:line="360" w:lineRule="auto"/>
              <w:ind w:firstLine="0"/>
              <w:rPr>
                <w:rFonts w:ascii="Arial" w:hAnsi="Arial" w:cs="Arial"/>
                <w:color w:val="000000"/>
                <w:sz w:val="20"/>
                <w:szCs w:val="20"/>
              </w:rPr>
            </w:pPr>
            <w:r w:rsidRPr="005939F2">
              <w:rPr>
                <w:rFonts w:ascii="Arial" w:hAnsi="Arial" w:cs="Arial"/>
                <w:color w:val="000000"/>
                <w:sz w:val="20"/>
                <w:szCs w:val="20"/>
              </w:rPr>
              <w:t xml:space="preserve">Anestezistin deneyim eksikliği        </w:t>
            </w:r>
          </w:p>
        </w:tc>
        <w:tc>
          <w:tcPr>
            <w:tcW w:w="992" w:type="dxa"/>
            <w:vAlign w:val="center"/>
          </w:tcPr>
          <w:p w:rsidR="0090152E" w:rsidRPr="005939F2" w:rsidRDefault="0090152E" w:rsidP="00395E45">
            <w:pPr>
              <w:spacing w:after="0" w:line="360" w:lineRule="auto"/>
              <w:jc w:val="center"/>
              <w:rPr>
                <w:rFonts w:ascii="Arial" w:hAnsi="Arial" w:cs="Arial"/>
                <w:color w:val="000000"/>
                <w:sz w:val="20"/>
                <w:szCs w:val="20"/>
              </w:rPr>
            </w:pPr>
            <w:r w:rsidRPr="005939F2">
              <w:rPr>
                <w:rFonts w:ascii="Arial" w:hAnsi="Arial" w:cs="Arial"/>
                <w:color w:val="000000"/>
                <w:sz w:val="20"/>
                <w:szCs w:val="20"/>
              </w:rPr>
              <w:t>4</w:t>
            </w:r>
          </w:p>
        </w:tc>
        <w:tc>
          <w:tcPr>
            <w:tcW w:w="992" w:type="dxa"/>
            <w:vAlign w:val="center"/>
          </w:tcPr>
          <w:p w:rsidR="0090152E" w:rsidRPr="005939F2" w:rsidRDefault="0090152E" w:rsidP="00395E45">
            <w:pPr>
              <w:spacing w:after="0" w:line="360" w:lineRule="auto"/>
              <w:jc w:val="center"/>
              <w:rPr>
                <w:rFonts w:ascii="Arial" w:hAnsi="Arial" w:cs="Arial"/>
                <w:color w:val="000000"/>
                <w:sz w:val="20"/>
                <w:szCs w:val="20"/>
              </w:rPr>
            </w:pPr>
            <w:r w:rsidRPr="005939F2">
              <w:rPr>
                <w:rFonts w:ascii="Arial" w:hAnsi="Arial" w:cs="Arial"/>
                <w:color w:val="000000"/>
                <w:sz w:val="20"/>
                <w:szCs w:val="20"/>
              </w:rPr>
              <w:t>2.2</w:t>
            </w:r>
          </w:p>
        </w:tc>
        <w:tc>
          <w:tcPr>
            <w:tcW w:w="1134" w:type="dxa"/>
            <w:vAlign w:val="center"/>
          </w:tcPr>
          <w:p w:rsidR="0090152E" w:rsidRPr="005939F2" w:rsidRDefault="0090152E" w:rsidP="00395E45">
            <w:pPr>
              <w:spacing w:after="0" w:line="360" w:lineRule="auto"/>
              <w:jc w:val="center"/>
              <w:rPr>
                <w:rFonts w:ascii="Arial" w:hAnsi="Arial" w:cs="Arial"/>
                <w:color w:val="000000"/>
                <w:sz w:val="20"/>
                <w:szCs w:val="20"/>
              </w:rPr>
            </w:pPr>
            <w:r w:rsidRPr="005939F2">
              <w:rPr>
                <w:rFonts w:ascii="Arial" w:hAnsi="Arial" w:cs="Arial"/>
                <w:color w:val="000000"/>
                <w:sz w:val="20"/>
                <w:szCs w:val="20"/>
              </w:rPr>
              <w:t>179</w:t>
            </w:r>
          </w:p>
        </w:tc>
        <w:tc>
          <w:tcPr>
            <w:tcW w:w="1306" w:type="dxa"/>
            <w:vAlign w:val="center"/>
          </w:tcPr>
          <w:p w:rsidR="0090152E" w:rsidRPr="005939F2" w:rsidRDefault="0090152E" w:rsidP="00395E45">
            <w:pPr>
              <w:spacing w:after="0" w:line="360" w:lineRule="auto"/>
              <w:jc w:val="center"/>
              <w:rPr>
                <w:rFonts w:ascii="Arial" w:hAnsi="Arial" w:cs="Arial"/>
                <w:color w:val="000000"/>
                <w:sz w:val="20"/>
                <w:szCs w:val="20"/>
              </w:rPr>
            </w:pPr>
            <w:r w:rsidRPr="005939F2">
              <w:rPr>
                <w:rFonts w:ascii="Arial" w:hAnsi="Arial" w:cs="Arial"/>
                <w:color w:val="000000"/>
                <w:sz w:val="20"/>
                <w:szCs w:val="20"/>
              </w:rPr>
              <w:t>97.8</w:t>
            </w:r>
          </w:p>
        </w:tc>
      </w:tr>
      <w:tr w:rsidR="0090152E" w:rsidRPr="005939F2" w:rsidTr="00395E45">
        <w:tc>
          <w:tcPr>
            <w:tcW w:w="3936" w:type="dxa"/>
          </w:tcPr>
          <w:p w:rsidR="0090152E" w:rsidRPr="005939F2" w:rsidRDefault="0090152E" w:rsidP="00395E45">
            <w:pPr>
              <w:pStyle w:val="GvdeMetni2"/>
              <w:spacing w:line="360" w:lineRule="auto"/>
              <w:ind w:firstLine="0"/>
              <w:rPr>
                <w:rFonts w:ascii="Arial" w:hAnsi="Arial" w:cs="Arial"/>
                <w:color w:val="000000"/>
                <w:sz w:val="20"/>
                <w:szCs w:val="20"/>
              </w:rPr>
            </w:pPr>
            <w:r w:rsidRPr="005939F2">
              <w:rPr>
                <w:rFonts w:ascii="Arial" w:hAnsi="Arial" w:cs="Arial"/>
                <w:color w:val="000000"/>
                <w:sz w:val="20"/>
                <w:szCs w:val="20"/>
              </w:rPr>
              <w:t>Anestezistin ameliyat odasında bulunmaması</w:t>
            </w:r>
          </w:p>
        </w:tc>
        <w:tc>
          <w:tcPr>
            <w:tcW w:w="992" w:type="dxa"/>
            <w:vAlign w:val="center"/>
          </w:tcPr>
          <w:p w:rsidR="0090152E" w:rsidRPr="005939F2" w:rsidRDefault="0090152E" w:rsidP="00395E45">
            <w:pPr>
              <w:spacing w:after="0" w:line="360" w:lineRule="auto"/>
              <w:jc w:val="center"/>
              <w:rPr>
                <w:rFonts w:ascii="Arial" w:hAnsi="Arial" w:cs="Arial"/>
                <w:color w:val="000000"/>
                <w:sz w:val="20"/>
                <w:szCs w:val="20"/>
              </w:rPr>
            </w:pPr>
            <w:r w:rsidRPr="005939F2">
              <w:rPr>
                <w:rFonts w:ascii="Arial" w:hAnsi="Arial" w:cs="Arial"/>
                <w:color w:val="000000"/>
                <w:sz w:val="20"/>
                <w:szCs w:val="20"/>
              </w:rPr>
              <w:t>4</w:t>
            </w:r>
          </w:p>
        </w:tc>
        <w:tc>
          <w:tcPr>
            <w:tcW w:w="992" w:type="dxa"/>
            <w:vAlign w:val="center"/>
          </w:tcPr>
          <w:p w:rsidR="0090152E" w:rsidRPr="005939F2" w:rsidRDefault="0090152E" w:rsidP="00395E45">
            <w:pPr>
              <w:spacing w:after="0" w:line="360" w:lineRule="auto"/>
              <w:jc w:val="center"/>
              <w:rPr>
                <w:rFonts w:ascii="Arial" w:hAnsi="Arial" w:cs="Arial"/>
                <w:color w:val="000000"/>
                <w:sz w:val="20"/>
                <w:szCs w:val="20"/>
              </w:rPr>
            </w:pPr>
            <w:r w:rsidRPr="005939F2">
              <w:rPr>
                <w:rFonts w:ascii="Arial" w:hAnsi="Arial" w:cs="Arial"/>
                <w:color w:val="000000"/>
                <w:sz w:val="20"/>
                <w:szCs w:val="20"/>
              </w:rPr>
              <w:t>2.2</w:t>
            </w:r>
          </w:p>
        </w:tc>
        <w:tc>
          <w:tcPr>
            <w:tcW w:w="1134" w:type="dxa"/>
            <w:vAlign w:val="center"/>
          </w:tcPr>
          <w:p w:rsidR="0090152E" w:rsidRPr="005939F2" w:rsidRDefault="0090152E" w:rsidP="00395E45">
            <w:pPr>
              <w:spacing w:after="0" w:line="360" w:lineRule="auto"/>
              <w:jc w:val="center"/>
              <w:rPr>
                <w:rFonts w:ascii="Arial" w:hAnsi="Arial" w:cs="Arial"/>
                <w:color w:val="000000"/>
                <w:sz w:val="20"/>
                <w:szCs w:val="20"/>
              </w:rPr>
            </w:pPr>
            <w:r w:rsidRPr="005939F2">
              <w:rPr>
                <w:rFonts w:ascii="Arial" w:hAnsi="Arial" w:cs="Arial"/>
                <w:color w:val="000000"/>
                <w:sz w:val="20"/>
                <w:szCs w:val="20"/>
              </w:rPr>
              <w:t>179</w:t>
            </w:r>
          </w:p>
        </w:tc>
        <w:tc>
          <w:tcPr>
            <w:tcW w:w="1306" w:type="dxa"/>
            <w:vAlign w:val="center"/>
          </w:tcPr>
          <w:p w:rsidR="0090152E" w:rsidRPr="005939F2" w:rsidRDefault="0090152E" w:rsidP="00395E45">
            <w:pPr>
              <w:spacing w:after="0" w:line="360" w:lineRule="auto"/>
              <w:jc w:val="center"/>
              <w:rPr>
                <w:rFonts w:ascii="Arial" w:hAnsi="Arial" w:cs="Arial"/>
                <w:color w:val="000000"/>
                <w:sz w:val="20"/>
                <w:szCs w:val="20"/>
              </w:rPr>
            </w:pPr>
            <w:r w:rsidRPr="005939F2">
              <w:rPr>
                <w:rFonts w:ascii="Arial" w:hAnsi="Arial" w:cs="Arial"/>
                <w:color w:val="000000"/>
                <w:sz w:val="20"/>
                <w:szCs w:val="20"/>
              </w:rPr>
              <w:t>97.8</w:t>
            </w:r>
          </w:p>
        </w:tc>
      </w:tr>
      <w:tr w:rsidR="0090152E" w:rsidRPr="005939F2" w:rsidTr="00395E45">
        <w:tc>
          <w:tcPr>
            <w:tcW w:w="3936" w:type="dxa"/>
          </w:tcPr>
          <w:p w:rsidR="0090152E" w:rsidRPr="005939F2" w:rsidRDefault="0090152E" w:rsidP="00395E45">
            <w:pPr>
              <w:pStyle w:val="GvdeMetni2"/>
              <w:spacing w:line="360" w:lineRule="auto"/>
              <w:ind w:firstLine="0"/>
              <w:rPr>
                <w:rFonts w:ascii="Arial" w:hAnsi="Arial" w:cs="Arial"/>
                <w:color w:val="000000"/>
                <w:sz w:val="20"/>
                <w:szCs w:val="20"/>
              </w:rPr>
            </w:pPr>
            <w:r w:rsidRPr="005939F2">
              <w:rPr>
                <w:rFonts w:ascii="Arial" w:hAnsi="Arial" w:cs="Arial"/>
                <w:color w:val="000000"/>
                <w:sz w:val="20"/>
                <w:szCs w:val="20"/>
              </w:rPr>
              <w:t>Personelin problem çıkarması</w:t>
            </w:r>
          </w:p>
        </w:tc>
        <w:tc>
          <w:tcPr>
            <w:tcW w:w="992" w:type="dxa"/>
            <w:vAlign w:val="center"/>
          </w:tcPr>
          <w:p w:rsidR="0090152E" w:rsidRPr="005939F2" w:rsidRDefault="0090152E" w:rsidP="00395E45">
            <w:pPr>
              <w:spacing w:after="0" w:line="360" w:lineRule="auto"/>
              <w:jc w:val="center"/>
              <w:rPr>
                <w:rFonts w:ascii="Arial" w:hAnsi="Arial" w:cs="Arial"/>
                <w:color w:val="000000"/>
                <w:sz w:val="20"/>
                <w:szCs w:val="20"/>
              </w:rPr>
            </w:pPr>
            <w:r w:rsidRPr="005939F2">
              <w:rPr>
                <w:rFonts w:ascii="Arial" w:hAnsi="Arial" w:cs="Arial"/>
                <w:color w:val="000000"/>
                <w:sz w:val="20"/>
                <w:szCs w:val="20"/>
              </w:rPr>
              <w:t>2</w:t>
            </w:r>
          </w:p>
        </w:tc>
        <w:tc>
          <w:tcPr>
            <w:tcW w:w="992" w:type="dxa"/>
            <w:vAlign w:val="center"/>
          </w:tcPr>
          <w:p w:rsidR="0090152E" w:rsidRPr="005939F2" w:rsidRDefault="0090152E" w:rsidP="00395E45">
            <w:pPr>
              <w:spacing w:after="0" w:line="360" w:lineRule="auto"/>
              <w:jc w:val="center"/>
              <w:rPr>
                <w:rFonts w:ascii="Arial" w:hAnsi="Arial" w:cs="Arial"/>
                <w:color w:val="000000"/>
                <w:sz w:val="20"/>
                <w:szCs w:val="20"/>
              </w:rPr>
            </w:pPr>
            <w:r w:rsidRPr="005939F2">
              <w:rPr>
                <w:rFonts w:ascii="Arial" w:hAnsi="Arial" w:cs="Arial"/>
                <w:color w:val="000000"/>
                <w:sz w:val="20"/>
                <w:szCs w:val="20"/>
              </w:rPr>
              <w:t>1.1</w:t>
            </w:r>
          </w:p>
        </w:tc>
        <w:tc>
          <w:tcPr>
            <w:tcW w:w="1134" w:type="dxa"/>
            <w:vAlign w:val="center"/>
          </w:tcPr>
          <w:p w:rsidR="0090152E" w:rsidRPr="005939F2" w:rsidRDefault="0090152E" w:rsidP="00395E45">
            <w:pPr>
              <w:spacing w:after="0" w:line="360" w:lineRule="auto"/>
              <w:jc w:val="center"/>
              <w:rPr>
                <w:rFonts w:ascii="Arial" w:hAnsi="Arial" w:cs="Arial"/>
                <w:color w:val="000000"/>
                <w:sz w:val="20"/>
                <w:szCs w:val="20"/>
              </w:rPr>
            </w:pPr>
            <w:r w:rsidRPr="005939F2">
              <w:rPr>
                <w:rFonts w:ascii="Arial" w:hAnsi="Arial" w:cs="Arial"/>
                <w:color w:val="000000"/>
                <w:sz w:val="20"/>
                <w:szCs w:val="20"/>
              </w:rPr>
              <w:t>181</w:t>
            </w:r>
          </w:p>
        </w:tc>
        <w:tc>
          <w:tcPr>
            <w:tcW w:w="1306" w:type="dxa"/>
            <w:vAlign w:val="center"/>
          </w:tcPr>
          <w:p w:rsidR="0090152E" w:rsidRPr="005939F2" w:rsidRDefault="0090152E" w:rsidP="00395E45">
            <w:pPr>
              <w:spacing w:after="0" w:line="360" w:lineRule="auto"/>
              <w:jc w:val="center"/>
              <w:rPr>
                <w:rFonts w:ascii="Arial" w:hAnsi="Arial" w:cs="Arial"/>
                <w:color w:val="000000"/>
                <w:sz w:val="20"/>
                <w:szCs w:val="20"/>
              </w:rPr>
            </w:pPr>
            <w:r w:rsidRPr="005939F2">
              <w:rPr>
                <w:rFonts w:ascii="Arial" w:hAnsi="Arial" w:cs="Arial"/>
                <w:color w:val="000000"/>
                <w:sz w:val="20"/>
                <w:szCs w:val="20"/>
              </w:rPr>
              <w:t>98.9</w:t>
            </w:r>
          </w:p>
        </w:tc>
      </w:tr>
      <w:tr w:rsidR="0090152E" w:rsidRPr="005939F2" w:rsidTr="00395E45">
        <w:tc>
          <w:tcPr>
            <w:tcW w:w="3936" w:type="dxa"/>
            <w:tcBorders>
              <w:bottom w:val="single" w:sz="4" w:space="0" w:color="auto"/>
            </w:tcBorders>
          </w:tcPr>
          <w:p w:rsidR="0090152E" w:rsidRPr="005939F2" w:rsidRDefault="0090152E" w:rsidP="00395E45">
            <w:pPr>
              <w:pStyle w:val="GvdeMetni2"/>
              <w:spacing w:line="360" w:lineRule="auto"/>
              <w:ind w:firstLine="0"/>
              <w:rPr>
                <w:rFonts w:ascii="Arial" w:hAnsi="Arial" w:cs="Arial"/>
                <w:color w:val="000000"/>
                <w:sz w:val="20"/>
                <w:szCs w:val="20"/>
              </w:rPr>
            </w:pPr>
            <w:r w:rsidRPr="005939F2">
              <w:rPr>
                <w:rFonts w:ascii="Arial" w:hAnsi="Arial" w:cs="Arial"/>
                <w:color w:val="000000"/>
                <w:sz w:val="20"/>
                <w:szCs w:val="20"/>
              </w:rPr>
              <w:t>Anestezistin tavırları</w:t>
            </w:r>
          </w:p>
        </w:tc>
        <w:tc>
          <w:tcPr>
            <w:tcW w:w="992" w:type="dxa"/>
            <w:tcBorders>
              <w:bottom w:val="single" w:sz="4" w:space="0" w:color="auto"/>
            </w:tcBorders>
            <w:vAlign w:val="center"/>
          </w:tcPr>
          <w:p w:rsidR="0090152E" w:rsidRPr="005939F2" w:rsidRDefault="0090152E" w:rsidP="00395E45">
            <w:pPr>
              <w:spacing w:after="0" w:line="360" w:lineRule="auto"/>
              <w:jc w:val="center"/>
              <w:rPr>
                <w:rFonts w:ascii="Arial" w:hAnsi="Arial" w:cs="Arial"/>
                <w:color w:val="000000"/>
                <w:sz w:val="20"/>
                <w:szCs w:val="20"/>
              </w:rPr>
            </w:pPr>
            <w:r w:rsidRPr="005939F2">
              <w:rPr>
                <w:rFonts w:ascii="Arial" w:hAnsi="Arial" w:cs="Arial"/>
                <w:color w:val="000000"/>
                <w:sz w:val="20"/>
                <w:szCs w:val="20"/>
              </w:rPr>
              <w:t>0</w:t>
            </w:r>
          </w:p>
        </w:tc>
        <w:tc>
          <w:tcPr>
            <w:tcW w:w="992" w:type="dxa"/>
            <w:tcBorders>
              <w:bottom w:val="single" w:sz="4" w:space="0" w:color="auto"/>
            </w:tcBorders>
            <w:vAlign w:val="center"/>
          </w:tcPr>
          <w:p w:rsidR="0090152E" w:rsidRPr="005939F2" w:rsidRDefault="0090152E" w:rsidP="00395E45">
            <w:pPr>
              <w:spacing w:after="0" w:line="360" w:lineRule="auto"/>
              <w:jc w:val="center"/>
              <w:rPr>
                <w:rFonts w:ascii="Arial" w:hAnsi="Arial" w:cs="Arial"/>
                <w:color w:val="000000"/>
                <w:sz w:val="20"/>
                <w:szCs w:val="20"/>
              </w:rPr>
            </w:pPr>
            <w:r w:rsidRPr="005939F2">
              <w:rPr>
                <w:rFonts w:ascii="Arial" w:hAnsi="Arial" w:cs="Arial"/>
                <w:color w:val="000000"/>
                <w:sz w:val="20"/>
                <w:szCs w:val="20"/>
              </w:rPr>
              <w:t>0.0</w:t>
            </w:r>
          </w:p>
        </w:tc>
        <w:tc>
          <w:tcPr>
            <w:tcW w:w="1134" w:type="dxa"/>
            <w:tcBorders>
              <w:bottom w:val="single" w:sz="4" w:space="0" w:color="auto"/>
            </w:tcBorders>
            <w:vAlign w:val="center"/>
          </w:tcPr>
          <w:p w:rsidR="0090152E" w:rsidRPr="005939F2" w:rsidRDefault="0090152E" w:rsidP="00395E45">
            <w:pPr>
              <w:spacing w:after="0" w:line="360" w:lineRule="auto"/>
              <w:jc w:val="center"/>
              <w:rPr>
                <w:rFonts w:ascii="Arial" w:hAnsi="Arial" w:cs="Arial"/>
                <w:color w:val="000000"/>
                <w:sz w:val="20"/>
                <w:szCs w:val="20"/>
              </w:rPr>
            </w:pPr>
            <w:r w:rsidRPr="005939F2">
              <w:rPr>
                <w:rFonts w:ascii="Arial" w:hAnsi="Arial" w:cs="Arial"/>
                <w:color w:val="000000"/>
                <w:sz w:val="20"/>
                <w:szCs w:val="20"/>
              </w:rPr>
              <w:t>183</w:t>
            </w:r>
          </w:p>
        </w:tc>
        <w:tc>
          <w:tcPr>
            <w:tcW w:w="1306" w:type="dxa"/>
            <w:tcBorders>
              <w:bottom w:val="single" w:sz="4" w:space="0" w:color="auto"/>
            </w:tcBorders>
            <w:vAlign w:val="center"/>
          </w:tcPr>
          <w:p w:rsidR="0090152E" w:rsidRPr="005939F2" w:rsidRDefault="0090152E" w:rsidP="00395E45">
            <w:pPr>
              <w:spacing w:after="0" w:line="360" w:lineRule="auto"/>
              <w:rPr>
                <w:rFonts w:ascii="Arial" w:hAnsi="Arial" w:cs="Arial"/>
                <w:color w:val="000000"/>
                <w:sz w:val="20"/>
                <w:szCs w:val="20"/>
              </w:rPr>
            </w:pPr>
            <w:r w:rsidRPr="005939F2">
              <w:rPr>
                <w:rFonts w:ascii="Arial" w:hAnsi="Arial" w:cs="Arial"/>
                <w:color w:val="000000"/>
                <w:sz w:val="20"/>
                <w:szCs w:val="20"/>
              </w:rPr>
              <w:t xml:space="preserve">    100.0</w:t>
            </w:r>
          </w:p>
        </w:tc>
      </w:tr>
    </w:tbl>
    <w:p w:rsidR="0090152E" w:rsidRPr="005939F2" w:rsidRDefault="0090152E" w:rsidP="0090152E">
      <w:pPr>
        <w:pStyle w:val="GvdeMetni2"/>
        <w:spacing w:line="240" w:lineRule="auto"/>
        <w:ind w:firstLine="0"/>
        <w:rPr>
          <w:rFonts w:ascii="Arial" w:hAnsi="Arial" w:cs="Arial"/>
          <w:color w:val="000000"/>
          <w:sz w:val="18"/>
          <w:szCs w:val="18"/>
        </w:rPr>
      </w:pPr>
      <w:r w:rsidRPr="005939F2">
        <w:rPr>
          <w:rFonts w:ascii="Arial" w:hAnsi="Arial" w:cs="Arial"/>
          <w:color w:val="000000"/>
          <w:sz w:val="18"/>
          <w:szCs w:val="18"/>
        </w:rPr>
        <w:t>*n üzerinden satır yüzdesi alınmıştır.</w:t>
      </w:r>
    </w:p>
    <w:p w:rsidR="0090152E" w:rsidRPr="005939F2" w:rsidRDefault="0090152E" w:rsidP="0090152E">
      <w:pPr>
        <w:pStyle w:val="GvdeMetni2"/>
        <w:spacing w:line="240" w:lineRule="auto"/>
        <w:ind w:firstLine="0"/>
        <w:rPr>
          <w:rFonts w:ascii="Arial" w:hAnsi="Arial" w:cs="Arial"/>
          <w:color w:val="000000"/>
          <w:sz w:val="22"/>
          <w:szCs w:val="22"/>
        </w:rPr>
      </w:pPr>
    </w:p>
    <w:p w:rsidR="0090152E" w:rsidRPr="005939F2" w:rsidRDefault="0090152E" w:rsidP="0090152E">
      <w:pPr>
        <w:spacing w:before="120" w:after="120" w:line="360" w:lineRule="auto"/>
        <w:ind w:firstLine="709"/>
        <w:jc w:val="both"/>
        <w:rPr>
          <w:rFonts w:ascii="Arial" w:hAnsi="Arial" w:cs="Arial"/>
          <w:color w:val="000000"/>
          <w:sz w:val="24"/>
          <w:szCs w:val="24"/>
        </w:rPr>
      </w:pPr>
      <w:r w:rsidRPr="005939F2">
        <w:rPr>
          <w:rFonts w:ascii="Arial" w:hAnsi="Arial" w:cs="Arial"/>
          <w:bCs/>
          <w:color w:val="000000"/>
          <w:sz w:val="24"/>
          <w:szCs w:val="24"/>
        </w:rPr>
        <w:t>Tablo 4.3</w:t>
      </w:r>
      <w:r w:rsidRPr="005939F2">
        <w:rPr>
          <w:rFonts w:ascii="Arial" w:hAnsi="Arial" w:cs="Arial"/>
          <w:b/>
          <w:bCs/>
          <w:color w:val="000000"/>
          <w:sz w:val="24"/>
          <w:szCs w:val="24"/>
        </w:rPr>
        <w:t>.</w:t>
      </w:r>
      <w:r w:rsidRPr="005939F2">
        <w:rPr>
          <w:rFonts w:ascii="Arial" w:hAnsi="Arial" w:cs="Arial"/>
          <w:color w:val="000000"/>
          <w:sz w:val="24"/>
          <w:szCs w:val="24"/>
        </w:rPr>
        <w:t xml:space="preserve">’de hastaların ameliyat öncesi kaygı nedenlerinin dağılımı verilmiştir. Hastaların kaygı nedenleri arasında ameliyat sonrası ağrı duyma </w:t>
      </w:r>
      <w:r w:rsidRPr="005939F2">
        <w:rPr>
          <w:rFonts w:ascii="Arial" w:hAnsi="Arial" w:cs="Arial"/>
          <w:color w:val="000000"/>
          <w:sz w:val="24"/>
          <w:szCs w:val="24"/>
        </w:rPr>
        <w:lastRenderedPageBreak/>
        <w:t>(%64.5), ameliyat sırasında uyanma (%30.1) ve ameliyat sonrası uyanamama (% 26.8) ilk üç sırada yer almaktadır.</w:t>
      </w:r>
    </w:p>
    <w:p w:rsidR="0090152E" w:rsidRPr="005939F2" w:rsidRDefault="0090152E" w:rsidP="0090152E">
      <w:pPr>
        <w:pStyle w:val="GvdeMetni2"/>
        <w:spacing w:line="360" w:lineRule="auto"/>
        <w:ind w:firstLine="0"/>
        <w:rPr>
          <w:rFonts w:ascii="Arial" w:hAnsi="Arial" w:cs="Arial"/>
          <w:b/>
          <w:color w:val="000000"/>
        </w:rPr>
      </w:pPr>
    </w:p>
    <w:p w:rsidR="0090152E" w:rsidRPr="005939F2" w:rsidRDefault="0090152E" w:rsidP="0090152E">
      <w:pPr>
        <w:pStyle w:val="GvdeMetni2"/>
        <w:spacing w:line="360" w:lineRule="auto"/>
        <w:ind w:firstLine="0"/>
        <w:rPr>
          <w:rFonts w:ascii="Arial" w:hAnsi="Arial" w:cs="Arial"/>
          <w:b/>
          <w:color w:val="000000"/>
        </w:rPr>
      </w:pPr>
    </w:p>
    <w:p w:rsidR="0090152E" w:rsidRDefault="0090152E" w:rsidP="0090152E">
      <w:pPr>
        <w:pStyle w:val="GvdeMetni2"/>
        <w:spacing w:line="360" w:lineRule="auto"/>
        <w:ind w:firstLine="0"/>
        <w:rPr>
          <w:rFonts w:ascii="Arial" w:hAnsi="Arial" w:cs="Arial"/>
          <w:b/>
          <w:color w:val="000000"/>
        </w:rPr>
      </w:pPr>
    </w:p>
    <w:p w:rsidR="0090152E" w:rsidRPr="005939F2" w:rsidRDefault="0090152E" w:rsidP="0090152E">
      <w:pPr>
        <w:pStyle w:val="GvdeMetni2"/>
        <w:spacing w:line="360" w:lineRule="auto"/>
        <w:ind w:firstLine="0"/>
        <w:rPr>
          <w:rFonts w:ascii="Arial" w:hAnsi="Arial" w:cs="Arial"/>
          <w:b/>
          <w:color w:val="000000"/>
        </w:rPr>
      </w:pPr>
    </w:p>
    <w:p w:rsidR="0090152E" w:rsidRPr="005939F2" w:rsidRDefault="0090152E" w:rsidP="0090152E">
      <w:pPr>
        <w:pStyle w:val="GvdeMetni2"/>
        <w:spacing w:line="360" w:lineRule="auto"/>
        <w:ind w:firstLine="0"/>
        <w:rPr>
          <w:rFonts w:ascii="Arial" w:hAnsi="Arial" w:cs="Arial"/>
          <w:b/>
          <w:color w:val="000000"/>
        </w:rPr>
      </w:pPr>
    </w:p>
    <w:p w:rsidR="0090152E" w:rsidRPr="005939F2" w:rsidRDefault="0090152E" w:rsidP="0090152E">
      <w:pPr>
        <w:pStyle w:val="GvdeMetni2"/>
        <w:spacing w:line="360" w:lineRule="auto"/>
        <w:ind w:firstLine="0"/>
        <w:rPr>
          <w:rFonts w:ascii="Arial" w:hAnsi="Arial" w:cs="Arial"/>
          <w:b/>
          <w:bCs/>
          <w:color w:val="000000"/>
        </w:rPr>
      </w:pPr>
    </w:p>
    <w:p w:rsidR="0090152E" w:rsidRPr="005939F2" w:rsidRDefault="0090152E" w:rsidP="0090152E">
      <w:pPr>
        <w:pStyle w:val="GvdeMetni2"/>
        <w:spacing w:before="120" w:line="360" w:lineRule="auto"/>
        <w:ind w:firstLine="0"/>
        <w:contextualSpacing/>
        <w:rPr>
          <w:rFonts w:ascii="Arial" w:hAnsi="Arial" w:cs="Arial"/>
          <w:b/>
          <w:bCs/>
          <w:color w:val="000000"/>
        </w:rPr>
      </w:pPr>
      <w:r w:rsidRPr="005939F2">
        <w:rPr>
          <w:rFonts w:ascii="Arial" w:hAnsi="Arial" w:cs="Arial"/>
          <w:b/>
          <w:bCs/>
          <w:color w:val="000000"/>
        </w:rPr>
        <w:t xml:space="preserve">Tablo 4.4. Hastaların </w:t>
      </w:r>
      <w:r w:rsidRPr="005939F2">
        <w:rPr>
          <w:rFonts w:ascii="Arial" w:hAnsi="Arial" w:cs="Arial"/>
          <w:b/>
          <w:color w:val="000000"/>
        </w:rPr>
        <w:t xml:space="preserve">Durumluk ve Sürekli Kaygı Ölçeği </w:t>
      </w:r>
      <w:r w:rsidRPr="005939F2">
        <w:rPr>
          <w:rFonts w:ascii="Arial" w:hAnsi="Arial" w:cs="Arial"/>
          <w:b/>
          <w:bCs/>
          <w:color w:val="000000"/>
        </w:rPr>
        <w:t>Tanımlayıcı İstatistik Sonuçları (n=183).</w:t>
      </w:r>
    </w:p>
    <w:p w:rsidR="0090152E" w:rsidRPr="005939F2" w:rsidRDefault="0090152E" w:rsidP="0090152E">
      <w:pPr>
        <w:pStyle w:val="GvdeMetni2"/>
        <w:spacing w:before="120" w:line="240" w:lineRule="auto"/>
        <w:ind w:firstLine="0"/>
        <w:contextualSpacing/>
        <w:rPr>
          <w:rFonts w:ascii="Arial" w:hAnsi="Arial" w:cs="Arial"/>
          <w:b/>
          <w:bCs/>
          <w:color w:val="000000"/>
        </w:rPr>
      </w:pPr>
    </w:p>
    <w:tbl>
      <w:tblPr>
        <w:tblW w:w="8590"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
        <w:gridCol w:w="1872"/>
        <w:gridCol w:w="1540"/>
        <w:gridCol w:w="1758"/>
        <w:gridCol w:w="1650"/>
        <w:gridCol w:w="1760"/>
      </w:tblGrid>
      <w:tr w:rsidR="0090152E" w:rsidRPr="005939F2" w:rsidTr="00395E45">
        <w:trPr>
          <w:gridBefore w:val="1"/>
          <w:wBefore w:w="10" w:type="dxa"/>
        </w:trPr>
        <w:tc>
          <w:tcPr>
            <w:tcW w:w="1872" w:type="dxa"/>
            <w:vMerge w:val="restart"/>
            <w:tcBorders>
              <w:top w:val="nil"/>
              <w:left w:val="nil"/>
              <w:bottom w:val="nil"/>
              <w:right w:val="nil"/>
            </w:tcBorders>
          </w:tcPr>
          <w:p w:rsidR="0090152E" w:rsidRPr="005939F2" w:rsidRDefault="0090152E" w:rsidP="00395E45">
            <w:pPr>
              <w:spacing w:after="0" w:line="240" w:lineRule="auto"/>
              <w:contextualSpacing/>
              <w:rPr>
                <w:rFonts w:ascii="Arial" w:hAnsi="Arial" w:cs="Arial"/>
                <w:b/>
                <w:bCs/>
                <w:color w:val="000000"/>
                <w:lang w:eastAsia="tr-TR"/>
              </w:rPr>
            </w:pPr>
          </w:p>
        </w:tc>
        <w:tc>
          <w:tcPr>
            <w:tcW w:w="3298" w:type="dxa"/>
            <w:gridSpan w:val="2"/>
            <w:tcBorders>
              <w:top w:val="nil"/>
              <w:left w:val="nil"/>
              <w:bottom w:val="nil"/>
              <w:right w:val="nil"/>
            </w:tcBorders>
            <w:vAlign w:val="center"/>
          </w:tcPr>
          <w:p w:rsidR="0090152E" w:rsidRPr="005939F2" w:rsidRDefault="0090152E" w:rsidP="00395E45">
            <w:pPr>
              <w:spacing w:after="0" w:line="240" w:lineRule="auto"/>
              <w:contextualSpacing/>
              <w:jc w:val="center"/>
              <w:rPr>
                <w:rFonts w:ascii="Arial" w:hAnsi="Arial" w:cs="Arial"/>
                <w:b/>
                <w:bCs/>
                <w:color w:val="000000"/>
                <w:lang w:eastAsia="tr-TR"/>
              </w:rPr>
            </w:pPr>
            <w:r w:rsidRPr="005939F2">
              <w:rPr>
                <w:rFonts w:ascii="Arial" w:hAnsi="Arial" w:cs="Arial"/>
                <w:b/>
                <w:bCs/>
                <w:color w:val="000000"/>
                <w:lang w:eastAsia="tr-TR"/>
              </w:rPr>
              <w:t>DURUMLUK KAYGI</w:t>
            </w:r>
          </w:p>
        </w:tc>
        <w:tc>
          <w:tcPr>
            <w:tcW w:w="3410" w:type="dxa"/>
            <w:gridSpan w:val="2"/>
            <w:tcBorders>
              <w:top w:val="nil"/>
              <w:left w:val="nil"/>
              <w:bottom w:val="nil"/>
              <w:right w:val="nil"/>
            </w:tcBorders>
            <w:vAlign w:val="center"/>
          </w:tcPr>
          <w:p w:rsidR="0090152E" w:rsidRPr="005939F2" w:rsidRDefault="0090152E" w:rsidP="00395E45">
            <w:pPr>
              <w:spacing w:after="0" w:line="240" w:lineRule="auto"/>
              <w:contextualSpacing/>
              <w:jc w:val="center"/>
              <w:rPr>
                <w:rFonts w:ascii="Arial" w:hAnsi="Arial" w:cs="Arial"/>
                <w:b/>
                <w:bCs/>
                <w:color w:val="000000"/>
                <w:lang w:eastAsia="tr-TR"/>
              </w:rPr>
            </w:pPr>
            <w:r w:rsidRPr="005939F2">
              <w:rPr>
                <w:rFonts w:ascii="Arial" w:hAnsi="Arial" w:cs="Arial"/>
                <w:b/>
                <w:bCs/>
                <w:color w:val="000000"/>
                <w:lang w:eastAsia="tr-TR"/>
              </w:rPr>
              <w:t>SÜREKLİ KAYGI</w:t>
            </w:r>
          </w:p>
        </w:tc>
      </w:tr>
      <w:tr w:rsidR="0090152E" w:rsidRPr="005939F2" w:rsidTr="00395E45">
        <w:trPr>
          <w:gridBefore w:val="1"/>
          <w:wBefore w:w="10" w:type="dxa"/>
          <w:cantSplit/>
          <w:trHeight w:val="468"/>
        </w:trPr>
        <w:tc>
          <w:tcPr>
            <w:tcW w:w="1872" w:type="dxa"/>
            <w:vMerge/>
            <w:tcBorders>
              <w:top w:val="nil"/>
              <w:left w:val="nil"/>
              <w:bottom w:val="single" w:sz="4" w:space="0" w:color="auto"/>
              <w:right w:val="nil"/>
            </w:tcBorders>
          </w:tcPr>
          <w:p w:rsidR="0090152E" w:rsidRPr="005939F2" w:rsidRDefault="0090152E" w:rsidP="00395E45">
            <w:pPr>
              <w:spacing w:after="0" w:line="240" w:lineRule="auto"/>
              <w:contextualSpacing/>
              <w:rPr>
                <w:rFonts w:ascii="Arial" w:hAnsi="Arial" w:cs="Arial"/>
                <w:b/>
                <w:bCs/>
                <w:color w:val="000000"/>
                <w:lang w:eastAsia="tr-TR"/>
              </w:rPr>
            </w:pPr>
          </w:p>
        </w:tc>
        <w:tc>
          <w:tcPr>
            <w:tcW w:w="1540" w:type="dxa"/>
            <w:tcBorders>
              <w:top w:val="nil"/>
              <w:left w:val="nil"/>
              <w:bottom w:val="single" w:sz="4" w:space="0" w:color="auto"/>
              <w:right w:val="nil"/>
            </w:tcBorders>
            <w:vAlign w:val="center"/>
          </w:tcPr>
          <w:p w:rsidR="0090152E" w:rsidRPr="00F007D9" w:rsidRDefault="0090152E" w:rsidP="00395E45">
            <w:pPr>
              <w:snapToGrid w:val="0"/>
              <w:spacing w:after="0" w:line="240" w:lineRule="auto"/>
              <w:jc w:val="center"/>
              <w:rPr>
                <w:rFonts w:cs="Arial"/>
                <w:b/>
              </w:rPr>
            </w:pPr>
            <w:r>
              <w:rPr>
                <w:rFonts w:cs="Arial"/>
                <w:b/>
              </w:rPr>
              <w:t xml:space="preserve">    _</w:t>
            </w:r>
          </w:p>
          <w:p w:rsidR="0090152E" w:rsidRPr="00CA4DEF" w:rsidRDefault="0090152E" w:rsidP="00395E45">
            <w:pPr>
              <w:pStyle w:val="GvdeMetni2"/>
              <w:spacing w:line="240" w:lineRule="auto"/>
              <w:ind w:firstLine="0"/>
              <w:contextualSpacing/>
              <w:jc w:val="center"/>
              <w:rPr>
                <w:rFonts w:ascii="Arial" w:hAnsi="Arial" w:cs="Arial"/>
                <w:b/>
                <w:color w:val="000000"/>
                <w:position w:val="-6"/>
                <w:sz w:val="22"/>
                <w:szCs w:val="22"/>
              </w:rPr>
            </w:pPr>
            <w:r>
              <w:rPr>
                <w:rFonts w:cs="Arial"/>
                <w:b/>
                <w:sz w:val="22"/>
                <w:szCs w:val="22"/>
              </w:rPr>
              <w:t xml:space="preserve">    </w:t>
            </w:r>
            <w:r w:rsidRPr="00F007D9">
              <w:rPr>
                <w:rFonts w:cs="Arial"/>
                <w:b/>
                <w:sz w:val="22"/>
                <w:szCs w:val="22"/>
              </w:rPr>
              <w:t>X</w:t>
            </w:r>
          </w:p>
        </w:tc>
        <w:tc>
          <w:tcPr>
            <w:tcW w:w="1758" w:type="dxa"/>
            <w:tcBorders>
              <w:top w:val="nil"/>
              <w:left w:val="nil"/>
              <w:bottom w:val="single" w:sz="4" w:space="0" w:color="auto"/>
              <w:right w:val="nil"/>
            </w:tcBorders>
            <w:vAlign w:val="center"/>
          </w:tcPr>
          <w:p w:rsidR="0090152E" w:rsidRPr="00CA4DEF" w:rsidRDefault="0090152E" w:rsidP="00395E45">
            <w:pPr>
              <w:pStyle w:val="GvdeMetni2"/>
              <w:spacing w:line="240" w:lineRule="auto"/>
              <w:ind w:firstLine="0"/>
              <w:contextualSpacing/>
              <w:jc w:val="center"/>
              <w:rPr>
                <w:rFonts w:ascii="Arial" w:hAnsi="Arial" w:cs="Arial"/>
                <w:b/>
                <w:color w:val="000000"/>
                <w:position w:val="-6"/>
                <w:sz w:val="22"/>
                <w:szCs w:val="22"/>
              </w:rPr>
            </w:pPr>
          </w:p>
          <w:p w:rsidR="0090152E" w:rsidRPr="00CA4DEF" w:rsidRDefault="0090152E" w:rsidP="00395E45">
            <w:pPr>
              <w:pStyle w:val="GvdeMetni2"/>
              <w:spacing w:line="240" w:lineRule="auto"/>
              <w:ind w:firstLine="0"/>
              <w:contextualSpacing/>
              <w:jc w:val="center"/>
              <w:rPr>
                <w:rFonts w:ascii="Arial" w:hAnsi="Arial" w:cs="Arial"/>
                <w:b/>
                <w:bCs/>
                <w:color w:val="000000"/>
                <w:sz w:val="22"/>
                <w:szCs w:val="22"/>
              </w:rPr>
            </w:pPr>
            <w:r w:rsidRPr="00CA4DEF">
              <w:rPr>
                <w:rFonts w:ascii="Arial" w:hAnsi="Arial" w:cs="Arial"/>
                <w:b/>
                <w:bCs/>
                <w:color w:val="000000"/>
                <w:sz w:val="22"/>
                <w:szCs w:val="22"/>
              </w:rPr>
              <w:t>SS</w:t>
            </w:r>
          </w:p>
        </w:tc>
        <w:tc>
          <w:tcPr>
            <w:tcW w:w="1650" w:type="dxa"/>
            <w:tcBorders>
              <w:top w:val="nil"/>
              <w:left w:val="nil"/>
              <w:bottom w:val="single" w:sz="4" w:space="0" w:color="auto"/>
              <w:right w:val="nil"/>
            </w:tcBorders>
            <w:vAlign w:val="center"/>
          </w:tcPr>
          <w:p w:rsidR="0090152E" w:rsidRPr="00F007D9" w:rsidRDefault="0090152E" w:rsidP="00395E45">
            <w:pPr>
              <w:snapToGrid w:val="0"/>
              <w:spacing w:after="0" w:line="240" w:lineRule="auto"/>
              <w:jc w:val="center"/>
              <w:rPr>
                <w:rFonts w:cs="Arial"/>
                <w:b/>
              </w:rPr>
            </w:pPr>
            <w:r>
              <w:rPr>
                <w:rFonts w:cs="Arial"/>
                <w:b/>
              </w:rPr>
              <w:t xml:space="preserve">    _</w:t>
            </w:r>
          </w:p>
          <w:p w:rsidR="0090152E" w:rsidRPr="00CA4DEF" w:rsidRDefault="0090152E" w:rsidP="00395E45">
            <w:pPr>
              <w:pStyle w:val="GvdeMetni2"/>
              <w:spacing w:line="240" w:lineRule="auto"/>
              <w:ind w:firstLine="0"/>
              <w:contextualSpacing/>
              <w:jc w:val="center"/>
              <w:rPr>
                <w:rFonts w:ascii="Arial" w:hAnsi="Arial" w:cs="Arial"/>
                <w:b/>
                <w:bCs/>
                <w:color w:val="000000"/>
                <w:sz w:val="22"/>
                <w:szCs w:val="22"/>
              </w:rPr>
            </w:pPr>
            <w:r>
              <w:rPr>
                <w:rFonts w:cs="Arial"/>
                <w:b/>
                <w:sz w:val="22"/>
                <w:szCs w:val="22"/>
              </w:rPr>
              <w:t xml:space="preserve">    </w:t>
            </w:r>
            <w:r w:rsidRPr="00F007D9">
              <w:rPr>
                <w:rFonts w:cs="Arial"/>
                <w:b/>
                <w:sz w:val="22"/>
                <w:szCs w:val="22"/>
              </w:rPr>
              <w:t>X</w:t>
            </w:r>
          </w:p>
        </w:tc>
        <w:tc>
          <w:tcPr>
            <w:tcW w:w="1760" w:type="dxa"/>
            <w:tcBorders>
              <w:top w:val="nil"/>
              <w:left w:val="nil"/>
              <w:bottom w:val="single" w:sz="4" w:space="0" w:color="auto"/>
              <w:right w:val="nil"/>
            </w:tcBorders>
            <w:vAlign w:val="center"/>
          </w:tcPr>
          <w:p w:rsidR="0090152E" w:rsidRPr="00CA4DEF" w:rsidRDefault="0090152E" w:rsidP="00395E45">
            <w:pPr>
              <w:pStyle w:val="GvdeMetni2"/>
              <w:spacing w:line="240" w:lineRule="auto"/>
              <w:ind w:firstLine="0"/>
              <w:contextualSpacing/>
              <w:jc w:val="center"/>
              <w:rPr>
                <w:rFonts w:ascii="Arial" w:hAnsi="Arial" w:cs="Arial"/>
                <w:b/>
                <w:bCs/>
                <w:color w:val="000000"/>
                <w:sz w:val="22"/>
                <w:szCs w:val="22"/>
              </w:rPr>
            </w:pPr>
          </w:p>
          <w:p w:rsidR="0090152E" w:rsidRPr="00CA4DEF" w:rsidRDefault="0090152E" w:rsidP="00395E45">
            <w:pPr>
              <w:pStyle w:val="GvdeMetni2"/>
              <w:spacing w:line="240" w:lineRule="auto"/>
              <w:ind w:firstLine="0"/>
              <w:contextualSpacing/>
              <w:jc w:val="center"/>
              <w:rPr>
                <w:rFonts w:ascii="Arial" w:hAnsi="Arial" w:cs="Arial"/>
                <w:b/>
                <w:bCs/>
                <w:color w:val="000000"/>
                <w:sz w:val="22"/>
                <w:szCs w:val="22"/>
              </w:rPr>
            </w:pPr>
            <w:r w:rsidRPr="00CA4DEF">
              <w:rPr>
                <w:rFonts w:ascii="Arial" w:hAnsi="Arial" w:cs="Arial"/>
                <w:b/>
                <w:bCs/>
                <w:color w:val="000000"/>
                <w:sz w:val="22"/>
                <w:szCs w:val="22"/>
              </w:rPr>
              <w:t>SS</w:t>
            </w:r>
          </w:p>
        </w:tc>
      </w:tr>
      <w:tr w:rsidR="0090152E" w:rsidRPr="005939F2" w:rsidTr="00395E45">
        <w:trPr>
          <w:gridBefore w:val="1"/>
          <w:wBefore w:w="10" w:type="dxa"/>
          <w:cantSplit/>
          <w:trHeight w:val="709"/>
        </w:trPr>
        <w:tc>
          <w:tcPr>
            <w:tcW w:w="1872" w:type="dxa"/>
            <w:tcBorders>
              <w:top w:val="single" w:sz="4" w:space="0" w:color="auto"/>
              <w:left w:val="nil"/>
              <w:bottom w:val="nil"/>
              <w:right w:val="nil"/>
            </w:tcBorders>
            <w:vAlign w:val="center"/>
          </w:tcPr>
          <w:p w:rsidR="0090152E" w:rsidRPr="005939F2" w:rsidRDefault="0090152E" w:rsidP="00395E45">
            <w:pPr>
              <w:spacing w:after="0" w:line="360" w:lineRule="auto"/>
              <w:jc w:val="center"/>
              <w:rPr>
                <w:rFonts w:ascii="Arial" w:hAnsi="Arial" w:cs="Arial"/>
                <w:b/>
                <w:bCs/>
                <w:color w:val="000000"/>
                <w:lang w:eastAsia="tr-TR"/>
              </w:rPr>
            </w:pPr>
            <w:r w:rsidRPr="005939F2">
              <w:rPr>
                <w:rFonts w:ascii="Arial" w:hAnsi="Arial" w:cs="Arial"/>
                <w:b/>
                <w:bCs/>
                <w:color w:val="000000"/>
                <w:lang w:eastAsia="tr-TR"/>
              </w:rPr>
              <w:t>Ameliyat Öncesi</w:t>
            </w:r>
          </w:p>
        </w:tc>
        <w:tc>
          <w:tcPr>
            <w:tcW w:w="1540" w:type="dxa"/>
            <w:tcBorders>
              <w:top w:val="single" w:sz="4" w:space="0" w:color="auto"/>
              <w:left w:val="nil"/>
              <w:bottom w:val="nil"/>
              <w:right w:val="nil"/>
            </w:tcBorders>
            <w:vAlign w:val="center"/>
          </w:tcPr>
          <w:p w:rsidR="0090152E" w:rsidRPr="005939F2" w:rsidRDefault="0090152E" w:rsidP="00395E45">
            <w:pPr>
              <w:spacing w:after="0" w:line="360" w:lineRule="auto"/>
              <w:jc w:val="center"/>
              <w:rPr>
                <w:rFonts w:ascii="Arial" w:hAnsi="Arial" w:cs="Arial"/>
                <w:bCs/>
                <w:color w:val="000000"/>
                <w:lang w:eastAsia="tr-TR"/>
              </w:rPr>
            </w:pPr>
            <w:r w:rsidRPr="005939F2">
              <w:rPr>
                <w:rFonts w:ascii="Arial" w:hAnsi="Arial" w:cs="Arial"/>
                <w:bCs/>
                <w:color w:val="000000"/>
                <w:lang w:eastAsia="tr-TR"/>
              </w:rPr>
              <w:t>43.37</w:t>
            </w:r>
          </w:p>
        </w:tc>
        <w:tc>
          <w:tcPr>
            <w:tcW w:w="1758" w:type="dxa"/>
            <w:tcBorders>
              <w:top w:val="single" w:sz="4" w:space="0" w:color="auto"/>
              <w:left w:val="nil"/>
              <w:bottom w:val="nil"/>
              <w:right w:val="nil"/>
            </w:tcBorders>
            <w:vAlign w:val="center"/>
          </w:tcPr>
          <w:p w:rsidR="0090152E" w:rsidRPr="005939F2" w:rsidRDefault="0090152E" w:rsidP="00395E45">
            <w:pPr>
              <w:spacing w:after="0" w:line="360" w:lineRule="auto"/>
              <w:jc w:val="center"/>
              <w:rPr>
                <w:rFonts w:ascii="Arial" w:hAnsi="Arial" w:cs="Arial"/>
                <w:b/>
                <w:bCs/>
                <w:color w:val="000000"/>
                <w:lang w:eastAsia="tr-TR"/>
              </w:rPr>
            </w:pPr>
            <w:r w:rsidRPr="005939F2">
              <w:rPr>
                <w:rFonts w:ascii="Arial" w:hAnsi="Arial" w:cs="Arial"/>
                <w:bCs/>
                <w:color w:val="000000"/>
                <w:lang w:eastAsia="tr-TR"/>
              </w:rPr>
              <w:t>± 5.35</w:t>
            </w:r>
          </w:p>
        </w:tc>
        <w:tc>
          <w:tcPr>
            <w:tcW w:w="1650" w:type="dxa"/>
            <w:tcBorders>
              <w:top w:val="single" w:sz="4" w:space="0" w:color="auto"/>
              <w:left w:val="nil"/>
              <w:bottom w:val="nil"/>
              <w:right w:val="nil"/>
            </w:tcBorders>
            <w:vAlign w:val="center"/>
          </w:tcPr>
          <w:p w:rsidR="0090152E" w:rsidRPr="005939F2" w:rsidRDefault="0090152E" w:rsidP="00395E45">
            <w:pPr>
              <w:spacing w:after="0" w:line="360" w:lineRule="auto"/>
              <w:jc w:val="center"/>
              <w:rPr>
                <w:rFonts w:ascii="Arial" w:hAnsi="Arial" w:cs="Arial"/>
                <w:b/>
                <w:bCs/>
                <w:color w:val="000000"/>
                <w:lang w:eastAsia="tr-TR"/>
              </w:rPr>
            </w:pPr>
            <w:r w:rsidRPr="005939F2">
              <w:rPr>
                <w:rFonts w:ascii="Arial" w:hAnsi="Arial" w:cs="Arial"/>
                <w:bCs/>
                <w:color w:val="000000"/>
                <w:lang w:eastAsia="tr-TR"/>
              </w:rPr>
              <w:t>49.28</w:t>
            </w:r>
          </w:p>
        </w:tc>
        <w:tc>
          <w:tcPr>
            <w:tcW w:w="1760" w:type="dxa"/>
            <w:tcBorders>
              <w:top w:val="single" w:sz="4" w:space="0" w:color="auto"/>
              <w:left w:val="nil"/>
              <w:bottom w:val="nil"/>
              <w:right w:val="nil"/>
            </w:tcBorders>
            <w:vAlign w:val="center"/>
          </w:tcPr>
          <w:p w:rsidR="0090152E" w:rsidRPr="005939F2" w:rsidRDefault="0090152E" w:rsidP="00395E45">
            <w:pPr>
              <w:spacing w:after="0" w:line="360" w:lineRule="auto"/>
              <w:jc w:val="center"/>
              <w:rPr>
                <w:rFonts w:ascii="Arial" w:hAnsi="Arial" w:cs="Arial"/>
                <w:b/>
                <w:bCs/>
                <w:color w:val="000000"/>
                <w:lang w:eastAsia="tr-TR"/>
              </w:rPr>
            </w:pPr>
            <w:r w:rsidRPr="005939F2">
              <w:rPr>
                <w:rFonts w:ascii="Arial" w:hAnsi="Arial" w:cs="Arial"/>
                <w:bCs/>
                <w:color w:val="000000"/>
                <w:lang w:eastAsia="tr-TR"/>
              </w:rPr>
              <w:t>±7.05</w:t>
            </w:r>
          </w:p>
        </w:tc>
      </w:tr>
      <w:tr w:rsidR="0090152E" w:rsidRPr="005939F2" w:rsidTr="00395E45">
        <w:trPr>
          <w:gridBefore w:val="1"/>
          <w:wBefore w:w="10" w:type="dxa"/>
          <w:cantSplit/>
          <w:trHeight w:val="659"/>
        </w:trPr>
        <w:tc>
          <w:tcPr>
            <w:tcW w:w="1872" w:type="dxa"/>
            <w:tcBorders>
              <w:top w:val="nil"/>
              <w:left w:val="nil"/>
              <w:bottom w:val="single" w:sz="4" w:space="0" w:color="auto"/>
              <w:right w:val="nil"/>
            </w:tcBorders>
            <w:vAlign w:val="center"/>
          </w:tcPr>
          <w:p w:rsidR="0090152E" w:rsidRPr="005939F2" w:rsidRDefault="0090152E" w:rsidP="00395E45">
            <w:pPr>
              <w:spacing w:after="0" w:line="360" w:lineRule="auto"/>
              <w:jc w:val="center"/>
              <w:rPr>
                <w:rFonts w:ascii="Arial" w:hAnsi="Arial" w:cs="Arial"/>
                <w:b/>
                <w:bCs/>
                <w:color w:val="000000"/>
                <w:lang w:eastAsia="tr-TR"/>
              </w:rPr>
            </w:pPr>
            <w:r w:rsidRPr="005939F2">
              <w:rPr>
                <w:rFonts w:ascii="Arial" w:hAnsi="Arial" w:cs="Arial"/>
                <w:b/>
                <w:bCs/>
                <w:color w:val="000000"/>
                <w:lang w:eastAsia="tr-TR"/>
              </w:rPr>
              <w:t>Ameliyat Sonrası</w:t>
            </w:r>
          </w:p>
        </w:tc>
        <w:tc>
          <w:tcPr>
            <w:tcW w:w="1540" w:type="dxa"/>
            <w:tcBorders>
              <w:top w:val="nil"/>
              <w:left w:val="nil"/>
              <w:bottom w:val="single" w:sz="4" w:space="0" w:color="auto"/>
              <w:right w:val="nil"/>
            </w:tcBorders>
            <w:vAlign w:val="center"/>
          </w:tcPr>
          <w:p w:rsidR="0090152E" w:rsidRPr="005939F2" w:rsidRDefault="0090152E" w:rsidP="00395E45">
            <w:pPr>
              <w:spacing w:after="0" w:line="360" w:lineRule="auto"/>
              <w:jc w:val="center"/>
              <w:rPr>
                <w:rFonts w:ascii="Arial" w:hAnsi="Arial" w:cs="Arial"/>
                <w:b/>
                <w:bCs/>
                <w:color w:val="000000"/>
                <w:lang w:eastAsia="tr-TR"/>
              </w:rPr>
            </w:pPr>
            <w:r w:rsidRPr="005939F2">
              <w:rPr>
                <w:rFonts w:ascii="Arial" w:hAnsi="Arial" w:cs="Arial"/>
                <w:bCs/>
                <w:color w:val="000000"/>
                <w:lang w:eastAsia="tr-TR"/>
              </w:rPr>
              <w:t>43.54</w:t>
            </w:r>
          </w:p>
        </w:tc>
        <w:tc>
          <w:tcPr>
            <w:tcW w:w="1758" w:type="dxa"/>
            <w:tcBorders>
              <w:top w:val="nil"/>
              <w:left w:val="nil"/>
              <w:bottom w:val="single" w:sz="4" w:space="0" w:color="auto"/>
              <w:right w:val="nil"/>
            </w:tcBorders>
            <w:vAlign w:val="center"/>
          </w:tcPr>
          <w:p w:rsidR="0090152E" w:rsidRPr="005939F2" w:rsidRDefault="0090152E" w:rsidP="00395E45">
            <w:pPr>
              <w:spacing w:after="0" w:line="360" w:lineRule="auto"/>
              <w:jc w:val="center"/>
              <w:rPr>
                <w:rFonts w:ascii="Arial" w:hAnsi="Arial" w:cs="Arial"/>
                <w:b/>
                <w:bCs/>
                <w:color w:val="000000"/>
                <w:lang w:eastAsia="tr-TR"/>
              </w:rPr>
            </w:pPr>
            <w:r w:rsidRPr="005939F2">
              <w:rPr>
                <w:rFonts w:ascii="Arial" w:hAnsi="Arial" w:cs="Arial"/>
                <w:bCs/>
                <w:color w:val="000000"/>
                <w:lang w:eastAsia="tr-TR"/>
              </w:rPr>
              <w:t>± 4.74</w:t>
            </w:r>
          </w:p>
        </w:tc>
        <w:tc>
          <w:tcPr>
            <w:tcW w:w="1650" w:type="dxa"/>
            <w:tcBorders>
              <w:top w:val="nil"/>
              <w:left w:val="nil"/>
              <w:bottom w:val="single" w:sz="4" w:space="0" w:color="auto"/>
              <w:right w:val="nil"/>
            </w:tcBorders>
            <w:vAlign w:val="center"/>
          </w:tcPr>
          <w:p w:rsidR="0090152E" w:rsidRPr="005939F2" w:rsidRDefault="0090152E" w:rsidP="00395E45">
            <w:pPr>
              <w:spacing w:after="0" w:line="360" w:lineRule="auto"/>
              <w:jc w:val="center"/>
              <w:rPr>
                <w:rFonts w:ascii="Arial" w:hAnsi="Arial" w:cs="Arial"/>
                <w:b/>
                <w:bCs/>
                <w:color w:val="000000"/>
                <w:lang w:eastAsia="tr-TR"/>
              </w:rPr>
            </w:pPr>
            <w:r w:rsidRPr="005939F2">
              <w:rPr>
                <w:rFonts w:ascii="Arial" w:hAnsi="Arial" w:cs="Arial"/>
                <w:bCs/>
                <w:color w:val="000000"/>
                <w:lang w:eastAsia="tr-TR"/>
              </w:rPr>
              <w:t>48.12</w:t>
            </w:r>
          </w:p>
        </w:tc>
        <w:tc>
          <w:tcPr>
            <w:tcW w:w="1760" w:type="dxa"/>
            <w:tcBorders>
              <w:top w:val="nil"/>
              <w:left w:val="nil"/>
              <w:bottom w:val="single" w:sz="4" w:space="0" w:color="auto"/>
              <w:right w:val="nil"/>
            </w:tcBorders>
            <w:vAlign w:val="center"/>
          </w:tcPr>
          <w:p w:rsidR="0090152E" w:rsidRPr="005939F2" w:rsidRDefault="0090152E" w:rsidP="00395E45">
            <w:pPr>
              <w:spacing w:after="0" w:line="360" w:lineRule="auto"/>
              <w:jc w:val="center"/>
              <w:rPr>
                <w:rFonts w:ascii="Arial" w:hAnsi="Arial" w:cs="Arial"/>
                <w:b/>
                <w:bCs/>
                <w:color w:val="000000"/>
                <w:lang w:eastAsia="tr-TR"/>
              </w:rPr>
            </w:pPr>
            <w:r w:rsidRPr="005939F2">
              <w:rPr>
                <w:rFonts w:ascii="Arial" w:hAnsi="Arial" w:cs="Arial"/>
                <w:bCs/>
                <w:color w:val="000000"/>
                <w:lang w:eastAsia="tr-TR"/>
              </w:rPr>
              <w:t>± 6.46</w:t>
            </w:r>
          </w:p>
        </w:tc>
      </w:tr>
      <w:tr w:rsidR="0090152E" w:rsidRPr="005939F2" w:rsidTr="00395E45">
        <w:trPr>
          <w:gridBefore w:val="1"/>
          <w:wBefore w:w="10" w:type="dxa"/>
          <w:cantSplit/>
          <w:trHeight w:val="659"/>
        </w:trPr>
        <w:tc>
          <w:tcPr>
            <w:tcW w:w="1872" w:type="dxa"/>
            <w:tcBorders>
              <w:top w:val="single" w:sz="4" w:space="0" w:color="auto"/>
              <w:left w:val="nil"/>
              <w:bottom w:val="single" w:sz="4" w:space="0" w:color="auto"/>
              <w:right w:val="nil"/>
            </w:tcBorders>
            <w:vAlign w:val="center"/>
          </w:tcPr>
          <w:p w:rsidR="0090152E" w:rsidRPr="00BA54CD" w:rsidRDefault="0090152E" w:rsidP="00395E45">
            <w:pPr>
              <w:spacing w:after="0" w:line="360" w:lineRule="auto"/>
              <w:jc w:val="center"/>
              <w:rPr>
                <w:rFonts w:ascii="Arial" w:hAnsi="Arial" w:cs="Arial"/>
                <w:bCs/>
                <w:color w:val="000000"/>
                <w:lang w:eastAsia="tr-TR"/>
              </w:rPr>
            </w:pPr>
            <w:r w:rsidRPr="00BA54CD">
              <w:rPr>
                <w:rFonts w:ascii="Arial" w:hAnsi="Arial" w:cs="Arial"/>
                <w:color w:val="000000"/>
              </w:rPr>
              <w:t>Değerlendirme</w:t>
            </w:r>
          </w:p>
        </w:tc>
        <w:tc>
          <w:tcPr>
            <w:tcW w:w="3298" w:type="dxa"/>
            <w:gridSpan w:val="2"/>
            <w:tcBorders>
              <w:top w:val="single" w:sz="4" w:space="0" w:color="auto"/>
              <w:left w:val="nil"/>
              <w:bottom w:val="single" w:sz="4" w:space="0" w:color="auto"/>
              <w:right w:val="nil"/>
            </w:tcBorders>
            <w:vAlign w:val="center"/>
          </w:tcPr>
          <w:p w:rsidR="0090152E" w:rsidRDefault="0090152E" w:rsidP="00395E45">
            <w:pPr>
              <w:spacing w:after="0" w:line="360" w:lineRule="auto"/>
              <w:jc w:val="center"/>
              <w:rPr>
                <w:rFonts w:ascii="Arial" w:hAnsi="Arial" w:cs="Arial"/>
                <w:bCs/>
                <w:color w:val="000000"/>
                <w:lang w:eastAsia="tr-TR"/>
              </w:rPr>
            </w:pPr>
            <w:r w:rsidRPr="005939F2">
              <w:rPr>
                <w:rFonts w:ascii="Arial" w:hAnsi="Arial" w:cs="Arial"/>
                <w:bCs/>
                <w:color w:val="000000"/>
                <w:lang w:eastAsia="tr-TR"/>
              </w:rPr>
              <w:t>t=0.410</w:t>
            </w:r>
          </w:p>
          <w:p w:rsidR="0090152E" w:rsidRPr="005939F2" w:rsidRDefault="0090152E" w:rsidP="00395E45">
            <w:pPr>
              <w:spacing w:after="0" w:line="360" w:lineRule="auto"/>
              <w:jc w:val="center"/>
              <w:rPr>
                <w:rFonts w:ascii="Arial" w:hAnsi="Arial" w:cs="Arial"/>
                <w:bCs/>
                <w:color w:val="000000"/>
                <w:lang w:eastAsia="tr-TR"/>
              </w:rPr>
            </w:pPr>
            <w:r w:rsidRPr="005939F2">
              <w:rPr>
                <w:rFonts w:ascii="Arial" w:hAnsi="Arial" w:cs="Arial"/>
                <w:bCs/>
                <w:color w:val="000000"/>
                <w:lang w:eastAsia="tr-TR"/>
              </w:rPr>
              <w:t xml:space="preserve">p=0.683                                           </w:t>
            </w:r>
          </w:p>
        </w:tc>
        <w:tc>
          <w:tcPr>
            <w:tcW w:w="3410" w:type="dxa"/>
            <w:gridSpan w:val="2"/>
            <w:tcBorders>
              <w:top w:val="single" w:sz="4" w:space="0" w:color="auto"/>
              <w:left w:val="nil"/>
              <w:bottom w:val="single" w:sz="4" w:space="0" w:color="auto"/>
              <w:right w:val="nil"/>
            </w:tcBorders>
            <w:vAlign w:val="center"/>
          </w:tcPr>
          <w:p w:rsidR="0090152E" w:rsidRDefault="0090152E" w:rsidP="00395E45">
            <w:pPr>
              <w:spacing w:after="0" w:line="360" w:lineRule="auto"/>
              <w:jc w:val="center"/>
              <w:rPr>
                <w:rFonts w:ascii="Arial" w:hAnsi="Arial" w:cs="Arial"/>
                <w:bCs/>
                <w:color w:val="000000"/>
                <w:lang w:eastAsia="tr-TR"/>
              </w:rPr>
            </w:pPr>
            <w:r w:rsidRPr="005939F2">
              <w:rPr>
                <w:rFonts w:ascii="Arial" w:hAnsi="Arial" w:cs="Arial"/>
                <w:bCs/>
                <w:color w:val="000000"/>
                <w:lang w:eastAsia="tr-TR"/>
              </w:rPr>
              <w:t>t=4.040</w:t>
            </w:r>
          </w:p>
          <w:p w:rsidR="0090152E" w:rsidRPr="005939F2" w:rsidRDefault="0090152E" w:rsidP="00395E45">
            <w:pPr>
              <w:spacing w:after="0" w:line="360" w:lineRule="auto"/>
              <w:jc w:val="center"/>
              <w:rPr>
                <w:rFonts w:ascii="Arial" w:hAnsi="Arial" w:cs="Arial"/>
                <w:bCs/>
                <w:color w:val="000000"/>
                <w:lang w:eastAsia="tr-TR"/>
              </w:rPr>
            </w:pPr>
            <w:r w:rsidRPr="005939F2">
              <w:rPr>
                <w:rFonts w:ascii="Arial" w:hAnsi="Arial" w:cs="Arial"/>
                <w:b/>
                <w:bCs/>
                <w:color w:val="000000"/>
                <w:lang w:eastAsia="tr-TR"/>
              </w:rPr>
              <w:t>p=0.000</w:t>
            </w:r>
          </w:p>
        </w:tc>
      </w:tr>
      <w:tr w:rsidR="0090152E" w:rsidRPr="005939F2" w:rsidTr="00395E45">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trHeight w:val="100"/>
        </w:trPr>
        <w:tc>
          <w:tcPr>
            <w:tcW w:w="8586" w:type="dxa"/>
            <w:gridSpan w:val="6"/>
          </w:tcPr>
          <w:p w:rsidR="0090152E" w:rsidRPr="005939F2" w:rsidRDefault="0090152E" w:rsidP="00395E45">
            <w:pPr>
              <w:spacing w:before="120" w:after="120" w:line="360" w:lineRule="auto"/>
              <w:jc w:val="both"/>
              <w:rPr>
                <w:rFonts w:ascii="Arial" w:hAnsi="Arial" w:cs="Arial"/>
                <w:color w:val="000000"/>
                <w:sz w:val="24"/>
                <w:szCs w:val="24"/>
              </w:rPr>
            </w:pPr>
          </w:p>
        </w:tc>
      </w:tr>
    </w:tbl>
    <w:p w:rsidR="0090152E" w:rsidRPr="005939F2" w:rsidRDefault="0090152E" w:rsidP="0090152E">
      <w:pPr>
        <w:spacing w:before="120" w:after="120" w:line="360" w:lineRule="auto"/>
        <w:ind w:firstLine="708"/>
        <w:jc w:val="both"/>
        <w:rPr>
          <w:rFonts w:ascii="Arial" w:hAnsi="Arial" w:cs="Arial"/>
          <w:bCs/>
          <w:color w:val="000000"/>
          <w:sz w:val="24"/>
          <w:szCs w:val="24"/>
        </w:rPr>
      </w:pPr>
      <w:r w:rsidRPr="005939F2">
        <w:rPr>
          <w:rFonts w:ascii="Arial" w:hAnsi="Arial" w:cs="Arial"/>
          <w:color w:val="000000"/>
          <w:sz w:val="24"/>
          <w:szCs w:val="24"/>
        </w:rPr>
        <w:t>Tablo 4.4.’de hastaların durumluk ve sürekli kaygı ölçeğinin tanımlayıcı istatistik sonuçları verilmiştir. Hastaların Durumluk Kaygı Ölçeği puan ortalamalarının ameliyat öncesi 43.37</w:t>
      </w:r>
      <w:r w:rsidRPr="005939F2">
        <w:rPr>
          <w:rFonts w:ascii="Arial" w:hAnsi="Arial" w:cs="Arial"/>
          <w:bCs/>
          <w:color w:val="000000"/>
          <w:sz w:val="24"/>
          <w:szCs w:val="24"/>
        </w:rPr>
        <w:t>±5.35, ameliyat sonrası 43.54±4.74 olduğu görülmektedir. Sürekli Kaygı ölçeği puan ortalamasının ise ameliyat öncesinde 49.28±7.05, ameliyat sonrasında ise 48.12±6.46 olduğu görülmekte</w:t>
      </w:r>
      <w:r>
        <w:rPr>
          <w:rFonts w:ascii="Arial" w:hAnsi="Arial" w:cs="Arial"/>
          <w:bCs/>
          <w:color w:val="000000"/>
          <w:sz w:val="24"/>
          <w:szCs w:val="24"/>
        </w:rPr>
        <w:t>dir. Ameliyat öncesi ve</w:t>
      </w:r>
      <w:r w:rsidRPr="005939F2">
        <w:rPr>
          <w:rFonts w:ascii="Arial" w:hAnsi="Arial" w:cs="Arial"/>
          <w:bCs/>
          <w:color w:val="000000"/>
          <w:sz w:val="24"/>
          <w:szCs w:val="24"/>
        </w:rPr>
        <w:t xml:space="preserve"> sonrası sürekli kaygı ölçeği puan ortalamaları arasında istatistiksel olarak anlamlı fark olduğu belirlenmiştir.</w:t>
      </w:r>
    </w:p>
    <w:p w:rsidR="0090152E" w:rsidRPr="005939F2" w:rsidRDefault="0090152E" w:rsidP="0090152E">
      <w:pPr>
        <w:spacing w:line="360" w:lineRule="auto"/>
        <w:ind w:firstLine="709"/>
        <w:rPr>
          <w:rFonts w:ascii="Arial" w:hAnsi="Arial" w:cs="Arial"/>
          <w:color w:val="000000"/>
          <w:szCs w:val="24"/>
        </w:rPr>
        <w:sectPr w:rsidR="0090152E" w:rsidRPr="005939F2" w:rsidSect="000931C7">
          <w:headerReference w:type="default" r:id="rId7"/>
          <w:footerReference w:type="default" r:id="rId8"/>
          <w:pgSz w:w="11906" w:h="16838"/>
          <w:pgMar w:top="1843" w:right="1418" w:bottom="1701" w:left="2268" w:header="0" w:footer="709" w:gutter="0"/>
          <w:cols w:space="708"/>
          <w:docGrid w:linePitch="360"/>
        </w:sectPr>
      </w:pPr>
      <w:r>
        <w:rPr>
          <w:rFonts w:ascii="Arial" w:hAnsi="Arial" w:cs="Arial"/>
          <w:bCs/>
          <w:color w:val="000000"/>
          <w:szCs w:val="24"/>
        </w:rPr>
        <w:t xml:space="preserve">  </w:t>
      </w:r>
    </w:p>
    <w:p w:rsidR="0090152E" w:rsidRPr="005939F2" w:rsidRDefault="0090152E" w:rsidP="0090152E">
      <w:pPr>
        <w:pStyle w:val="GvdeMetni2"/>
        <w:spacing w:before="120" w:after="120" w:line="360" w:lineRule="auto"/>
        <w:ind w:firstLine="0"/>
        <w:rPr>
          <w:rFonts w:ascii="Arial" w:hAnsi="Arial" w:cs="Arial"/>
          <w:b/>
          <w:bCs/>
          <w:color w:val="000000"/>
        </w:rPr>
      </w:pPr>
      <w:r w:rsidRPr="005939F2">
        <w:rPr>
          <w:rFonts w:ascii="Arial" w:hAnsi="Arial" w:cs="Arial"/>
          <w:b/>
          <w:color w:val="000000"/>
        </w:rPr>
        <w:lastRenderedPageBreak/>
        <w:t xml:space="preserve">Tablo 4.5. Hastaların </w:t>
      </w:r>
      <w:proofErr w:type="spellStart"/>
      <w:r w:rsidRPr="005939F2">
        <w:rPr>
          <w:rFonts w:ascii="Arial" w:hAnsi="Arial" w:cs="Arial"/>
          <w:b/>
          <w:bCs/>
          <w:color w:val="000000"/>
        </w:rPr>
        <w:t>Sosyodemografik</w:t>
      </w:r>
      <w:proofErr w:type="spellEnd"/>
      <w:r w:rsidRPr="005939F2">
        <w:rPr>
          <w:rFonts w:ascii="Arial" w:hAnsi="Arial" w:cs="Arial"/>
          <w:b/>
          <w:bCs/>
          <w:color w:val="000000"/>
        </w:rPr>
        <w:t xml:space="preserve"> Özelliklerine Göre Durumluk ve  </w:t>
      </w:r>
    </w:p>
    <w:p w:rsidR="0090152E" w:rsidRPr="005939F2" w:rsidRDefault="0090152E" w:rsidP="0090152E">
      <w:pPr>
        <w:pStyle w:val="GvdeMetni2"/>
        <w:tabs>
          <w:tab w:val="left" w:pos="1215"/>
        </w:tabs>
        <w:spacing w:before="120" w:after="120" w:line="360" w:lineRule="auto"/>
        <w:ind w:firstLine="0"/>
        <w:rPr>
          <w:rFonts w:ascii="Arial" w:hAnsi="Arial" w:cs="Arial"/>
          <w:b/>
          <w:color w:val="000000"/>
        </w:rPr>
      </w:pPr>
      <w:r w:rsidRPr="005939F2">
        <w:rPr>
          <w:rFonts w:ascii="Arial" w:hAnsi="Arial" w:cs="Arial"/>
          <w:b/>
          <w:bCs/>
          <w:color w:val="000000"/>
        </w:rPr>
        <w:t>Sürekli Kaygı Ölçeği</w:t>
      </w:r>
      <w:r w:rsidRPr="005939F2">
        <w:rPr>
          <w:rFonts w:ascii="Arial" w:hAnsi="Arial" w:cs="Arial"/>
          <w:b/>
          <w:color w:val="000000"/>
        </w:rPr>
        <w:t xml:space="preserve"> Puan Ortalamalarının Dağılımı (n=183).</w:t>
      </w:r>
    </w:p>
    <w:tbl>
      <w:tblPr>
        <w:tblW w:w="83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6"/>
        <w:gridCol w:w="211"/>
        <w:gridCol w:w="339"/>
        <w:gridCol w:w="1263"/>
        <w:gridCol w:w="38"/>
        <w:gridCol w:w="1504"/>
        <w:gridCol w:w="38"/>
        <w:gridCol w:w="1505"/>
        <w:gridCol w:w="38"/>
        <w:gridCol w:w="1478"/>
        <w:gridCol w:w="37"/>
      </w:tblGrid>
      <w:tr w:rsidR="0090152E" w:rsidRPr="005939F2" w:rsidTr="00395E45">
        <w:trPr>
          <w:gridAfter w:val="1"/>
          <w:wAfter w:w="38" w:type="dxa"/>
        </w:trPr>
        <w:tc>
          <w:tcPr>
            <w:tcW w:w="2126" w:type="dxa"/>
            <w:gridSpan w:val="2"/>
            <w:vMerge w:val="restart"/>
            <w:tcBorders>
              <w:top w:val="nil"/>
              <w:left w:val="nil"/>
              <w:bottom w:val="nil"/>
              <w:right w:val="nil"/>
            </w:tcBorders>
          </w:tcPr>
          <w:p w:rsidR="0090152E" w:rsidRPr="005939F2" w:rsidRDefault="0090152E" w:rsidP="00395E45">
            <w:pPr>
              <w:spacing w:before="120" w:after="120" w:line="360" w:lineRule="auto"/>
              <w:rPr>
                <w:rFonts w:ascii="Arial" w:hAnsi="Arial" w:cs="Arial"/>
                <w:b/>
                <w:bCs/>
                <w:color w:val="000000"/>
                <w:lang w:eastAsia="tr-TR"/>
              </w:rPr>
            </w:pPr>
          </w:p>
        </w:tc>
        <w:tc>
          <w:tcPr>
            <w:tcW w:w="3116" w:type="dxa"/>
            <w:gridSpan w:val="4"/>
            <w:tcBorders>
              <w:top w:val="nil"/>
              <w:left w:val="nil"/>
              <w:bottom w:val="nil"/>
              <w:right w:val="nil"/>
            </w:tcBorders>
            <w:vAlign w:val="center"/>
          </w:tcPr>
          <w:p w:rsidR="0090152E" w:rsidRPr="005939F2" w:rsidRDefault="0090152E" w:rsidP="00395E45">
            <w:pPr>
              <w:spacing w:before="120" w:after="120" w:line="360" w:lineRule="auto"/>
              <w:rPr>
                <w:rFonts w:ascii="Arial" w:hAnsi="Arial" w:cs="Arial"/>
                <w:b/>
                <w:bCs/>
                <w:color w:val="000000"/>
                <w:sz w:val="20"/>
                <w:szCs w:val="20"/>
                <w:lang w:eastAsia="tr-TR"/>
              </w:rPr>
            </w:pPr>
            <w:r w:rsidRPr="005939F2">
              <w:rPr>
                <w:rFonts w:ascii="Arial" w:hAnsi="Arial" w:cs="Arial"/>
                <w:b/>
                <w:bCs/>
                <w:color w:val="000000"/>
                <w:sz w:val="20"/>
                <w:szCs w:val="20"/>
                <w:lang w:eastAsia="tr-TR"/>
              </w:rPr>
              <w:t xml:space="preserve">            Durumluk Kaygı</w:t>
            </w:r>
          </w:p>
        </w:tc>
        <w:tc>
          <w:tcPr>
            <w:tcW w:w="3087" w:type="dxa"/>
            <w:gridSpan w:val="4"/>
            <w:tcBorders>
              <w:top w:val="nil"/>
              <w:left w:val="nil"/>
              <w:bottom w:val="nil"/>
              <w:right w:val="nil"/>
            </w:tcBorders>
            <w:vAlign w:val="center"/>
          </w:tcPr>
          <w:p w:rsidR="0090152E" w:rsidRPr="005939F2" w:rsidRDefault="0090152E" w:rsidP="00395E45">
            <w:pPr>
              <w:spacing w:before="120" w:after="120" w:line="360" w:lineRule="auto"/>
              <w:rPr>
                <w:rFonts w:ascii="Arial" w:hAnsi="Arial" w:cs="Arial"/>
                <w:b/>
                <w:bCs/>
                <w:color w:val="000000"/>
                <w:sz w:val="20"/>
                <w:szCs w:val="20"/>
                <w:lang w:eastAsia="tr-TR"/>
              </w:rPr>
            </w:pPr>
            <w:r w:rsidRPr="005939F2">
              <w:rPr>
                <w:rFonts w:ascii="Arial" w:hAnsi="Arial" w:cs="Arial"/>
                <w:b/>
                <w:bCs/>
                <w:color w:val="000000"/>
                <w:sz w:val="20"/>
                <w:szCs w:val="20"/>
                <w:lang w:eastAsia="tr-TR"/>
              </w:rPr>
              <w:t xml:space="preserve">             Sürekli Kaygı</w:t>
            </w:r>
          </w:p>
        </w:tc>
      </w:tr>
      <w:tr w:rsidR="0090152E" w:rsidRPr="005939F2" w:rsidTr="00395E45">
        <w:trPr>
          <w:gridAfter w:val="1"/>
          <w:wAfter w:w="38" w:type="dxa"/>
          <w:trHeight w:val="898"/>
        </w:trPr>
        <w:tc>
          <w:tcPr>
            <w:tcW w:w="2126" w:type="dxa"/>
            <w:gridSpan w:val="2"/>
            <w:vMerge/>
            <w:tcBorders>
              <w:top w:val="nil"/>
              <w:left w:val="nil"/>
              <w:bottom w:val="single" w:sz="4" w:space="0" w:color="auto"/>
              <w:right w:val="nil"/>
            </w:tcBorders>
          </w:tcPr>
          <w:p w:rsidR="0090152E" w:rsidRPr="005939F2" w:rsidRDefault="0090152E" w:rsidP="00395E45">
            <w:pPr>
              <w:spacing w:after="0" w:line="240" w:lineRule="auto"/>
              <w:rPr>
                <w:rFonts w:ascii="Arial" w:hAnsi="Arial" w:cs="Arial"/>
                <w:b/>
                <w:bCs/>
                <w:color w:val="000000"/>
                <w:lang w:eastAsia="tr-TR"/>
              </w:rPr>
            </w:pPr>
          </w:p>
        </w:tc>
        <w:tc>
          <w:tcPr>
            <w:tcW w:w="1558" w:type="dxa"/>
            <w:gridSpan w:val="2"/>
            <w:tcBorders>
              <w:top w:val="nil"/>
              <w:left w:val="nil"/>
              <w:bottom w:val="single" w:sz="4" w:space="0" w:color="auto"/>
              <w:right w:val="nil"/>
            </w:tcBorders>
          </w:tcPr>
          <w:p w:rsidR="0090152E" w:rsidRPr="005939F2" w:rsidRDefault="0090152E" w:rsidP="00395E45">
            <w:pPr>
              <w:spacing w:after="0" w:line="240" w:lineRule="auto"/>
              <w:jc w:val="center"/>
              <w:rPr>
                <w:rFonts w:ascii="Arial" w:hAnsi="Arial" w:cs="Arial"/>
                <w:b/>
                <w:bCs/>
                <w:color w:val="000000"/>
                <w:sz w:val="20"/>
                <w:szCs w:val="20"/>
                <w:lang w:eastAsia="tr-TR"/>
              </w:rPr>
            </w:pPr>
            <w:r>
              <w:rPr>
                <w:rFonts w:ascii="Arial" w:hAnsi="Arial" w:cs="Arial"/>
                <w:b/>
                <w:bCs/>
                <w:color w:val="000000"/>
                <w:sz w:val="20"/>
                <w:szCs w:val="20"/>
                <w:lang w:eastAsia="tr-TR"/>
              </w:rPr>
              <w:t xml:space="preserve">  </w:t>
            </w:r>
            <w:r w:rsidRPr="005939F2">
              <w:rPr>
                <w:rFonts w:ascii="Arial" w:hAnsi="Arial" w:cs="Arial"/>
                <w:b/>
                <w:bCs/>
                <w:color w:val="000000"/>
                <w:sz w:val="20"/>
                <w:szCs w:val="20"/>
                <w:lang w:eastAsia="tr-TR"/>
              </w:rPr>
              <w:t xml:space="preserve">Ameliyat </w:t>
            </w:r>
            <w:r>
              <w:rPr>
                <w:rFonts w:ascii="Arial" w:hAnsi="Arial" w:cs="Arial"/>
                <w:b/>
                <w:bCs/>
                <w:color w:val="000000"/>
                <w:sz w:val="20"/>
                <w:szCs w:val="20"/>
                <w:lang w:eastAsia="tr-TR"/>
              </w:rPr>
              <w:t xml:space="preserve">  </w:t>
            </w:r>
            <w:r w:rsidRPr="005939F2">
              <w:rPr>
                <w:rFonts w:ascii="Arial" w:hAnsi="Arial" w:cs="Arial"/>
                <w:b/>
                <w:bCs/>
                <w:color w:val="000000"/>
                <w:sz w:val="20"/>
                <w:szCs w:val="20"/>
                <w:lang w:eastAsia="tr-TR"/>
              </w:rPr>
              <w:t>Öncesi</w:t>
            </w:r>
          </w:p>
          <w:p w:rsidR="0090152E" w:rsidRPr="005939F2" w:rsidRDefault="0090152E" w:rsidP="00395E45">
            <w:pPr>
              <w:spacing w:after="0" w:line="240" w:lineRule="auto"/>
              <w:jc w:val="center"/>
              <w:rPr>
                <w:rFonts w:ascii="Arial" w:hAnsi="Arial" w:cs="Arial"/>
                <w:b/>
                <w:bCs/>
                <w:color w:val="000000"/>
                <w:sz w:val="20"/>
                <w:szCs w:val="20"/>
                <w:lang w:eastAsia="tr-TR"/>
              </w:rPr>
            </w:pPr>
            <w:r>
              <w:rPr>
                <w:rFonts w:ascii="Arial" w:hAnsi="Arial" w:cs="Arial"/>
                <w:b/>
                <w:color w:val="000000"/>
                <w:position w:val="-6"/>
                <w:sz w:val="20"/>
                <w:szCs w:val="20"/>
              </w:rPr>
              <w:t xml:space="preserve">   </w:t>
            </w:r>
            <w:r w:rsidRPr="005939F2">
              <w:rPr>
                <w:rFonts w:ascii="Arial" w:hAnsi="Arial" w:cs="Arial"/>
                <w:b/>
                <w:color w:val="000000"/>
                <w:position w:val="-6"/>
                <w:sz w:val="20"/>
                <w:szCs w:val="20"/>
              </w:rPr>
              <w:object w:dxaOrig="200" w:dyaOrig="340">
                <v:shape id="_x0000_i1027" type="#_x0000_t75" style="width:9.5pt;height:17pt" o:ole="">
                  <v:imagedata r:id="rId5" o:title=""/>
                </v:shape>
                <o:OLEObject Type="Embed" ProgID="Equation.3" ShapeID="_x0000_i1027" DrawAspect="Content" ObjectID="_1396339231" r:id="rId9"/>
              </w:object>
            </w:r>
            <w:r>
              <w:rPr>
                <w:rFonts w:ascii="Arial" w:hAnsi="Arial" w:cs="Arial"/>
                <w:b/>
                <w:bCs/>
                <w:color w:val="000000"/>
                <w:sz w:val="20"/>
                <w:szCs w:val="20"/>
                <w:lang w:eastAsia="tr-TR"/>
              </w:rPr>
              <w:t xml:space="preserve">       </w:t>
            </w:r>
            <w:r w:rsidRPr="005939F2">
              <w:rPr>
                <w:rFonts w:ascii="Arial" w:hAnsi="Arial" w:cs="Arial"/>
                <w:b/>
                <w:bCs/>
                <w:color w:val="000000"/>
                <w:sz w:val="20"/>
                <w:szCs w:val="20"/>
                <w:lang w:eastAsia="tr-TR"/>
              </w:rPr>
              <w:t>SS</w:t>
            </w:r>
          </w:p>
        </w:tc>
        <w:tc>
          <w:tcPr>
            <w:tcW w:w="1558" w:type="dxa"/>
            <w:gridSpan w:val="2"/>
            <w:tcBorders>
              <w:top w:val="nil"/>
              <w:left w:val="nil"/>
              <w:bottom w:val="single" w:sz="4" w:space="0" w:color="auto"/>
              <w:right w:val="nil"/>
            </w:tcBorders>
          </w:tcPr>
          <w:p w:rsidR="0090152E" w:rsidRPr="005939F2" w:rsidRDefault="0090152E" w:rsidP="00395E45">
            <w:pPr>
              <w:spacing w:after="0" w:line="240" w:lineRule="auto"/>
              <w:jc w:val="center"/>
              <w:rPr>
                <w:rFonts w:ascii="Arial" w:hAnsi="Arial" w:cs="Arial"/>
                <w:b/>
                <w:color w:val="000000"/>
                <w:position w:val="-6"/>
                <w:sz w:val="20"/>
                <w:szCs w:val="20"/>
                <w:lang w:eastAsia="tr-TR"/>
              </w:rPr>
            </w:pPr>
            <w:r w:rsidRPr="005939F2">
              <w:rPr>
                <w:rFonts w:ascii="Arial" w:hAnsi="Arial" w:cs="Arial"/>
                <w:b/>
                <w:bCs/>
                <w:color w:val="000000"/>
                <w:sz w:val="20"/>
                <w:szCs w:val="20"/>
                <w:lang w:eastAsia="tr-TR"/>
              </w:rPr>
              <w:t>Ameliyat Sonrası</w:t>
            </w:r>
          </w:p>
          <w:p w:rsidR="0090152E" w:rsidRPr="005939F2" w:rsidRDefault="0090152E" w:rsidP="00395E45">
            <w:pPr>
              <w:spacing w:after="0" w:line="240" w:lineRule="auto"/>
              <w:jc w:val="center"/>
              <w:rPr>
                <w:rFonts w:ascii="Arial" w:hAnsi="Arial" w:cs="Arial"/>
                <w:b/>
                <w:bCs/>
                <w:color w:val="000000"/>
                <w:sz w:val="20"/>
                <w:szCs w:val="20"/>
                <w:lang w:eastAsia="tr-TR"/>
              </w:rPr>
            </w:pPr>
            <w:r w:rsidRPr="005939F2">
              <w:rPr>
                <w:rFonts w:ascii="Arial" w:hAnsi="Arial" w:cs="Arial"/>
                <w:b/>
                <w:color w:val="000000"/>
                <w:position w:val="-6"/>
                <w:sz w:val="20"/>
                <w:szCs w:val="20"/>
              </w:rPr>
              <w:object w:dxaOrig="200" w:dyaOrig="340">
                <v:shape id="_x0000_i1028" type="#_x0000_t75" style="width:9.5pt;height:17pt" o:ole="">
                  <v:imagedata r:id="rId5" o:title=""/>
                </v:shape>
                <o:OLEObject Type="Embed" ProgID="Equation.3" ShapeID="_x0000_i1028" DrawAspect="Content" ObjectID="_1396339232" r:id="rId10"/>
              </w:object>
            </w:r>
            <w:r>
              <w:rPr>
                <w:rFonts w:ascii="Arial" w:hAnsi="Arial" w:cs="Arial"/>
                <w:b/>
                <w:bCs/>
                <w:color w:val="000000"/>
                <w:sz w:val="20"/>
                <w:szCs w:val="20"/>
                <w:lang w:eastAsia="tr-TR"/>
              </w:rPr>
              <w:t xml:space="preserve">       </w:t>
            </w:r>
            <w:r w:rsidRPr="005939F2">
              <w:rPr>
                <w:rFonts w:ascii="Arial" w:hAnsi="Arial" w:cs="Arial"/>
                <w:b/>
                <w:bCs/>
                <w:color w:val="000000"/>
                <w:sz w:val="20"/>
                <w:szCs w:val="20"/>
                <w:lang w:eastAsia="tr-TR"/>
              </w:rPr>
              <w:t>SS</w:t>
            </w:r>
          </w:p>
        </w:tc>
        <w:tc>
          <w:tcPr>
            <w:tcW w:w="1558" w:type="dxa"/>
            <w:gridSpan w:val="2"/>
            <w:tcBorders>
              <w:top w:val="nil"/>
              <w:left w:val="nil"/>
              <w:bottom w:val="single" w:sz="4" w:space="0" w:color="auto"/>
              <w:right w:val="nil"/>
            </w:tcBorders>
          </w:tcPr>
          <w:p w:rsidR="0090152E" w:rsidRPr="005939F2" w:rsidRDefault="0090152E" w:rsidP="00395E45">
            <w:pPr>
              <w:spacing w:after="0" w:line="240" w:lineRule="auto"/>
              <w:jc w:val="center"/>
              <w:rPr>
                <w:rFonts w:ascii="Arial" w:hAnsi="Arial" w:cs="Arial"/>
                <w:b/>
                <w:bCs/>
                <w:color w:val="000000"/>
                <w:sz w:val="20"/>
                <w:szCs w:val="20"/>
                <w:lang w:eastAsia="tr-TR"/>
              </w:rPr>
            </w:pPr>
            <w:r w:rsidRPr="005939F2">
              <w:rPr>
                <w:rFonts w:ascii="Arial" w:hAnsi="Arial" w:cs="Arial"/>
                <w:b/>
                <w:bCs/>
                <w:color w:val="000000"/>
                <w:sz w:val="20"/>
                <w:szCs w:val="20"/>
                <w:lang w:eastAsia="tr-TR"/>
              </w:rPr>
              <w:t xml:space="preserve">Ameliyat Öncesi         </w:t>
            </w:r>
            <w:r w:rsidRPr="005939F2">
              <w:rPr>
                <w:rFonts w:ascii="Arial" w:hAnsi="Arial" w:cs="Arial"/>
                <w:b/>
                <w:color w:val="000000"/>
                <w:position w:val="-6"/>
                <w:sz w:val="20"/>
                <w:szCs w:val="20"/>
              </w:rPr>
              <w:object w:dxaOrig="200" w:dyaOrig="340">
                <v:shape id="_x0000_i1029" type="#_x0000_t75" style="width:9.5pt;height:17pt" o:ole="">
                  <v:imagedata r:id="rId5" o:title=""/>
                </v:shape>
                <o:OLEObject Type="Embed" ProgID="Equation.3" ShapeID="_x0000_i1029" DrawAspect="Content" ObjectID="_1396339233" r:id="rId11"/>
              </w:object>
            </w:r>
            <w:r>
              <w:rPr>
                <w:rFonts w:ascii="Arial" w:hAnsi="Arial" w:cs="Arial"/>
                <w:b/>
                <w:bCs/>
                <w:color w:val="000000"/>
                <w:sz w:val="20"/>
                <w:szCs w:val="20"/>
                <w:lang w:eastAsia="tr-TR"/>
              </w:rPr>
              <w:t xml:space="preserve">       </w:t>
            </w:r>
            <w:r w:rsidRPr="005939F2">
              <w:rPr>
                <w:rFonts w:ascii="Arial" w:hAnsi="Arial" w:cs="Arial"/>
                <w:b/>
                <w:bCs/>
                <w:color w:val="000000"/>
                <w:sz w:val="20"/>
                <w:szCs w:val="20"/>
                <w:lang w:eastAsia="tr-TR"/>
              </w:rPr>
              <w:t>SS</w:t>
            </w:r>
          </w:p>
        </w:tc>
        <w:tc>
          <w:tcPr>
            <w:tcW w:w="1529" w:type="dxa"/>
            <w:gridSpan w:val="2"/>
            <w:tcBorders>
              <w:top w:val="nil"/>
              <w:left w:val="nil"/>
              <w:bottom w:val="single" w:sz="4" w:space="0" w:color="auto"/>
              <w:right w:val="nil"/>
            </w:tcBorders>
          </w:tcPr>
          <w:p w:rsidR="0090152E" w:rsidRPr="005939F2" w:rsidRDefault="0090152E" w:rsidP="00395E45">
            <w:pPr>
              <w:spacing w:after="0" w:line="240" w:lineRule="auto"/>
              <w:jc w:val="center"/>
              <w:rPr>
                <w:rFonts w:ascii="Arial" w:hAnsi="Arial" w:cs="Arial"/>
                <w:b/>
                <w:color w:val="000000"/>
                <w:position w:val="-6"/>
                <w:sz w:val="20"/>
                <w:szCs w:val="20"/>
                <w:lang w:eastAsia="tr-TR"/>
              </w:rPr>
            </w:pPr>
            <w:r w:rsidRPr="005939F2">
              <w:rPr>
                <w:rFonts w:ascii="Arial" w:hAnsi="Arial" w:cs="Arial"/>
                <w:b/>
                <w:bCs/>
                <w:color w:val="000000"/>
                <w:sz w:val="20"/>
                <w:szCs w:val="20"/>
                <w:lang w:eastAsia="tr-TR"/>
              </w:rPr>
              <w:t>Ameliyat Sonrası</w:t>
            </w:r>
          </w:p>
          <w:p w:rsidR="0090152E" w:rsidRPr="005939F2" w:rsidRDefault="0090152E" w:rsidP="00395E45">
            <w:pPr>
              <w:spacing w:after="0" w:line="240" w:lineRule="auto"/>
              <w:jc w:val="center"/>
              <w:rPr>
                <w:rFonts w:ascii="Arial" w:hAnsi="Arial" w:cs="Arial"/>
                <w:b/>
                <w:bCs/>
                <w:color w:val="000000"/>
                <w:sz w:val="20"/>
                <w:szCs w:val="20"/>
                <w:lang w:eastAsia="tr-TR"/>
              </w:rPr>
            </w:pPr>
            <w:r w:rsidRPr="005939F2">
              <w:rPr>
                <w:rFonts w:ascii="Arial" w:hAnsi="Arial" w:cs="Arial"/>
                <w:b/>
                <w:color w:val="000000"/>
                <w:position w:val="-6"/>
                <w:sz w:val="20"/>
                <w:szCs w:val="20"/>
              </w:rPr>
              <w:object w:dxaOrig="200" w:dyaOrig="340">
                <v:shape id="_x0000_i1030" type="#_x0000_t75" style="width:9.5pt;height:17pt" o:ole="">
                  <v:imagedata r:id="rId5" o:title=""/>
                </v:shape>
                <o:OLEObject Type="Embed" ProgID="Equation.3" ShapeID="_x0000_i1030" DrawAspect="Content" ObjectID="_1396339234" r:id="rId12"/>
              </w:object>
            </w:r>
            <w:r>
              <w:rPr>
                <w:rFonts w:ascii="Arial" w:hAnsi="Arial" w:cs="Arial"/>
                <w:b/>
                <w:bCs/>
                <w:color w:val="000000"/>
                <w:sz w:val="20"/>
                <w:szCs w:val="20"/>
                <w:lang w:eastAsia="tr-TR"/>
              </w:rPr>
              <w:t xml:space="preserve">       </w:t>
            </w:r>
            <w:r w:rsidRPr="005939F2">
              <w:rPr>
                <w:rFonts w:ascii="Arial" w:hAnsi="Arial" w:cs="Arial"/>
                <w:b/>
                <w:bCs/>
                <w:color w:val="000000"/>
                <w:sz w:val="20"/>
                <w:szCs w:val="20"/>
                <w:lang w:eastAsia="tr-TR"/>
              </w:rPr>
              <w:t>SS</w:t>
            </w:r>
          </w:p>
        </w:tc>
      </w:tr>
      <w:tr w:rsidR="0090152E" w:rsidRPr="005939F2" w:rsidTr="00395E45">
        <w:tc>
          <w:tcPr>
            <w:tcW w:w="1928" w:type="dxa"/>
            <w:tcBorders>
              <w:top w:val="single" w:sz="4" w:space="0" w:color="auto"/>
              <w:left w:val="nil"/>
              <w:bottom w:val="single" w:sz="4" w:space="0" w:color="auto"/>
              <w:right w:val="nil"/>
            </w:tcBorders>
          </w:tcPr>
          <w:p w:rsidR="0090152E" w:rsidRPr="005939F2" w:rsidRDefault="0090152E" w:rsidP="00395E45">
            <w:pPr>
              <w:spacing w:after="0" w:line="240" w:lineRule="auto"/>
              <w:rPr>
                <w:rFonts w:ascii="Arial" w:hAnsi="Arial" w:cs="Arial"/>
                <w:b/>
                <w:bCs/>
                <w:color w:val="000000"/>
                <w:position w:val="-6"/>
                <w:sz w:val="20"/>
                <w:szCs w:val="20"/>
                <w:lang w:eastAsia="tr-TR"/>
              </w:rPr>
            </w:pPr>
            <w:r w:rsidRPr="005939F2">
              <w:rPr>
                <w:rFonts w:ascii="Arial" w:hAnsi="Arial" w:cs="Arial"/>
                <w:b/>
                <w:bCs/>
                <w:color w:val="000000"/>
                <w:position w:val="-6"/>
                <w:sz w:val="20"/>
                <w:szCs w:val="20"/>
                <w:lang w:eastAsia="tr-TR"/>
              </w:rPr>
              <w:t>Yaş</w:t>
            </w:r>
          </w:p>
        </w:tc>
        <w:tc>
          <w:tcPr>
            <w:tcW w:w="482" w:type="dxa"/>
            <w:gridSpan w:val="2"/>
            <w:tcBorders>
              <w:top w:val="single" w:sz="4" w:space="0" w:color="auto"/>
              <w:left w:val="nil"/>
              <w:bottom w:val="single" w:sz="4" w:space="0" w:color="auto"/>
              <w:right w:val="nil"/>
            </w:tcBorders>
          </w:tcPr>
          <w:p w:rsidR="0090152E" w:rsidRPr="005939F2" w:rsidRDefault="0090152E" w:rsidP="00395E45">
            <w:pPr>
              <w:spacing w:after="0" w:line="240" w:lineRule="auto"/>
              <w:rPr>
                <w:rFonts w:ascii="Arial" w:hAnsi="Arial" w:cs="Arial"/>
                <w:b/>
                <w:bCs/>
                <w:color w:val="000000"/>
                <w:position w:val="-6"/>
                <w:sz w:val="20"/>
                <w:szCs w:val="20"/>
                <w:lang w:eastAsia="tr-TR"/>
              </w:rPr>
            </w:pPr>
            <w:r>
              <w:rPr>
                <w:rFonts w:ascii="Arial" w:hAnsi="Arial" w:cs="Arial"/>
                <w:b/>
                <w:bCs/>
                <w:color w:val="000000"/>
                <w:position w:val="-6"/>
                <w:sz w:val="20"/>
                <w:szCs w:val="20"/>
                <w:lang w:eastAsia="tr-TR"/>
              </w:rPr>
              <w:t>n</w:t>
            </w:r>
          </w:p>
        </w:tc>
        <w:tc>
          <w:tcPr>
            <w:tcW w:w="1312" w:type="dxa"/>
            <w:gridSpan w:val="2"/>
            <w:tcBorders>
              <w:top w:val="single" w:sz="4" w:space="0" w:color="auto"/>
              <w:left w:val="nil"/>
              <w:bottom w:val="single" w:sz="4" w:space="0" w:color="auto"/>
              <w:right w:val="nil"/>
            </w:tcBorders>
          </w:tcPr>
          <w:p w:rsidR="0090152E" w:rsidRPr="005939F2" w:rsidRDefault="0090152E" w:rsidP="00395E45">
            <w:pPr>
              <w:spacing w:after="0" w:line="240" w:lineRule="auto"/>
              <w:rPr>
                <w:rFonts w:ascii="Arial" w:hAnsi="Arial" w:cs="Arial"/>
                <w:b/>
                <w:bCs/>
                <w:color w:val="000000"/>
                <w:lang w:eastAsia="tr-TR"/>
              </w:rPr>
            </w:pPr>
          </w:p>
        </w:tc>
        <w:tc>
          <w:tcPr>
            <w:tcW w:w="1558" w:type="dxa"/>
            <w:gridSpan w:val="2"/>
            <w:tcBorders>
              <w:top w:val="single" w:sz="4" w:space="0" w:color="auto"/>
              <w:left w:val="nil"/>
              <w:bottom w:val="single" w:sz="4" w:space="0" w:color="auto"/>
              <w:right w:val="nil"/>
            </w:tcBorders>
          </w:tcPr>
          <w:p w:rsidR="0090152E" w:rsidRPr="005939F2" w:rsidRDefault="0090152E" w:rsidP="00395E45">
            <w:pPr>
              <w:spacing w:after="0" w:line="240" w:lineRule="auto"/>
              <w:rPr>
                <w:rFonts w:ascii="Arial" w:hAnsi="Arial" w:cs="Arial"/>
                <w:b/>
                <w:bCs/>
                <w:color w:val="000000"/>
                <w:lang w:eastAsia="tr-TR"/>
              </w:rPr>
            </w:pPr>
          </w:p>
        </w:tc>
        <w:tc>
          <w:tcPr>
            <w:tcW w:w="1558" w:type="dxa"/>
            <w:gridSpan w:val="2"/>
            <w:tcBorders>
              <w:top w:val="single" w:sz="4" w:space="0" w:color="auto"/>
              <w:left w:val="nil"/>
              <w:bottom w:val="single" w:sz="4" w:space="0" w:color="auto"/>
              <w:right w:val="nil"/>
            </w:tcBorders>
          </w:tcPr>
          <w:p w:rsidR="0090152E" w:rsidRPr="005939F2" w:rsidRDefault="0090152E" w:rsidP="00395E45">
            <w:pPr>
              <w:spacing w:after="0" w:line="240" w:lineRule="auto"/>
              <w:rPr>
                <w:rFonts w:ascii="Arial" w:hAnsi="Arial" w:cs="Arial"/>
                <w:b/>
                <w:bCs/>
                <w:color w:val="000000"/>
                <w:lang w:eastAsia="tr-TR"/>
              </w:rPr>
            </w:pPr>
          </w:p>
        </w:tc>
        <w:tc>
          <w:tcPr>
            <w:tcW w:w="1529" w:type="dxa"/>
            <w:gridSpan w:val="2"/>
            <w:tcBorders>
              <w:top w:val="single" w:sz="4" w:space="0" w:color="auto"/>
              <w:left w:val="nil"/>
              <w:bottom w:val="single" w:sz="4" w:space="0" w:color="auto"/>
              <w:right w:val="nil"/>
            </w:tcBorders>
          </w:tcPr>
          <w:p w:rsidR="0090152E" w:rsidRPr="005939F2" w:rsidRDefault="0090152E" w:rsidP="00395E45">
            <w:pPr>
              <w:spacing w:after="0" w:line="240" w:lineRule="auto"/>
              <w:rPr>
                <w:rFonts w:ascii="Arial" w:hAnsi="Arial" w:cs="Arial"/>
                <w:b/>
                <w:bCs/>
                <w:color w:val="000000"/>
                <w:lang w:eastAsia="tr-TR"/>
              </w:rPr>
            </w:pPr>
          </w:p>
        </w:tc>
      </w:tr>
      <w:tr w:rsidR="0090152E" w:rsidRPr="005939F2" w:rsidTr="00395E45">
        <w:trPr>
          <w:trHeight w:val="228"/>
        </w:trPr>
        <w:tc>
          <w:tcPr>
            <w:tcW w:w="1928" w:type="dxa"/>
            <w:tcBorders>
              <w:top w:val="single" w:sz="4" w:space="0" w:color="auto"/>
              <w:left w:val="nil"/>
              <w:bottom w:val="nil"/>
              <w:right w:val="nil"/>
            </w:tcBorders>
          </w:tcPr>
          <w:p w:rsidR="0090152E" w:rsidRPr="005939F2" w:rsidRDefault="0090152E" w:rsidP="00395E45">
            <w:pPr>
              <w:spacing w:after="0" w:line="360" w:lineRule="auto"/>
              <w:rPr>
                <w:rFonts w:ascii="Arial" w:hAnsi="Arial" w:cs="Arial"/>
                <w:bCs/>
                <w:color w:val="000000"/>
                <w:position w:val="-6"/>
                <w:sz w:val="20"/>
                <w:szCs w:val="20"/>
                <w:lang w:eastAsia="tr-TR"/>
              </w:rPr>
            </w:pPr>
            <w:r w:rsidRPr="005939F2">
              <w:rPr>
                <w:rFonts w:ascii="Arial" w:hAnsi="Arial" w:cs="Arial"/>
                <w:bCs/>
                <w:color w:val="000000"/>
                <w:position w:val="-6"/>
                <w:sz w:val="20"/>
                <w:szCs w:val="20"/>
                <w:lang w:eastAsia="tr-TR"/>
              </w:rPr>
              <w:t>18- 35</w:t>
            </w:r>
          </w:p>
        </w:tc>
        <w:tc>
          <w:tcPr>
            <w:tcW w:w="482" w:type="dxa"/>
            <w:gridSpan w:val="2"/>
            <w:tcBorders>
              <w:top w:val="single" w:sz="4" w:space="0" w:color="auto"/>
              <w:left w:val="nil"/>
              <w:bottom w:val="nil"/>
              <w:right w:val="nil"/>
            </w:tcBorders>
          </w:tcPr>
          <w:p w:rsidR="0090152E" w:rsidRPr="005939F2" w:rsidRDefault="0090152E" w:rsidP="00395E45">
            <w:pPr>
              <w:spacing w:after="0" w:line="360" w:lineRule="auto"/>
              <w:rPr>
                <w:rFonts w:ascii="Arial" w:hAnsi="Arial" w:cs="Arial"/>
                <w:bCs/>
                <w:color w:val="000000"/>
                <w:position w:val="-6"/>
                <w:sz w:val="20"/>
                <w:szCs w:val="20"/>
                <w:lang w:eastAsia="tr-TR"/>
              </w:rPr>
            </w:pPr>
            <w:r w:rsidRPr="005939F2">
              <w:rPr>
                <w:rFonts w:ascii="Arial" w:hAnsi="Arial" w:cs="Arial"/>
                <w:bCs/>
                <w:color w:val="000000"/>
                <w:position w:val="-6"/>
                <w:sz w:val="20"/>
                <w:szCs w:val="20"/>
                <w:lang w:eastAsia="tr-TR"/>
              </w:rPr>
              <w:t>54</w:t>
            </w:r>
          </w:p>
        </w:tc>
        <w:tc>
          <w:tcPr>
            <w:tcW w:w="1312" w:type="dxa"/>
            <w:gridSpan w:val="2"/>
            <w:tcBorders>
              <w:top w:val="single" w:sz="4" w:space="0" w:color="auto"/>
              <w:left w:val="nil"/>
              <w:bottom w:val="nil"/>
              <w:right w:val="nil"/>
            </w:tcBorders>
          </w:tcPr>
          <w:p w:rsidR="0090152E" w:rsidRPr="005939F2" w:rsidRDefault="0090152E" w:rsidP="00395E45">
            <w:pPr>
              <w:spacing w:after="0" w:line="360" w:lineRule="auto"/>
              <w:rPr>
                <w:rFonts w:ascii="Arial" w:hAnsi="Arial" w:cs="Arial"/>
                <w:bCs/>
                <w:color w:val="000000"/>
                <w:sz w:val="20"/>
                <w:szCs w:val="20"/>
                <w:lang w:eastAsia="tr-TR"/>
              </w:rPr>
            </w:pPr>
            <w:r w:rsidRPr="005939F2">
              <w:rPr>
                <w:rFonts w:ascii="Arial" w:hAnsi="Arial" w:cs="Arial"/>
                <w:bCs/>
                <w:color w:val="000000"/>
                <w:sz w:val="20"/>
                <w:szCs w:val="20"/>
                <w:lang w:eastAsia="tr-TR"/>
              </w:rPr>
              <w:t>42.42</w:t>
            </w:r>
            <w:r>
              <w:rPr>
                <w:rFonts w:ascii="Arial" w:hAnsi="Arial" w:cs="Arial"/>
                <w:bCs/>
                <w:color w:val="000000"/>
                <w:sz w:val="20"/>
                <w:szCs w:val="20"/>
                <w:lang w:eastAsia="tr-TR"/>
              </w:rPr>
              <w:t xml:space="preserve"> </w:t>
            </w:r>
            <w:r w:rsidRPr="009A4507">
              <w:rPr>
                <w:rFonts w:ascii="Arial" w:hAnsi="Arial" w:cs="Arial"/>
                <w:bCs/>
                <w:color w:val="000000"/>
                <w:sz w:val="16"/>
                <w:szCs w:val="16"/>
              </w:rPr>
              <w:t>±</w:t>
            </w:r>
            <w:r>
              <w:rPr>
                <w:rFonts w:ascii="Arial" w:hAnsi="Arial" w:cs="Arial"/>
                <w:bCs/>
                <w:color w:val="000000"/>
                <w:sz w:val="16"/>
                <w:szCs w:val="16"/>
              </w:rPr>
              <w:t xml:space="preserve"> </w:t>
            </w:r>
            <w:r w:rsidRPr="005939F2">
              <w:rPr>
                <w:rFonts w:ascii="Arial" w:hAnsi="Arial" w:cs="Arial"/>
                <w:bCs/>
                <w:color w:val="000000"/>
                <w:sz w:val="20"/>
                <w:szCs w:val="20"/>
              </w:rPr>
              <w:t>4.84</w:t>
            </w:r>
          </w:p>
        </w:tc>
        <w:tc>
          <w:tcPr>
            <w:tcW w:w="1558" w:type="dxa"/>
            <w:gridSpan w:val="2"/>
            <w:tcBorders>
              <w:top w:val="single" w:sz="4" w:space="0" w:color="auto"/>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43.81</w:t>
            </w:r>
            <w:r>
              <w:rPr>
                <w:rFonts w:ascii="Arial" w:hAnsi="Arial" w:cs="Arial"/>
                <w:bCs/>
                <w:color w:val="000000"/>
                <w:sz w:val="20"/>
                <w:szCs w:val="20"/>
                <w:lang w:eastAsia="tr-TR"/>
              </w:rPr>
              <w:t xml:space="preserve"> </w:t>
            </w:r>
            <w:r w:rsidRPr="009A4507">
              <w:rPr>
                <w:rFonts w:ascii="Arial" w:hAnsi="Arial" w:cs="Arial"/>
                <w:bCs/>
                <w:color w:val="000000"/>
                <w:sz w:val="16"/>
                <w:szCs w:val="16"/>
              </w:rPr>
              <w:t>±</w:t>
            </w:r>
            <w:r>
              <w:rPr>
                <w:rFonts w:ascii="Arial" w:hAnsi="Arial" w:cs="Arial"/>
                <w:bCs/>
                <w:color w:val="000000"/>
                <w:sz w:val="16"/>
                <w:szCs w:val="16"/>
              </w:rPr>
              <w:t xml:space="preserve"> </w:t>
            </w:r>
            <w:r w:rsidRPr="005939F2">
              <w:rPr>
                <w:rFonts w:ascii="Arial" w:hAnsi="Arial" w:cs="Arial"/>
                <w:bCs/>
                <w:color w:val="000000"/>
                <w:sz w:val="20"/>
                <w:szCs w:val="20"/>
              </w:rPr>
              <w:t>4.58</w:t>
            </w:r>
          </w:p>
        </w:tc>
        <w:tc>
          <w:tcPr>
            <w:tcW w:w="1558" w:type="dxa"/>
            <w:gridSpan w:val="2"/>
            <w:tcBorders>
              <w:top w:val="single" w:sz="4" w:space="0" w:color="auto"/>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46.83</w:t>
            </w:r>
            <w:r>
              <w:rPr>
                <w:rFonts w:ascii="Arial" w:hAnsi="Arial" w:cs="Arial"/>
                <w:bCs/>
                <w:color w:val="000000"/>
                <w:sz w:val="20"/>
                <w:szCs w:val="20"/>
                <w:lang w:eastAsia="tr-TR"/>
              </w:rPr>
              <w:t xml:space="preserve"> </w:t>
            </w:r>
            <w:r w:rsidRPr="009A4507">
              <w:rPr>
                <w:rFonts w:ascii="Arial" w:hAnsi="Arial" w:cs="Arial"/>
                <w:bCs/>
                <w:color w:val="000000"/>
                <w:sz w:val="16"/>
                <w:szCs w:val="16"/>
              </w:rPr>
              <w:t>±</w:t>
            </w:r>
            <w:r>
              <w:rPr>
                <w:rFonts w:ascii="Arial" w:hAnsi="Arial" w:cs="Arial"/>
                <w:bCs/>
                <w:color w:val="000000"/>
                <w:sz w:val="16"/>
                <w:szCs w:val="16"/>
              </w:rPr>
              <w:t xml:space="preserve"> </w:t>
            </w:r>
            <w:r w:rsidRPr="005939F2">
              <w:rPr>
                <w:rFonts w:ascii="Arial" w:hAnsi="Arial" w:cs="Arial"/>
                <w:bCs/>
                <w:color w:val="000000"/>
                <w:sz w:val="20"/>
                <w:szCs w:val="20"/>
              </w:rPr>
              <w:t>4.28</w:t>
            </w:r>
          </w:p>
        </w:tc>
        <w:tc>
          <w:tcPr>
            <w:tcW w:w="1529" w:type="dxa"/>
            <w:gridSpan w:val="2"/>
            <w:tcBorders>
              <w:top w:val="single" w:sz="4" w:space="0" w:color="auto"/>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45.48</w:t>
            </w:r>
            <w:r>
              <w:rPr>
                <w:rFonts w:ascii="Arial" w:hAnsi="Arial" w:cs="Arial"/>
                <w:bCs/>
                <w:color w:val="000000"/>
                <w:sz w:val="20"/>
                <w:szCs w:val="20"/>
                <w:lang w:eastAsia="tr-TR"/>
              </w:rPr>
              <w:t xml:space="preserve"> </w:t>
            </w:r>
            <w:r w:rsidRPr="009A4507">
              <w:rPr>
                <w:rFonts w:ascii="Arial" w:hAnsi="Arial" w:cs="Arial"/>
                <w:bCs/>
                <w:color w:val="000000"/>
                <w:sz w:val="16"/>
                <w:szCs w:val="16"/>
              </w:rPr>
              <w:t>±</w:t>
            </w:r>
            <w:r>
              <w:rPr>
                <w:rFonts w:ascii="Arial" w:hAnsi="Arial" w:cs="Arial"/>
                <w:bCs/>
                <w:color w:val="000000"/>
                <w:sz w:val="16"/>
                <w:szCs w:val="16"/>
              </w:rPr>
              <w:t xml:space="preserve"> </w:t>
            </w:r>
            <w:r w:rsidRPr="005939F2">
              <w:rPr>
                <w:rFonts w:ascii="Arial" w:hAnsi="Arial" w:cs="Arial"/>
                <w:bCs/>
                <w:color w:val="000000"/>
                <w:sz w:val="20"/>
                <w:szCs w:val="20"/>
              </w:rPr>
              <w:t>4.39</w:t>
            </w:r>
          </w:p>
        </w:tc>
      </w:tr>
      <w:tr w:rsidR="0090152E" w:rsidRPr="005939F2" w:rsidTr="00395E45">
        <w:tc>
          <w:tcPr>
            <w:tcW w:w="1928" w:type="dxa"/>
            <w:tcBorders>
              <w:top w:val="nil"/>
              <w:left w:val="nil"/>
              <w:bottom w:val="nil"/>
              <w:right w:val="nil"/>
            </w:tcBorders>
          </w:tcPr>
          <w:p w:rsidR="0090152E" w:rsidRPr="005939F2" w:rsidRDefault="0090152E" w:rsidP="00395E45">
            <w:pPr>
              <w:spacing w:after="0" w:line="360" w:lineRule="auto"/>
              <w:rPr>
                <w:rFonts w:ascii="Arial" w:hAnsi="Arial" w:cs="Arial"/>
                <w:bCs/>
                <w:color w:val="000000"/>
                <w:position w:val="-6"/>
                <w:sz w:val="20"/>
                <w:szCs w:val="20"/>
                <w:lang w:eastAsia="tr-TR"/>
              </w:rPr>
            </w:pPr>
            <w:r w:rsidRPr="005939F2">
              <w:rPr>
                <w:rFonts w:ascii="Arial" w:hAnsi="Arial" w:cs="Arial"/>
                <w:bCs/>
                <w:color w:val="000000"/>
                <w:position w:val="-6"/>
                <w:sz w:val="20"/>
                <w:szCs w:val="20"/>
                <w:lang w:eastAsia="tr-TR"/>
              </w:rPr>
              <w:t>36- 53</w:t>
            </w:r>
          </w:p>
        </w:tc>
        <w:tc>
          <w:tcPr>
            <w:tcW w:w="482" w:type="dxa"/>
            <w:gridSpan w:val="2"/>
            <w:tcBorders>
              <w:top w:val="nil"/>
              <w:left w:val="nil"/>
              <w:bottom w:val="nil"/>
              <w:right w:val="nil"/>
            </w:tcBorders>
          </w:tcPr>
          <w:p w:rsidR="0090152E" w:rsidRPr="005939F2" w:rsidRDefault="0090152E" w:rsidP="00395E45">
            <w:pPr>
              <w:spacing w:after="0" w:line="360" w:lineRule="auto"/>
              <w:rPr>
                <w:rFonts w:ascii="Arial" w:hAnsi="Arial" w:cs="Arial"/>
                <w:bCs/>
                <w:color w:val="000000"/>
                <w:position w:val="-6"/>
                <w:sz w:val="20"/>
                <w:szCs w:val="20"/>
                <w:lang w:eastAsia="tr-TR"/>
              </w:rPr>
            </w:pPr>
            <w:r w:rsidRPr="005939F2">
              <w:rPr>
                <w:rFonts w:ascii="Arial" w:hAnsi="Arial" w:cs="Arial"/>
                <w:bCs/>
                <w:color w:val="000000"/>
                <w:position w:val="-6"/>
                <w:sz w:val="20"/>
                <w:szCs w:val="20"/>
                <w:lang w:eastAsia="tr-TR"/>
              </w:rPr>
              <w:t>54</w:t>
            </w:r>
          </w:p>
        </w:tc>
        <w:tc>
          <w:tcPr>
            <w:tcW w:w="1312" w:type="dxa"/>
            <w:gridSpan w:val="2"/>
            <w:tcBorders>
              <w:top w:val="nil"/>
              <w:left w:val="nil"/>
              <w:bottom w:val="nil"/>
              <w:right w:val="nil"/>
            </w:tcBorders>
          </w:tcPr>
          <w:p w:rsidR="0090152E" w:rsidRPr="005939F2" w:rsidRDefault="0090152E" w:rsidP="00395E45">
            <w:pPr>
              <w:spacing w:after="0" w:line="360" w:lineRule="auto"/>
              <w:rPr>
                <w:rFonts w:ascii="Arial" w:hAnsi="Arial" w:cs="Arial"/>
                <w:bCs/>
                <w:color w:val="000000"/>
                <w:sz w:val="20"/>
                <w:szCs w:val="20"/>
                <w:lang w:eastAsia="tr-TR"/>
              </w:rPr>
            </w:pPr>
            <w:r w:rsidRPr="005939F2">
              <w:rPr>
                <w:rFonts w:ascii="Arial" w:hAnsi="Arial" w:cs="Arial"/>
                <w:bCs/>
                <w:color w:val="000000"/>
                <w:sz w:val="20"/>
                <w:szCs w:val="20"/>
                <w:lang w:eastAsia="tr-TR"/>
              </w:rPr>
              <w:t>44.00</w:t>
            </w:r>
            <w:r>
              <w:rPr>
                <w:rFonts w:ascii="Arial" w:hAnsi="Arial" w:cs="Arial"/>
                <w:bCs/>
                <w:color w:val="000000"/>
                <w:sz w:val="20"/>
                <w:szCs w:val="20"/>
                <w:lang w:eastAsia="tr-TR"/>
              </w:rPr>
              <w:t xml:space="preserve"> </w:t>
            </w:r>
            <w:r w:rsidRPr="009A4507">
              <w:rPr>
                <w:rFonts w:ascii="Arial" w:hAnsi="Arial" w:cs="Arial"/>
                <w:bCs/>
                <w:color w:val="000000"/>
                <w:sz w:val="16"/>
                <w:szCs w:val="16"/>
              </w:rPr>
              <w:t>±</w:t>
            </w:r>
            <w:r>
              <w:rPr>
                <w:rFonts w:ascii="Arial" w:hAnsi="Arial" w:cs="Arial"/>
                <w:bCs/>
                <w:color w:val="000000"/>
                <w:sz w:val="16"/>
                <w:szCs w:val="16"/>
              </w:rPr>
              <w:t xml:space="preserve"> </w:t>
            </w:r>
            <w:r w:rsidRPr="005939F2">
              <w:rPr>
                <w:rFonts w:ascii="Arial" w:hAnsi="Arial" w:cs="Arial"/>
                <w:bCs/>
                <w:color w:val="000000"/>
                <w:sz w:val="20"/>
                <w:szCs w:val="20"/>
              </w:rPr>
              <w:t>5.25</w:t>
            </w:r>
          </w:p>
        </w:tc>
        <w:tc>
          <w:tcPr>
            <w:tcW w:w="1558" w:type="dxa"/>
            <w:gridSpan w:val="2"/>
            <w:tcBorders>
              <w:top w:val="nil"/>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44.09</w:t>
            </w:r>
            <w:r>
              <w:rPr>
                <w:rFonts w:ascii="Arial" w:hAnsi="Arial" w:cs="Arial"/>
                <w:bCs/>
                <w:color w:val="000000"/>
                <w:sz w:val="20"/>
                <w:szCs w:val="20"/>
                <w:lang w:eastAsia="tr-TR"/>
              </w:rPr>
              <w:t xml:space="preserve"> </w:t>
            </w:r>
            <w:r w:rsidRPr="009A4507">
              <w:rPr>
                <w:rFonts w:ascii="Arial" w:hAnsi="Arial" w:cs="Arial"/>
                <w:bCs/>
                <w:color w:val="000000"/>
                <w:sz w:val="16"/>
                <w:szCs w:val="16"/>
              </w:rPr>
              <w:t>±</w:t>
            </w:r>
            <w:r>
              <w:rPr>
                <w:rFonts w:ascii="Arial" w:hAnsi="Arial" w:cs="Arial"/>
                <w:bCs/>
                <w:color w:val="000000"/>
                <w:sz w:val="16"/>
                <w:szCs w:val="16"/>
              </w:rPr>
              <w:t xml:space="preserve"> </w:t>
            </w:r>
            <w:r w:rsidRPr="005939F2">
              <w:rPr>
                <w:rFonts w:ascii="Arial" w:hAnsi="Arial" w:cs="Arial"/>
                <w:bCs/>
                <w:color w:val="000000"/>
                <w:sz w:val="20"/>
                <w:szCs w:val="20"/>
              </w:rPr>
              <w:t>4.94</w:t>
            </w:r>
          </w:p>
        </w:tc>
        <w:tc>
          <w:tcPr>
            <w:tcW w:w="1558" w:type="dxa"/>
            <w:gridSpan w:val="2"/>
            <w:tcBorders>
              <w:top w:val="nil"/>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49.48</w:t>
            </w:r>
            <w:r>
              <w:rPr>
                <w:rFonts w:ascii="Arial" w:hAnsi="Arial" w:cs="Arial"/>
                <w:bCs/>
                <w:color w:val="000000"/>
                <w:sz w:val="20"/>
                <w:szCs w:val="20"/>
                <w:lang w:eastAsia="tr-TR"/>
              </w:rPr>
              <w:t xml:space="preserve"> </w:t>
            </w:r>
            <w:r w:rsidRPr="009A4507">
              <w:rPr>
                <w:rFonts w:ascii="Arial" w:hAnsi="Arial" w:cs="Arial"/>
                <w:bCs/>
                <w:color w:val="000000"/>
                <w:sz w:val="16"/>
                <w:szCs w:val="16"/>
              </w:rPr>
              <w:t>±</w:t>
            </w:r>
            <w:r>
              <w:rPr>
                <w:rFonts w:ascii="Arial" w:hAnsi="Arial" w:cs="Arial"/>
                <w:bCs/>
                <w:color w:val="000000"/>
                <w:sz w:val="16"/>
                <w:szCs w:val="16"/>
              </w:rPr>
              <w:t xml:space="preserve"> </w:t>
            </w:r>
            <w:r w:rsidRPr="005939F2">
              <w:rPr>
                <w:rFonts w:ascii="Arial" w:hAnsi="Arial" w:cs="Arial"/>
                <w:bCs/>
                <w:color w:val="000000"/>
                <w:sz w:val="20"/>
                <w:szCs w:val="20"/>
              </w:rPr>
              <w:t>7.52</w:t>
            </w:r>
          </w:p>
        </w:tc>
        <w:tc>
          <w:tcPr>
            <w:tcW w:w="1529" w:type="dxa"/>
            <w:gridSpan w:val="2"/>
            <w:tcBorders>
              <w:top w:val="nil"/>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48.51</w:t>
            </w:r>
            <w:r>
              <w:rPr>
                <w:rFonts w:ascii="Arial" w:hAnsi="Arial" w:cs="Arial"/>
                <w:bCs/>
                <w:color w:val="000000"/>
                <w:sz w:val="20"/>
                <w:szCs w:val="20"/>
                <w:lang w:eastAsia="tr-TR"/>
              </w:rPr>
              <w:t xml:space="preserve"> </w:t>
            </w:r>
            <w:r w:rsidRPr="009A4507">
              <w:rPr>
                <w:rFonts w:ascii="Arial" w:hAnsi="Arial" w:cs="Arial"/>
                <w:bCs/>
                <w:color w:val="000000"/>
                <w:sz w:val="16"/>
                <w:szCs w:val="16"/>
              </w:rPr>
              <w:t>±</w:t>
            </w:r>
            <w:r>
              <w:rPr>
                <w:rFonts w:ascii="Arial" w:hAnsi="Arial" w:cs="Arial"/>
                <w:bCs/>
                <w:color w:val="000000"/>
                <w:sz w:val="16"/>
                <w:szCs w:val="16"/>
              </w:rPr>
              <w:t xml:space="preserve"> </w:t>
            </w:r>
            <w:r w:rsidRPr="005939F2">
              <w:rPr>
                <w:rFonts w:ascii="Arial" w:hAnsi="Arial" w:cs="Arial"/>
                <w:bCs/>
                <w:color w:val="000000"/>
                <w:sz w:val="20"/>
                <w:szCs w:val="20"/>
              </w:rPr>
              <w:t>6.70</w:t>
            </w:r>
          </w:p>
        </w:tc>
      </w:tr>
      <w:tr w:rsidR="0090152E" w:rsidRPr="005939F2" w:rsidTr="00395E45">
        <w:trPr>
          <w:trHeight w:val="448"/>
        </w:trPr>
        <w:tc>
          <w:tcPr>
            <w:tcW w:w="1928" w:type="dxa"/>
            <w:tcBorders>
              <w:top w:val="nil"/>
              <w:left w:val="nil"/>
              <w:bottom w:val="nil"/>
              <w:right w:val="nil"/>
            </w:tcBorders>
          </w:tcPr>
          <w:p w:rsidR="0090152E" w:rsidRPr="005939F2" w:rsidRDefault="0090152E" w:rsidP="00395E45">
            <w:pPr>
              <w:spacing w:after="0" w:line="360" w:lineRule="auto"/>
              <w:rPr>
                <w:rFonts w:ascii="Arial" w:hAnsi="Arial" w:cs="Arial"/>
                <w:bCs/>
                <w:color w:val="000000"/>
                <w:position w:val="-6"/>
                <w:sz w:val="20"/>
                <w:szCs w:val="20"/>
                <w:lang w:eastAsia="tr-TR"/>
              </w:rPr>
            </w:pPr>
            <w:r w:rsidRPr="005939F2">
              <w:rPr>
                <w:rFonts w:ascii="Arial" w:hAnsi="Arial" w:cs="Arial"/>
                <w:bCs/>
                <w:color w:val="000000"/>
                <w:position w:val="-6"/>
                <w:sz w:val="20"/>
                <w:szCs w:val="20"/>
                <w:lang w:eastAsia="tr-TR"/>
              </w:rPr>
              <w:t>54- 70</w:t>
            </w:r>
          </w:p>
        </w:tc>
        <w:tc>
          <w:tcPr>
            <w:tcW w:w="482" w:type="dxa"/>
            <w:gridSpan w:val="2"/>
            <w:tcBorders>
              <w:top w:val="nil"/>
              <w:left w:val="nil"/>
              <w:bottom w:val="nil"/>
              <w:right w:val="nil"/>
            </w:tcBorders>
          </w:tcPr>
          <w:p w:rsidR="0090152E" w:rsidRPr="005939F2" w:rsidRDefault="0090152E" w:rsidP="00395E45">
            <w:pPr>
              <w:spacing w:after="0" w:line="360" w:lineRule="auto"/>
              <w:rPr>
                <w:rFonts w:ascii="Arial" w:hAnsi="Arial" w:cs="Arial"/>
                <w:bCs/>
                <w:color w:val="000000"/>
                <w:position w:val="-6"/>
                <w:sz w:val="20"/>
                <w:szCs w:val="20"/>
                <w:lang w:eastAsia="tr-TR"/>
              </w:rPr>
            </w:pPr>
            <w:r w:rsidRPr="005939F2">
              <w:rPr>
                <w:rFonts w:ascii="Arial" w:hAnsi="Arial" w:cs="Arial"/>
                <w:bCs/>
                <w:color w:val="000000"/>
                <w:position w:val="-6"/>
                <w:sz w:val="20"/>
                <w:szCs w:val="20"/>
                <w:lang w:eastAsia="tr-TR"/>
              </w:rPr>
              <w:t>75</w:t>
            </w:r>
          </w:p>
        </w:tc>
        <w:tc>
          <w:tcPr>
            <w:tcW w:w="1312" w:type="dxa"/>
            <w:gridSpan w:val="2"/>
            <w:tcBorders>
              <w:top w:val="nil"/>
              <w:left w:val="nil"/>
              <w:bottom w:val="nil"/>
              <w:right w:val="nil"/>
            </w:tcBorders>
          </w:tcPr>
          <w:p w:rsidR="0090152E" w:rsidRPr="005939F2" w:rsidRDefault="0090152E" w:rsidP="00395E45">
            <w:pPr>
              <w:spacing w:after="0" w:line="360" w:lineRule="auto"/>
              <w:rPr>
                <w:rFonts w:ascii="Arial" w:hAnsi="Arial" w:cs="Arial"/>
                <w:bCs/>
                <w:color w:val="000000"/>
                <w:sz w:val="20"/>
                <w:szCs w:val="20"/>
                <w:lang w:eastAsia="tr-TR"/>
              </w:rPr>
            </w:pPr>
            <w:r w:rsidRPr="005939F2">
              <w:rPr>
                <w:rFonts w:ascii="Arial" w:hAnsi="Arial" w:cs="Arial"/>
                <w:bCs/>
                <w:color w:val="000000"/>
                <w:sz w:val="20"/>
                <w:szCs w:val="20"/>
                <w:lang w:eastAsia="tr-TR"/>
              </w:rPr>
              <w:t>43.61</w:t>
            </w:r>
            <w:r>
              <w:rPr>
                <w:rFonts w:ascii="Arial" w:hAnsi="Arial" w:cs="Arial"/>
                <w:bCs/>
                <w:color w:val="000000"/>
                <w:sz w:val="20"/>
                <w:szCs w:val="20"/>
                <w:lang w:eastAsia="tr-TR"/>
              </w:rPr>
              <w:t xml:space="preserve"> </w:t>
            </w:r>
            <w:r w:rsidRPr="009A4507">
              <w:rPr>
                <w:rFonts w:ascii="Arial" w:hAnsi="Arial" w:cs="Arial"/>
                <w:bCs/>
                <w:color w:val="000000"/>
                <w:sz w:val="16"/>
                <w:szCs w:val="16"/>
              </w:rPr>
              <w:t>±</w:t>
            </w:r>
            <w:r>
              <w:rPr>
                <w:rFonts w:ascii="Arial" w:hAnsi="Arial" w:cs="Arial"/>
                <w:bCs/>
                <w:color w:val="000000"/>
                <w:sz w:val="16"/>
                <w:szCs w:val="16"/>
              </w:rPr>
              <w:t xml:space="preserve"> </w:t>
            </w:r>
            <w:r w:rsidRPr="005939F2">
              <w:rPr>
                <w:rFonts w:ascii="Arial" w:hAnsi="Arial" w:cs="Arial"/>
                <w:bCs/>
                <w:color w:val="000000"/>
                <w:sz w:val="20"/>
                <w:szCs w:val="20"/>
              </w:rPr>
              <w:t>5.73</w:t>
            </w:r>
          </w:p>
        </w:tc>
        <w:tc>
          <w:tcPr>
            <w:tcW w:w="1558" w:type="dxa"/>
            <w:gridSpan w:val="2"/>
            <w:tcBorders>
              <w:top w:val="nil"/>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42.96</w:t>
            </w:r>
            <w:r>
              <w:rPr>
                <w:rFonts w:ascii="Arial" w:hAnsi="Arial" w:cs="Arial"/>
                <w:bCs/>
                <w:color w:val="000000"/>
                <w:sz w:val="20"/>
                <w:szCs w:val="20"/>
                <w:lang w:eastAsia="tr-TR"/>
              </w:rPr>
              <w:t xml:space="preserve"> </w:t>
            </w:r>
            <w:r w:rsidRPr="009A4507">
              <w:rPr>
                <w:rFonts w:ascii="Arial" w:hAnsi="Arial" w:cs="Arial"/>
                <w:bCs/>
                <w:color w:val="000000"/>
                <w:sz w:val="16"/>
                <w:szCs w:val="16"/>
              </w:rPr>
              <w:t>±</w:t>
            </w:r>
            <w:r>
              <w:rPr>
                <w:rFonts w:ascii="Arial" w:hAnsi="Arial" w:cs="Arial"/>
                <w:bCs/>
                <w:color w:val="000000"/>
                <w:sz w:val="16"/>
                <w:szCs w:val="16"/>
              </w:rPr>
              <w:t xml:space="preserve"> </w:t>
            </w:r>
            <w:r w:rsidRPr="005939F2">
              <w:rPr>
                <w:rFonts w:ascii="Arial" w:hAnsi="Arial" w:cs="Arial"/>
                <w:bCs/>
                <w:color w:val="000000"/>
                <w:sz w:val="20"/>
                <w:szCs w:val="20"/>
              </w:rPr>
              <w:t>4.70</w:t>
            </w:r>
          </w:p>
        </w:tc>
        <w:tc>
          <w:tcPr>
            <w:tcW w:w="1558" w:type="dxa"/>
            <w:gridSpan w:val="2"/>
            <w:tcBorders>
              <w:top w:val="nil"/>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50.90</w:t>
            </w:r>
            <w:r>
              <w:rPr>
                <w:rFonts w:ascii="Arial" w:hAnsi="Arial" w:cs="Arial"/>
                <w:bCs/>
                <w:color w:val="000000"/>
                <w:sz w:val="20"/>
                <w:szCs w:val="20"/>
                <w:lang w:eastAsia="tr-TR"/>
              </w:rPr>
              <w:t xml:space="preserve"> </w:t>
            </w:r>
            <w:r w:rsidRPr="009A4507">
              <w:rPr>
                <w:rFonts w:ascii="Arial" w:hAnsi="Arial" w:cs="Arial"/>
                <w:bCs/>
                <w:color w:val="000000"/>
                <w:sz w:val="16"/>
                <w:szCs w:val="16"/>
              </w:rPr>
              <w:t>±</w:t>
            </w:r>
            <w:r>
              <w:rPr>
                <w:rFonts w:ascii="Arial" w:hAnsi="Arial" w:cs="Arial"/>
                <w:bCs/>
                <w:color w:val="000000"/>
                <w:sz w:val="16"/>
                <w:szCs w:val="16"/>
              </w:rPr>
              <w:t xml:space="preserve"> </w:t>
            </w:r>
            <w:r w:rsidRPr="005939F2">
              <w:rPr>
                <w:rFonts w:ascii="Arial" w:hAnsi="Arial" w:cs="Arial"/>
                <w:bCs/>
                <w:color w:val="000000"/>
                <w:sz w:val="20"/>
                <w:szCs w:val="20"/>
              </w:rPr>
              <w:t>7.86</w:t>
            </w:r>
          </w:p>
        </w:tc>
        <w:tc>
          <w:tcPr>
            <w:tcW w:w="1529" w:type="dxa"/>
            <w:gridSpan w:val="2"/>
            <w:tcBorders>
              <w:top w:val="nil"/>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49.73</w:t>
            </w:r>
            <w:r>
              <w:rPr>
                <w:rFonts w:ascii="Arial" w:hAnsi="Arial" w:cs="Arial"/>
                <w:bCs/>
                <w:color w:val="000000"/>
                <w:sz w:val="20"/>
                <w:szCs w:val="20"/>
                <w:lang w:eastAsia="tr-TR"/>
              </w:rPr>
              <w:t xml:space="preserve"> </w:t>
            </w:r>
            <w:r w:rsidRPr="009A4507">
              <w:rPr>
                <w:rFonts w:ascii="Arial" w:hAnsi="Arial" w:cs="Arial"/>
                <w:bCs/>
                <w:color w:val="000000"/>
                <w:sz w:val="16"/>
                <w:szCs w:val="16"/>
              </w:rPr>
              <w:t>±</w:t>
            </w:r>
            <w:r>
              <w:rPr>
                <w:rFonts w:ascii="Arial" w:hAnsi="Arial" w:cs="Arial"/>
                <w:bCs/>
                <w:color w:val="000000"/>
                <w:sz w:val="16"/>
                <w:szCs w:val="16"/>
              </w:rPr>
              <w:t xml:space="preserve"> </w:t>
            </w:r>
            <w:r w:rsidRPr="005939F2">
              <w:rPr>
                <w:rFonts w:ascii="Arial" w:hAnsi="Arial" w:cs="Arial"/>
                <w:bCs/>
                <w:color w:val="000000"/>
                <w:sz w:val="20"/>
                <w:szCs w:val="20"/>
              </w:rPr>
              <w:t>7.00</w:t>
            </w:r>
          </w:p>
        </w:tc>
      </w:tr>
      <w:tr w:rsidR="0090152E" w:rsidRPr="005939F2" w:rsidTr="00395E45">
        <w:tc>
          <w:tcPr>
            <w:tcW w:w="1928" w:type="dxa"/>
            <w:tcBorders>
              <w:top w:val="nil"/>
              <w:left w:val="nil"/>
              <w:bottom w:val="single" w:sz="4" w:space="0" w:color="auto"/>
              <w:right w:val="nil"/>
            </w:tcBorders>
          </w:tcPr>
          <w:p w:rsidR="0090152E" w:rsidRPr="00BA54CD" w:rsidRDefault="0090152E" w:rsidP="00395E45">
            <w:pPr>
              <w:spacing w:after="0" w:line="240" w:lineRule="auto"/>
              <w:rPr>
                <w:rFonts w:ascii="Arial" w:hAnsi="Arial" w:cs="Arial"/>
                <w:bCs/>
                <w:color w:val="000000"/>
                <w:position w:val="-6"/>
                <w:sz w:val="20"/>
                <w:szCs w:val="20"/>
                <w:lang w:eastAsia="tr-TR"/>
              </w:rPr>
            </w:pPr>
            <w:r w:rsidRPr="00BA54CD">
              <w:rPr>
                <w:rFonts w:ascii="Arial" w:hAnsi="Arial" w:cs="Arial"/>
                <w:bCs/>
                <w:color w:val="000000"/>
                <w:position w:val="-6"/>
                <w:sz w:val="20"/>
                <w:szCs w:val="20"/>
                <w:lang w:eastAsia="tr-TR"/>
              </w:rPr>
              <w:t>Değerlendirme</w:t>
            </w:r>
          </w:p>
        </w:tc>
        <w:tc>
          <w:tcPr>
            <w:tcW w:w="482" w:type="dxa"/>
            <w:gridSpan w:val="2"/>
            <w:tcBorders>
              <w:top w:val="nil"/>
              <w:left w:val="nil"/>
              <w:bottom w:val="single" w:sz="4" w:space="0" w:color="auto"/>
              <w:right w:val="nil"/>
            </w:tcBorders>
          </w:tcPr>
          <w:p w:rsidR="0090152E" w:rsidRPr="005939F2" w:rsidRDefault="0090152E" w:rsidP="00395E45">
            <w:pPr>
              <w:spacing w:after="0" w:line="240" w:lineRule="auto"/>
              <w:rPr>
                <w:rFonts w:ascii="Arial" w:hAnsi="Arial" w:cs="Arial"/>
                <w:b/>
                <w:bCs/>
                <w:color w:val="000000"/>
                <w:position w:val="-6"/>
                <w:lang w:eastAsia="tr-TR"/>
              </w:rPr>
            </w:pPr>
          </w:p>
        </w:tc>
        <w:tc>
          <w:tcPr>
            <w:tcW w:w="1312" w:type="dxa"/>
            <w:gridSpan w:val="2"/>
            <w:tcBorders>
              <w:top w:val="nil"/>
              <w:left w:val="nil"/>
              <w:bottom w:val="single" w:sz="4" w:space="0" w:color="auto"/>
              <w:right w:val="nil"/>
            </w:tcBorders>
          </w:tcPr>
          <w:p w:rsidR="0090152E" w:rsidRPr="005939F2" w:rsidRDefault="0090152E" w:rsidP="00395E45">
            <w:pPr>
              <w:spacing w:after="0" w:line="24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F=1.295</w:t>
            </w:r>
          </w:p>
          <w:p w:rsidR="0090152E" w:rsidRPr="005939F2" w:rsidRDefault="0090152E" w:rsidP="00395E45">
            <w:pPr>
              <w:spacing w:after="0" w:line="24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p=0.267</w:t>
            </w:r>
          </w:p>
        </w:tc>
        <w:tc>
          <w:tcPr>
            <w:tcW w:w="1558" w:type="dxa"/>
            <w:gridSpan w:val="2"/>
            <w:tcBorders>
              <w:top w:val="nil"/>
              <w:left w:val="nil"/>
              <w:bottom w:val="single" w:sz="4" w:space="0" w:color="auto"/>
              <w:right w:val="nil"/>
            </w:tcBorders>
          </w:tcPr>
          <w:p w:rsidR="0090152E" w:rsidRPr="005939F2" w:rsidRDefault="0090152E" w:rsidP="00395E45">
            <w:pPr>
              <w:spacing w:after="0" w:line="24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F=1.018</w:t>
            </w:r>
          </w:p>
          <w:p w:rsidR="0090152E" w:rsidRPr="005939F2" w:rsidRDefault="0090152E" w:rsidP="00395E45">
            <w:pPr>
              <w:spacing w:after="0" w:line="24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p=0.363</w:t>
            </w:r>
          </w:p>
        </w:tc>
        <w:tc>
          <w:tcPr>
            <w:tcW w:w="1558" w:type="dxa"/>
            <w:gridSpan w:val="2"/>
            <w:tcBorders>
              <w:top w:val="nil"/>
              <w:left w:val="nil"/>
              <w:bottom w:val="single" w:sz="4" w:space="0" w:color="auto"/>
              <w:right w:val="nil"/>
            </w:tcBorders>
          </w:tcPr>
          <w:p w:rsidR="0090152E" w:rsidRPr="005939F2" w:rsidRDefault="0090152E" w:rsidP="00395E45">
            <w:pPr>
              <w:spacing w:after="0" w:line="240" w:lineRule="auto"/>
              <w:jc w:val="center"/>
              <w:rPr>
                <w:rFonts w:ascii="Arial" w:hAnsi="Arial" w:cs="Arial"/>
                <w:b/>
                <w:bCs/>
                <w:color w:val="000000"/>
                <w:sz w:val="20"/>
                <w:szCs w:val="20"/>
                <w:lang w:eastAsia="tr-TR"/>
              </w:rPr>
            </w:pPr>
            <w:r w:rsidRPr="005939F2">
              <w:rPr>
                <w:rFonts w:ascii="Arial" w:hAnsi="Arial" w:cs="Arial"/>
                <w:b/>
                <w:bCs/>
                <w:color w:val="000000"/>
                <w:sz w:val="20"/>
                <w:szCs w:val="20"/>
                <w:lang w:eastAsia="tr-TR"/>
              </w:rPr>
              <w:t>F=5.518</w:t>
            </w:r>
          </w:p>
          <w:p w:rsidR="0090152E" w:rsidRPr="005939F2" w:rsidRDefault="0090152E" w:rsidP="00395E45">
            <w:pPr>
              <w:spacing w:after="0" w:line="240" w:lineRule="auto"/>
              <w:jc w:val="center"/>
              <w:rPr>
                <w:rFonts w:ascii="Arial" w:hAnsi="Arial" w:cs="Arial"/>
                <w:bCs/>
                <w:color w:val="000000"/>
                <w:sz w:val="20"/>
                <w:szCs w:val="20"/>
                <w:lang w:eastAsia="tr-TR"/>
              </w:rPr>
            </w:pPr>
            <w:r w:rsidRPr="005939F2">
              <w:rPr>
                <w:rFonts w:ascii="Arial" w:hAnsi="Arial" w:cs="Arial"/>
                <w:b/>
                <w:bCs/>
                <w:color w:val="000000"/>
                <w:sz w:val="20"/>
                <w:szCs w:val="20"/>
                <w:lang w:eastAsia="tr-TR"/>
              </w:rPr>
              <w:t>p=0.005</w:t>
            </w:r>
          </w:p>
        </w:tc>
        <w:tc>
          <w:tcPr>
            <w:tcW w:w="1529" w:type="dxa"/>
            <w:gridSpan w:val="2"/>
            <w:tcBorders>
              <w:top w:val="nil"/>
              <w:left w:val="nil"/>
              <w:bottom w:val="single" w:sz="4" w:space="0" w:color="auto"/>
              <w:right w:val="nil"/>
            </w:tcBorders>
          </w:tcPr>
          <w:p w:rsidR="0090152E" w:rsidRPr="005939F2" w:rsidRDefault="0090152E" w:rsidP="00395E45">
            <w:pPr>
              <w:spacing w:after="0" w:line="240" w:lineRule="auto"/>
              <w:jc w:val="center"/>
              <w:rPr>
                <w:rFonts w:ascii="Arial" w:hAnsi="Arial" w:cs="Arial"/>
                <w:b/>
                <w:bCs/>
                <w:color w:val="000000"/>
                <w:sz w:val="20"/>
                <w:szCs w:val="20"/>
                <w:lang w:eastAsia="tr-TR"/>
              </w:rPr>
            </w:pPr>
            <w:r w:rsidRPr="005939F2">
              <w:rPr>
                <w:rFonts w:ascii="Arial" w:hAnsi="Arial" w:cs="Arial"/>
                <w:b/>
                <w:bCs/>
                <w:color w:val="000000"/>
                <w:sz w:val="20"/>
                <w:szCs w:val="20"/>
                <w:lang w:eastAsia="tr-TR"/>
              </w:rPr>
              <w:t>F=7.414</w:t>
            </w:r>
          </w:p>
          <w:p w:rsidR="0090152E" w:rsidRPr="005939F2" w:rsidRDefault="0090152E" w:rsidP="00395E45">
            <w:pPr>
              <w:spacing w:after="0" w:line="240" w:lineRule="auto"/>
              <w:jc w:val="center"/>
              <w:rPr>
                <w:rFonts w:ascii="Arial" w:hAnsi="Arial" w:cs="Arial"/>
                <w:bCs/>
                <w:color w:val="000000"/>
                <w:sz w:val="20"/>
                <w:szCs w:val="20"/>
                <w:lang w:eastAsia="tr-TR"/>
              </w:rPr>
            </w:pPr>
            <w:r w:rsidRPr="005939F2">
              <w:rPr>
                <w:rFonts w:ascii="Arial" w:hAnsi="Arial" w:cs="Arial"/>
                <w:b/>
                <w:bCs/>
                <w:color w:val="000000"/>
                <w:sz w:val="20"/>
                <w:szCs w:val="20"/>
                <w:lang w:eastAsia="tr-TR"/>
              </w:rPr>
              <w:t>p=0.001</w:t>
            </w:r>
          </w:p>
        </w:tc>
      </w:tr>
      <w:tr w:rsidR="0090152E" w:rsidRPr="005939F2" w:rsidTr="00395E45">
        <w:trPr>
          <w:gridAfter w:val="1"/>
          <w:wAfter w:w="38" w:type="dxa"/>
        </w:trPr>
        <w:tc>
          <w:tcPr>
            <w:tcW w:w="1928" w:type="dxa"/>
            <w:tcBorders>
              <w:top w:val="single" w:sz="4" w:space="0" w:color="auto"/>
              <w:left w:val="nil"/>
              <w:bottom w:val="single" w:sz="4" w:space="0" w:color="auto"/>
              <w:right w:val="nil"/>
            </w:tcBorders>
          </w:tcPr>
          <w:p w:rsidR="0090152E" w:rsidRPr="005939F2" w:rsidRDefault="0090152E" w:rsidP="00395E45">
            <w:pPr>
              <w:spacing w:after="0" w:line="240" w:lineRule="auto"/>
              <w:rPr>
                <w:rFonts w:ascii="Arial" w:hAnsi="Arial" w:cs="Arial"/>
                <w:b/>
                <w:bCs/>
                <w:color w:val="000000"/>
                <w:sz w:val="20"/>
                <w:szCs w:val="20"/>
                <w:lang w:eastAsia="tr-TR"/>
              </w:rPr>
            </w:pPr>
            <w:r w:rsidRPr="005939F2">
              <w:rPr>
                <w:rFonts w:ascii="Arial" w:hAnsi="Arial" w:cs="Arial"/>
                <w:b/>
                <w:bCs/>
                <w:color w:val="000000"/>
                <w:sz w:val="20"/>
                <w:szCs w:val="20"/>
                <w:lang w:eastAsia="tr-TR"/>
              </w:rPr>
              <w:t>Cinsiyet</w:t>
            </w:r>
          </w:p>
        </w:tc>
        <w:tc>
          <w:tcPr>
            <w:tcW w:w="482" w:type="dxa"/>
            <w:gridSpan w:val="2"/>
            <w:tcBorders>
              <w:top w:val="single" w:sz="4" w:space="0" w:color="auto"/>
              <w:left w:val="nil"/>
              <w:bottom w:val="single" w:sz="4" w:space="0" w:color="auto"/>
              <w:right w:val="nil"/>
            </w:tcBorders>
          </w:tcPr>
          <w:p w:rsidR="0090152E" w:rsidRPr="005939F2" w:rsidRDefault="0090152E" w:rsidP="00395E45">
            <w:pPr>
              <w:spacing w:after="0" w:line="240" w:lineRule="auto"/>
              <w:rPr>
                <w:rFonts w:ascii="Arial" w:hAnsi="Arial" w:cs="Arial"/>
                <w:b/>
                <w:bCs/>
                <w:color w:val="000000"/>
                <w:sz w:val="20"/>
                <w:szCs w:val="20"/>
                <w:lang w:eastAsia="tr-TR"/>
              </w:rPr>
            </w:pPr>
          </w:p>
        </w:tc>
        <w:tc>
          <w:tcPr>
            <w:tcW w:w="5919" w:type="dxa"/>
            <w:gridSpan w:val="7"/>
            <w:tcBorders>
              <w:top w:val="single" w:sz="4" w:space="0" w:color="auto"/>
              <w:left w:val="nil"/>
              <w:bottom w:val="single" w:sz="4" w:space="0" w:color="auto"/>
              <w:right w:val="nil"/>
            </w:tcBorders>
          </w:tcPr>
          <w:p w:rsidR="0090152E" w:rsidRPr="005939F2" w:rsidRDefault="0090152E" w:rsidP="00395E45">
            <w:pPr>
              <w:spacing w:after="0" w:line="240" w:lineRule="auto"/>
              <w:rPr>
                <w:rFonts w:ascii="Arial" w:hAnsi="Arial" w:cs="Arial"/>
                <w:b/>
                <w:bCs/>
                <w:color w:val="000000"/>
                <w:sz w:val="20"/>
                <w:szCs w:val="20"/>
                <w:lang w:eastAsia="tr-TR"/>
              </w:rPr>
            </w:pPr>
          </w:p>
        </w:tc>
      </w:tr>
      <w:tr w:rsidR="0090152E" w:rsidRPr="005939F2" w:rsidTr="00395E45">
        <w:tc>
          <w:tcPr>
            <w:tcW w:w="1928" w:type="dxa"/>
            <w:tcBorders>
              <w:top w:val="single" w:sz="4" w:space="0" w:color="auto"/>
              <w:left w:val="nil"/>
              <w:bottom w:val="nil"/>
              <w:right w:val="nil"/>
            </w:tcBorders>
          </w:tcPr>
          <w:p w:rsidR="0090152E" w:rsidRPr="005939F2" w:rsidRDefault="0090152E" w:rsidP="00395E45">
            <w:pPr>
              <w:spacing w:after="0" w:line="360" w:lineRule="auto"/>
              <w:rPr>
                <w:rFonts w:ascii="Arial" w:hAnsi="Arial" w:cs="Arial"/>
                <w:bCs/>
                <w:color w:val="000000"/>
                <w:position w:val="-6"/>
                <w:sz w:val="20"/>
                <w:szCs w:val="20"/>
                <w:lang w:eastAsia="tr-TR"/>
              </w:rPr>
            </w:pPr>
            <w:r w:rsidRPr="005939F2">
              <w:rPr>
                <w:rFonts w:ascii="Arial" w:hAnsi="Arial" w:cs="Arial"/>
                <w:bCs/>
                <w:color w:val="000000"/>
                <w:position w:val="-6"/>
                <w:sz w:val="20"/>
                <w:szCs w:val="20"/>
                <w:lang w:eastAsia="tr-TR"/>
              </w:rPr>
              <w:t>Kadın</w:t>
            </w:r>
          </w:p>
        </w:tc>
        <w:tc>
          <w:tcPr>
            <w:tcW w:w="482" w:type="dxa"/>
            <w:gridSpan w:val="2"/>
            <w:tcBorders>
              <w:top w:val="single" w:sz="4" w:space="0" w:color="auto"/>
              <w:left w:val="nil"/>
              <w:bottom w:val="nil"/>
              <w:right w:val="nil"/>
            </w:tcBorders>
          </w:tcPr>
          <w:p w:rsidR="0090152E" w:rsidRPr="005939F2" w:rsidRDefault="0090152E" w:rsidP="00395E45">
            <w:pPr>
              <w:spacing w:after="0" w:line="360" w:lineRule="auto"/>
              <w:rPr>
                <w:rFonts w:ascii="Arial" w:hAnsi="Arial" w:cs="Arial"/>
                <w:bCs/>
                <w:color w:val="000000"/>
                <w:position w:val="-6"/>
                <w:sz w:val="20"/>
                <w:szCs w:val="20"/>
                <w:lang w:eastAsia="tr-TR"/>
              </w:rPr>
            </w:pPr>
            <w:r w:rsidRPr="005939F2">
              <w:rPr>
                <w:rFonts w:ascii="Arial" w:hAnsi="Arial" w:cs="Arial"/>
                <w:bCs/>
                <w:color w:val="000000"/>
                <w:position w:val="-6"/>
                <w:sz w:val="20"/>
                <w:szCs w:val="20"/>
                <w:lang w:eastAsia="tr-TR"/>
              </w:rPr>
              <w:t>86</w:t>
            </w:r>
          </w:p>
        </w:tc>
        <w:tc>
          <w:tcPr>
            <w:tcW w:w="1312" w:type="dxa"/>
            <w:gridSpan w:val="2"/>
            <w:tcBorders>
              <w:top w:val="single" w:sz="4" w:space="0" w:color="auto"/>
              <w:left w:val="nil"/>
              <w:bottom w:val="nil"/>
              <w:right w:val="nil"/>
            </w:tcBorders>
          </w:tcPr>
          <w:p w:rsidR="0090152E" w:rsidRPr="005939F2" w:rsidRDefault="0090152E" w:rsidP="00395E45">
            <w:pPr>
              <w:spacing w:after="0" w:line="360" w:lineRule="auto"/>
              <w:rPr>
                <w:rFonts w:ascii="Arial" w:hAnsi="Arial" w:cs="Arial"/>
                <w:bCs/>
                <w:color w:val="000000"/>
                <w:sz w:val="20"/>
                <w:szCs w:val="20"/>
                <w:lang w:eastAsia="tr-TR"/>
              </w:rPr>
            </w:pPr>
            <w:r>
              <w:rPr>
                <w:rFonts w:ascii="Arial" w:hAnsi="Arial" w:cs="Arial"/>
                <w:bCs/>
                <w:color w:val="000000"/>
                <w:sz w:val="20"/>
                <w:szCs w:val="20"/>
                <w:lang w:eastAsia="tr-TR"/>
              </w:rPr>
              <w:t xml:space="preserve">42.73 </w:t>
            </w:r>
            <w:r w:rsidRPr="009A4507">
              <w:rPr>
                <w:rFonts w:ascii="Arial" w:hAnsi="Arial" w:cs="Arial"/>
                <w:bCs/>
                <w:color w:val="000000"/>
                <w:sz w:val="16"/>
                <w:szCs w:val="16"/>
                <w:lang w:eastAsia="tr-TR"/>
              </w:rPr>
              <w:t>±</w:t>
            </w:r>
            <w:r>
              <w:rPr>
                <w:rFonts w:ascii="Arial" w:hAnsi="Arial" w:cs="Arial"/>
                <w:bCs/>
                <w:color w:val="000000"/>
                <w:sz w:val="16"/>
                <w:szCs w:val="16"/>
                <w:lang w:eastAsia="tr-TR"/>
              </w:rPr>
              <w:t xml:space="preserve"> </w:t>
            </w:r>
            <w:r w:rsidRPr="005939F2">
              <w:rPr>
                <w:rFonts w:ascii="Arial" w:hAnsi="Arial" w:cs="Arial"/>
                <w:bCs/>
                <w:color w:val="000000"/>
                <w:sz w:val="20"/>
                <w:szCs w:val="20"/>
                <w:lang w:eastAsia="tr-TR"/>
              </w:rPr>
              <w:t>5.69</w:t>
            </w:r>
          </w:p>
        </w:tc>
        <w:tc>
          <w:tcPr>
            <w:tcW w:w="1558" w:type="dxa"/>
            <w:gridSpan w:val="2"/>
            <w:tcBorders>
              <w:top w:val="single" w:sz="4" w:space="0" w:color="auto"/>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Pr>
                <w:rFonts w:ascii="Arial" w:hAnsi="Arial" w:cs="Arial"/>
                <w:bCs/>
                <w:color w:val="000000"/>
                <w:sz w:val="20"/>
                <w:szCs w:val="20"/>
                <w:lang w:eastAsia="tr-TR"/>
              </w:rPr>
              <w:t xml:space="preserve">42.89 </w:t>
            </w:r>
            <w:r w:rsidRPr="009A4507">
              <w:rPr>
                <w:rFonts w:ascii="Arial" w:hAnsi="Arial" w:cs="Arial"/>
                <w:bCs/>
                <w:color w:val="000000"/>
                <w:sz w:val="16"/>
                <w:szCs w:val="16"/>
                <w:lang w:eastAsia="tr-TR"/>
              </w:rPr>
              <w:t>±</w:t>
            </w:r>
            <w:r>
              <w:rPr>
                <w:rFonts w:ascii="Arial" w:hAnsi="Arial" w:cs="Arial"/>
                <w:bCs/>
                <w:color w:val="000000"/>
                <w:sz w:val="16"/>
                <w:szCs w:val="16"/>
                <w:lang w:eastAsia="tr-TR"/>
              </w:rPr>
              <w:t xml:space="preserve"> </w:t>
            </w:r>
            <w:r w:rsidRPr="005939F2">
              <w:rPr>
                <w:rFonts w:ascii="Arial" w:hAnsi="Arial" w:cs="Arial"/>
                <w:bCs/>
                <w:color w:val="000000"/>
                <w:sz w:val="20"/>
                <w:szCs w:val="20"/>
                <w:lang w:eastAsia="tr-TR"/>
              </w:rPr>
              <w:t>4.54</w:t>
            </w:r>
          </w:p>
        </w:tc>
        <w:tc>
          <w:tcPr>
            <w:tcW w:w="1558" w:type="dxa"/>
            <w:gridSpan w:val="2"/>
            <w:tcBorders>
              <w:top w:val="single" w:sz="4" w:space="0" w:color="auto"/>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 xml:space="preserve">51.08 </w:t>
            </w:r>
            <w:r w:rsidRPr="009A4507">
              <w:rPr>
                <w:rFonts w:ascii="Arial" w:hAnsi="Arial" w:cs="Arial"/>
                <w:bCs/>
                <w:color w:val="000000"/>
                <w:sz w:val="16"/>
                <w:szCs w:val="16"/>
                <w:lang w:eastAsia="tr-TR"/>
              </w:rPr>
              <w:t>±</w:t>
            </w:r>
            <w:r w:rsidRPr="005939F2">
              <w:rPr>
                <w:rFonts w:ascii="Arial" w:hAnsi="Arial" w:cs="Arial"/>
                <w:bCs/>
                <w:color w:val="000000"/>
                <w:sz w:val="20"/>
                <w:szCs w:val="20"/>
                <w:lang w:eastAsia="tr-TR"/>
              </w:rPr>
              <w:t xml:space="preserve"> 6.90</w:t>
            </w:r>
          </w:p>
        </w:tc>
        <w:tc>
          <w:tcPr>
            <w:tcW w:w="1529" w:type="dxa"/>
            <w:gridSpan w:val="2"/>
            <w:tcBorders>
              <w:top w:val="single" w:sz="4" w:space="0" w:color="auto"/>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 xml:space="preserve">49.72 </w:t>
            </w:r>
            <w:r w:rsidRPr="009A4507">
              <w:rPr>
                <w:rFonts w:ascii="Arial" w:hAnsi="Arial" w:cs="Arial"/>
                <w:bCs/>
                <w:color w:val="000000"/>
                <w:sz w:val="16"/>
                <w:szCs w:val="16"/>
                <w:lang w:eastAsia="tr-TR"/>
              </w:rPr>
              <w:t>±</w:t>
            </w:r>
            <w:r w:rsidRPr="005939F2">
              <w:rPr>
                <w:rFonts w:ascii="Arial" w:hAnsi="Arial" w:cs="Arial"/>
                <w:bCs/>
                <w:color w:val="000000"/>
                <w:sz w:val="20"/>
                <w:szCs w:val="20"/>
                <w:lang w:eastAsia="tr-TR"/>
              </w:rPr>
              <w:t xml:space="preserve"> 6.30</w:t>
            </w:r>
          </w:p>
        </w:tc>
      </w:tr>
      <w:tr w:rsidR="0090152E" w:rsidRPr="005939F2" w:rsidTr="00395E45">
        <w:trPr>
          <w:trHeight w:val="464"/>
        </w:trPr>
        <w:tc>
          <w:tcPr>
            <w:tcW w:w="1928" w:type="dxa"/>
            <w:tcBorders>
              <w:top w:val="nil"/>
              <w:left w:val="nil"/>
              <w:bottom w:val="nil"/>
              <w:right w:val="nil"/>
            </w:tcBorders>
          </w:tcPr>
          <w:p w:rsidR="0090152E" w:rsidRPr="005939F2" w:rsidRDefault="0090152E" w:rsidP="00395E45">
            <w:pPr>
              <w:spacing w:after="0" w:line="360" w:lineRule="auto"/>
              <w:rPr>
                <w:rFonts w:ascii="Arial" w:hAnsi="Arial" w:cs="Arial"/>
                <w:bCs/>
                <w:color w:val="000000"/>
                <w:position w:val="-6"/>
                <w:sz w:val="20"/>
                <w:szCs w:val="20"/>
                <w:lang w:eastAsia="tr-TR"/>
              </w:rPr>
            </w:pPr>
            <w:r w:rsidRPr="005939F2">
              <w:rPr>
                <w:rFonts w:ascii="Arial" w:hAnsi="Arial" w:cs="Arial"/>
                <w:bCs/>
                <w:color w:val="000000"/>
                <w:position w:val="-6"/>
                <w:sz w:val="20"/>
                <w:szCs w:val="20"/>
                <w:lang w:eastAsia="tr-TR"/>
              </w:rPr>
              <w:t>Erkek</w:t>
            </w:r>
          </w:p>
        </w:tc>
        <w:tc>
          <w:tcPr>
            <w:tcW w:w="482" w:type="dxa"/>
            <w:gridSpan w:val="2"/>
            <w:tcBorders>
              <w:top w:val="nil"/>
              <w:left w:val="nil"/>
              <w:bottom w:val="nil"/>
              <w:right w:val="nil"/>
            </w:tcBorders>
          </w:tcPr>
          <w:p w:rsidR="0090152E" w:rsidRPr="005939F2" w:rsidRDefault="0090152E" w:rsidP="00395E45">
            <w:pPr>
              <w:spacing w:after="0" w:line="360" w:lineRule="auto"/>
              <w:rPr>
                <w:rFonts w:ascii="Arial" w:hAnsi="Arial" w:cs="Arial"/>
                <w:bCs/>
                <w:color w:val="000000"/>
                <w:position w:val="-6"/>
                <w:sz w:val="20"/>
                <w:szCs w:val="20"/>
                <w:lang w:eastAsia="tr-TR"/>
              </w:rPr>
            </w:pPr>
            <w:r w:rsidRPr="005939F2">
              <w:rPr>
                <w:rFonts w:ascii="Arial" w:hAnsi="Arial" w:cs="Arial"/>
                <w:bCs/>
                <w:color w:val="000000"/>
                <w:position w:val="-6"/>
                <w:sz w:val="20"/>
                <w:szCs w:val="20"/>
                <w:lang w:eastAsia="tr-TR"/>
              </w:rPr>
              <w:t>97</w:t>
            </w:r>
          </w:p>
        </w:tc>
        <w:tc>
          <w:tcPr>
            <w:tcW w:w="1312" w:type="dxa"/>
            <w:gridSpan w:val="2"/>
            <w:tcBorders>
              <w:top w:val="nil"/>
              <w:left w:val="nil"/>
              <w:bottom w:val="nil"/>
              <w:right w:val="nil"/>
            </w:tcBorders>
          </w:tcPr>
          <w:p w:rsidR="0090152E" w:rsidRPr="005939F2" w:rsidRDefault="0090152E" w:rsidP="00395E45">
            <w:pPr>
              <w:spacing w:after="0" w:line="360" w:lineRule="auto"/>
              <w:rPr>
                <w:rFonts w:ascii="Arial" w:hAnsi="Arial" w:cs="Arial"/>
                <w:bCs/>
                <w:color w:val="000000"/>
                <w:sz w:val="20"/>
                <w:szCs w:val="20"/>
                <w:lang w:eastAsia="tr-TR"/>
              </w:rPr>
            </w:pPr>
            <w:r>
              <w:rPr>
                <w:rFonts w:ascii="Arial" w:hAnsi="Arial" w:cs="Arial"/>
                <w:bCs/>
                <w:color w:val="000000"/>
                <w:sz w:val="20"/>
                <w:szCs w:val="20"/>
                <w:lang w:eastAsia="tr-TR"/>
              </w:rPr>
              <w:t xml:space="preserve">43.94 </w:t>
            </w:r>
            <w:r w:rsidRPr="009A4507">
              <w:rPr>
                <w:rFonts w:ascii="Arial" w:hAnsi="Arial" w:cs="Arial"/>
                <w:bCs/>
                <w:color w:val="000000"/>
                <w:sz w:val="16"/>
                <w:szCs w:val="16"/>
                <w:lang w:eastAsia="tr-TR"/>
              </w:rPr>
              <w:t>±</w:t>
            </w:r>
            <w:r>
              <w:rPr>
                <w:rFonts w:ascii="Arial" w:hAnsi="Arial" w:cs="Arial"/>
                <w:bCs/>
                <w:color w:val="000000"/>
                <w:sz w:val="16"/>
                <w:szCs w:val="16"/>
                <w:lang w:eastAsia="tr-TR"/>
              </w:rPr>
              <w:t xml:space="preserve"> </w:t>
            </w:r>
            <w:r w:rsidRPr="005939F2">
              <w:rPr>
                <w:rFonts w:ascii="Arial" w:hAnsi="Arial" w:cs="Arial"/>
                <w:bCs/>
                <w:color w:val="000000"/>
                <w:sz w:val="20"/>
                <w:szCs w:val="20"/>
                <w:lang w:eastAsia="tr-TR"/>
              </w:rPr>
              <w:t>4.98</w:t>
            </w:r>
          </w:p>
        </w:tc>
        <w:tc>
          <w:tcPr>
            <w:tcW w:w="1558" w:type="dxa"/>
            <w:gridSpan w:val="2"/>
            <w:tcBorders>
              <w:top w:val="nil"/>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Pr>
                <w:rFonts w:ascii="Arial" w:hAnsi="Arial" w:cs="Arial"/>
                <w:bCs/>
                <w:color w:val="000000"/>
                <w:sz w:val="20"/>
                <w:szCs w:val="20"/>
                <w:lang w:eastAsia="tr-TR"/>
              </w:rPr>
              <w:t xml:space="preserve">44.12 </w:t>
            </w:r>
            <w:r w:rsidRPr="009A4507">
              <w:rPr>
                <w:rFonts w:ascii="Arial" w:hAnsi="Arial" w:cs="Arial"/>
                <w:bCs/>
                <w:color w:val="000000"/>
                <w:sz w:val="16"/>
                <w:szCs w:val="16"/>
                <w:lang w:eastAsia="tr-TR"/>
              </w:rPr>
              <w:t>±</w:t>
            </w:r>
            <w:r>
              <w:rPr>
                <w:rFonts w:ascii="Arial" w:hAnsi="Arial" w:cs="Arial"/>
                <w:bCs/>
                <w:color w:val="000000"/>
                <w:sz w:val="16"/>
                <w:szCs w:val="16"/>
                <w:lang w:eastAsia="tr-TR"/>
              </w:rPr>
              <w:t xml:space="preserve"> </w:t>
            </w:r>
            <w:r w:rsidRPr="005939F2">
              <w:rPr>
                <w:rFonts w:ascii="Arial" w:hAnsi="Arial" w:cs="Arial"/>
                <w:bCs/>
                <w:color w:val="000000"/>
                <w:sz w:val="20"/>
                <w:szCs w:val="20"/>
                <w:lang w:eastAsia="tr-TR"/>
              </w:rPr>
              <w:t>4.86</w:t>
            </w:r>
          </w:p>
        </w:tc>
        <w:tc>
          <w:tcPr>
            <w:tcW w:w="1558" w:type="dxa"/>
            <w:gridSpan w:val="2"/>
            <w:tcBorders>
              <w:top w:val="nil"/>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 xml:space="preserve">47.69 </w:t>
            </w:r>
            <w:r w:rsidRPr="009A4507">
              <w:rPr>
                <w:rFonts w:ascii="Arial" w:hAnsi="Arial" w:cs="Arial"/>
                <w:bCs/>
                <w:color w:val="000000"/>
                <w:sz w:val="16"/>
                <w:szCs w:val="16"/>
                <w:lang w:eastAsia="tr-TR"/>
              </w:rPr>
              <w:t>±</w:t>
            </w:r>
            <w:r w:rsidRPr="005939F2">
              <w:rPr>
                <w:rFonts w:ascii="Arial" w:hAnsi="Arial" w:cs="Arial"/>
                <w:bCs/>
                <w:color w:val="000000"/>
                <w:sz w:val="20"/>
                <w:szCs w:val="20"/>
                <w:lang w:eastAsia="tr-TR"/>
              </w:rPr>
              <w:t xml:space="preserve"> 6.83</w:t>
            </w:r>
          </w:p>
        </w:tc>
        <w:tc>
          <w:tcPr>
            <w:tcW w:w="1529" w:type="dxa"/>
            <w:gridSpan w:val="2"/>
            <w:tcBorders>
              <w:top w:val="nil"/>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46.70</w:t>
            </w:r>
            <w:r w:rsidRPr="009A4507">
              <w:rPr>
                <w:rFonts w:ascii="Arial" w:hAnsi="Arial" w:cs="Arial"/>
                <w:bCs/>
                <w:color w:val="000000"/>
                <w:sz w:val="16"/>
                <w:szCs w:val="16"/>
                <w:lang w:eastAsia="tr-TR"/>
              </w:rPr>
              <w:t xml:space="preserve"> ±</w:t>
            </w:r>
            <w:r w:rsidRPr="005939F2">
              <w:rPr>
                <w:rFonts w:ascii="Arial" w:hAnsi="Arial" w:cs="Arial"/>
                <w:bCs/>
                <w:color w:val="000000"/>
                <w:sz w:val="20"/>
                <w:szCs w:val="20"/>
                <w:lang w:eastAsia="tr-TR"/>
              </w:rPr>
              <w:t xml:space="preserve"> 6.30</w:t>
            </w:r>
          </w:p>
        </w:tc>
      </w:tr>
      <w:tr w:rsidR="0090152E" w:rsidRPr="005939F2" w:rsidTr="00395E45">
        <w:tc>
          <w:tcPr>
            <w:tcW w:w="1928" w:type="dxa"/>
            <w:tcBorders>
              <w:top w:val="nil"/>
              <w:left w:val="nil"/>
              <w:bottom w:val="single" w:sz="4" w:space="0" w:color="auto"/>
              <w:right w:val="nil"/>
            </w:tcBorders>
          </w:tcPr>
          <w:p w:rsidR="0090152E" w:rsidRPr="00BA54CD" w:rsidRDefault="0090152E" w:rsidP="00395E45">
            <w:pPr>
              <w:spacing w:after="0" w:line="240" w:lineRule="auto"/>
              <w:rPr>
                <w:rFonts w:ascii="Arial" w:hAnsi="Arial" w:cs="Arial"/>
                <w:bCs/>
                <w:color w:val="000000"/>
                <w:position w:val="-6"/>
                <w:sz w:val="20"/>
                <w:szCs w:val="20"/>
                <w:lang w:eastAsia="tr-TR"/>
              </w:rPr>
            </w:pPr>
            <w:r w:rsidRPr="00BA54CD">
              <w:rPr>
                <w:rFonts w:ascii="Arial" w:hAnsi="Arial" w:cs="Arial"/>
                <w:bCs/>
                <w:color w:val="000000"/>
                <w:position w:val="-6"/>
                <w:sz w:val="20"/>
                <w:szCs w:val="20"/>
                <w:lang w:eastAsia="tr-TR"/>
              </w:rPr>
              <w:t>Değerlendirme</w:t>
            </w:r>
          </w:p>
        </w:tc>
        <w:tc>
          <w:tcPr>
            <w:tcW w:w="482" w:type="dxa"/>
            <w:gridSpan w:val="2"/>
            <w:tcBorders>
              <w:top w:val="nil"/>
              <w:left w:val="nil"/>
              <w:bottom w:val="single" w:sz="4" w:space="0" w:color="auto"/>
              <w:right w:val="nil"/>
            </w:tcBorders>
          </w:tcPr>
          <w:p w:rsidR="0090152E" w:rsidRPr="005939F2" w:rsidRDefault="0090152E" w:rsidP="00395E45">
            <w:pPr>
              <w:spacing w:after="0" w:line="240" w:lineRule="auto"/>
              <w:rPr>
                <w:rFonts w:ascii="Arial" w:hAnsi="Arial" w:cs="Arial"/>
                <w:b/>
                <w:bCs/>
                <w:color w:val="000000"/>
                <w:position w:val="-6"/>
                <w:lang w:eastAsia="tr-TR"/>
              </w:rPr>
            </w:pPr>
          </w:p>
        </w:tc>
        <w:tc>
          <w:tcPr>
            <w:tcW w:w="1312" w:type="dxa"/>
            <w:gridSpan w:val="2"/>
            <w:tcBorders>
              <w:top w:val="nil"/>
              <w:left w:val="nil"/>
              <w:bottom w:val="single" w:sz="4" w:space="0" w:color="auto"/>
              <w:right w:val="nil"/>
            </w:tcBorders>
          </w:tcPr>
          <w:p w:rsidR="0090152E" w:rsidRPr="005939F2" w:rsidRDefault="0090152E" w:rsidP="00395E45">
            <w:pPr>
              <w:spacing w:after="0" w:line="24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t= 1.527</w:t>
            </w:r>
          </w:p>
          <w:p w:rsidR="0090152E" w:rsidRPr="005939F2" w:rsidRDefault="0090152E" w:rsidP="00395E45">
            <w:pPr>
              <w:spacing w:after="0" w:line="24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p= 0.129</w:t>
            </w:r>
          </w:p>
        </w:tc>
        <w:tc>
          <w:tcPr>
            <w:tcW w:w="1558" w:type="dxa"/>
            <w:gridSpan w:val="2"/>
            <w:tcBorders>
              <w:top w:val="nil"/>
              <w:left w:val="nil"/>
              <w:bottom w:val="single" w:sz="4" w:space="0" w:color="auto"/>
              <w:right w:val="nil"/>
            </w:tcBorders>
          </w:tcPr>
          <w:p w:rsidR="0090152E" w:rsidRPr="005939F2" w:rsidRDefault="0090152E" w:rsidP="00395E45">
            <w:pPr>
              <w:spacing w:after="0" w:line="24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t= 1.766</w:t>
            </w:r>
          </w:p>
          <w:p w:rsidR="0090152E" w:rsidRPr="005939F2" w:rsidRDefault="0090152E" w:rsidP="00395E45">
            <w:pPr>
              <w:spacing w:after="0" w:line="24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p= 0.079</w:t>
            </w:r>
          </w:p>
        </w:tc>
        <w:tc>
          <w:tcPr>
            <w:tcW w:w="1558" w:type="dxa"/>
            <w:gridSpan w:val="2"/>
            <w:tcBorders>
              <w:top w:val="nil"/>
              <w:left w:val="nil"/>
              <w:bottom w:val="single" w:sz="4" w:space="0" w:color="auto"/>
              <w:right w:val="nil"/>
            </w:tcBorders>
          </w:tcPr>
          <w:p w:rsidR="0090152E" w:rsidRPr="005939F2" w:rsidRDefault="0090152E" w:rsidP="00395E45">
            <w:pPr>
              <w:spacing w:after="0" w:line="240" w:lineRule="auto"/>
              <w:jc w:val="center"/>
              <w:rPr>
                <w:rFonts w:ascii="Arial" w:hAnsi="Arial" w:cs="Arial"/>
                <w:b/>
                <w:bCs/>
                <w:color w:val="000000"/>
                <w:sz w:val="20"/>
                <w:szCs w:val="20"/>
                <w:lang w:eastAsia="tr-TR"/>
              </w:rPr>
            </w:pPr>
            <w:r w:rsidRPr="005939F2">
              <w:rPr>
                <w:rFonts w:ascii="Arial" w:hAnsi="Arial" w:cs="Arial"/>
                <w:b/>
                <w:bCs/>
                <w:color w:val="000000"/>
                <w:sz w:val="20"/>
                <w:szCs w:val="20"/>
                <w:lang w:eastAsia="tr-TR"/>
              </w:rPr>
              <w:t>t= 3.330</w:t>
            </w:r>
          </w:p>
          <w:p w:rsidR="0090152E" w:rsidRPr="005939F2" w:rsidRDefault="0090152E" w:rsidP="00395E45">
            <w:pPr>
              <w:spacing w:after="0" w:line="240" w:lineRule="auto"/>
              <w:jc w:val="center"/>
              <w:rPr>
                <w:rFonts w:ascii="Arial" w:hAnsi="Arial" w:cs="Arial"/>
                <w:b/>
                <w:bCs/>
                <w:color w:val="000000"/>
                <w:sz w:val="20"/>
                <w:szCs w:val="20"/>
                <w:lang w:eastAsia="tr-TR"/>
              </w:rPr>
            </w:pPr>
            <w:r w:rsidRPr="005939F2">
              <w:rPr>
                <w:rFonts w:ascii="Arial" w:hAnsi="Arial" w:cs="Arial"/>
                <w:b/>
                <w:bCs/>
                <w:color w:val="000000"/>
                <w:sz w:val="20"/>
                <w:szCs w:val="20"/>
                <w:lang w:eastAsia="tr-TR"/>
              </w:rPr>
              <w:t>p= 0.001</w:t>
            </w:r>
          </w:p>
        </w:tc>
        <w:tc>
          <w:tcPr>
            <w:tcW w:w="1529" w:type="dxa"/>
            <w:gridSpan w:val="2"/>
            <w:tcBorders>
              <w:top w:val="nil"/>
              <w:left w:val="nil"/>
              <w:bottom w:val="single" w:sz="4" w:space="0" w:color="auto"/>
              <w:right w:val="nil"/>
            </w:tcBorders>
          </w:tcPr>
          <w:p w:rsidR="0090152E" w:rsidRPr="005939F2" w:rsidRDefault="0090152E" w:rsidP="00395E45">
            <w:pPr>
              <w:spacing w:after="0" w:line="240" w:lineRule="auto"/>
              <w:jc w:val="center"/>
              <w:rPr>
                <w:rFonts w:ascii="Arial" w:hAnsi="Arial" w:cs="Arial"/>
                <w:b/>
                <w:bCs/>
                <w:color w:val="000000"/>
                <w:sz w:val="20"/>
                <w:szCs w:val="20"/>
                <w:lang w:eastAsia="tr-TR"/>
              </w:rPr>
            </w:pPr>
            <w:r w:rsidRPr="005939F2">
              <w:rPr>
                <w:rFonts w:ascii="Arial" w:hAnsi="Arial" w:cs="Arial"/>
                <w:b/>
                <w:bCs/>
                <w:color w:val="000000"/>
                <w:sz w:val="20"/>
                <w:szCs w:val="20"/>
                <w:lang w:eastAsia="tr-TR"/>
              </w:rPr>
              <w:t>t= 3.232</w:t>
            </w:r>
          </w:p>
          <w:p w:rsidR="0090152E" w:rsidRPr="005939F2" w:rsidRDefault="0090152E" w:rsidP="00395E45">
            <w:pPr>
              <w:spacing w:after="0" w:line="240" w:lineRule="auto"/>
              <w:jc w:val="center"/>
              <w:rPr>
                <w:rFonts w:ascii="Arial" w:hAnsi="Arial" w:cs="Arial"/>
                <w:bCs/>
                <w:color w:val="000000"/>
                <w:sz w:val="20"/>
                <w:szCs w:val="20"/>
                <w:lang w:eastAsia="tr-TR"/>
              </w:rPr>
            </w:pPr>
            <w:r w:rsidRPr="005939F2">
              <w:rPr>
                <w:rFonts w:ascii="Arial" w:hAnsi="Arial" w:cs="Arial"/>
                <w:b/>
                <w:bCs/>
                <w:color w:val="000000"/>
                <w:sz w:val="20"/>
                <w:szCs w:val="20"/>
                <w:lang w:eastAsia="tr-TR"/>
              </w:rPr>
              <w:t>p= 0.001</w:t>
            </w:r>
          </w:p>
        </w:tc>
      </w:tr>
      <w:tr w:rsidR="0090152E" w:rsidRPr="005939F2" w:rsidTr="00395E45">
        <w:trPr>
          <w:gridAfter w:val="1"/>
          <w:wAfter w:w="38" w:type="dxa"/>
        </w:trPr>
        <w:tc>
          <w:tcPr>
            <w:tcW w:w="1928" w:type="dxa"/>
            <w:tcBorders>
              <w:top w:val="single" w:sz="4" w:space="0" w:color="auto"/>
              <w:left w:val="nil"/>
              <w:bottom w:val="single" w:sz="4" w:space="0" w:color="auto"/>
              <w:right w:val="nil"/>
            </w:tcBorders>
          </w:tcPr>
          <w:p w:rsidR="0090152E" w:rsidRPr="005939F2" w:rsidRDefault="0090152E" w:rsidP="00395E45">
            <w:pPr>
              <w:spacing w:after="0" w:line="240" w:lineRule="auto"/>
              <w:rPr>
                <w:rFonts w:ascii="Arial" w:hAnsi="Arial" w:cs="Arial"/>
                <w:b/>
                <w:bCs/>
                <w:color w:val="000000"/>
                <w:sz w:val="20"/>
                <w:szCs w:val="20"/>
                <w:lang w:eastAsia="tr-TR"/>
              </w:rPr>
            </w:pPr>
            <w:r w:rsidRPr="005939F2">
              <w:rPr>
                <w:rFonts w:ascii="Arial" w:hAnsi="Arial" w:cs="Arial"/>
                <w:b/>
                <w:color w:val="000000"/>
                <w:sz w:val="20"/>
                <w:szCs w:val="20"/>
                <w:lang w:eastAsia="tr-TR"/>
              </w:rPr>
              <w:t>Eğitim Durumu</w:t>
            </w:r>
          </w:p>
        </w:tc>
        <w:tc>
          <w:tcPr>
            <w:tcW w:w="482" w:type="dxa"/>
            <w:gridSpan w:val="2"/>
            <w:tcBorders>
              <w:top w:val="single" w:sz="4" w:space="0" w:color="auto"/>
              <w:left w:val="nil"/>
              <w:bottom w:val="single" w:sz="4" w:space="0" w:color="auto"/>
              <w:right w:val="nil"/>
            </w:tcBorders>
          </w:tcPr>
          <w:p w:rsidR="0090152E" w:rsidRPr="005939F2" w:rsidRDefault="0090152E" w:rsidP="00395E45">
            <w:pPr>
              <w:spacing w:after="0" w:line="240" w:lineRule="auto"/>
              <w:rPr>
                <w:rFonts w:ascii="Arial" w:hAnsi="Arial" w:cs="Arial"/>
                <w:b/>
                <w:bCs/>
                <w:color w:val="000000"/>
                <w:sz w:val="20"/>
                <w:szCs w:val="20"/>
                <w:lang w:eastAsia="tr-TR"/>
              </w:rPr>
            </w:pPr>
          </w:p>
        </w:tc>
        <w:tc>
          <w:tcPr>
            <w:tcW w:w="5919" w:type="dxa"/>
            <w:gridSpan w:val="7"/>
            <w:tcBorders>
              <w:top w:val="single" w:sz="4" w:space="0" w:color="auto"/>
              <w:left w:val="nil"/>
              <w:bottom w:val="single" w:sz="4" w:space="0" w:color="auto"/>
              <w:right w:val="nil"/>
            </w:tcBorders>
          </w:tcPr>
          <w:p w:rsidR="0090152E" w:rsidRPr="005939F2" w:rsidRDefault="0090152E" w:rsidP="00395E45">
            <w:pPr>
              <w:spacing w:after="0" w:line="240" w:lineRule="auto"/>
              <w:rPr>
                <w:rFonts w:ascii="Arial" w:hAnsi="Arial" w:cs="Arial"/>
                <w:b/>
                <w:bCs/>
                <w:color w:val="000000"/>
                <w:sz w:val="20"/>
                <w:szCs w:val="20"/>
                <w:lang w:eastAsia="tr-TR"/>
              </w:rPr>
            </w:pPr>
          </w:p>
        </w:tc>
      </w:tr>
      <w:tr w:rsidR="0090152E" w:rsidRPr="005939F2" w:rsidTr="00395E45">
        <w:tc>
          <w:tcPr>
            <w:tcW w:w="1928" w:type="dxa"/>
            <w:tcBorders>
              <w:top w:val="single" w:sz="4" w:space="0" w:color="auto"/>
              <w:left w:val="nil"/>
              <w:bottom w:val="nil"/>
              <w:right w:val="nil"/>
            </w:tcBorders>
            <w:vAlign w:val="center"/>
          </w:tcPr>
          <w:p w:rsidR="0090152E" w:rsidRPr="005939F2" w:rsidRDefault="0090152E" w:rsidP="00395E45">
            <w:pPr>
              <w:autoSpaceDE w:val="0"/>
              <w:autoSpaceDN w:val="0"/>
              <w:adjustRightInd w:val="0"/>
              <w:spacing w:after="0" w:line="360" w:lineRule="auto"/>
              <w:rPr>
                <w:rFonts w:ascii="Arial" w:hAnsi="Arial" w:cs="Arial"/>
                <w:color w:val="000000"/>
                <w:sz w:val="20"/>
                <w:szCs w:val="20"/>
                <w:lang w:eastAsia="tr-TR"/>
              </w:rPr>
            </w:pPr>
            <w:r w:rsidRPr="005939F2">
              <w:rPr>
                <w:rFonts w:ascii="Arial" w:hAnsi="Arial" w:cs="Arial"/>
                <w:color w:val="000000"/>
                <w:sz w:val="20"/>
                <w:szCs w:val="20"/>
                <w:lang w:eastAsia="tr-TR"/>
              </w:rPr>
              <w:t xml:space="preserve">OYD- İlkokul  </w:t>
            </w:r>
            <w:r w:rsidRPr="005939F2">
              <w:rPr>
                <w:rFonts w:ascii="Arial" w:hAnsi="Arial" w:cs="Arial"/>
                <w:color w:val="000000"/>
                <w:sz w:val="20"/>
                <w:szCs w:val="20"/>
                <w:lang w:eastAsia="tr-TR"/>
              </w:rPr>
              <w:tab/>
            </w:r>
          </w:p>
        </w:tc>
        <w:tc>
          <w:tcPr>
            <w:tcW w:w="482" w:type="dxa"/>
            <w:gridSpan w:val="2"/>
            <w:tcBorders>
              <w:top w:val="single" w:sz="4" w:space="0" w:color="auto"/>
              <w:left w:val="nil"/>
              <w:bottom w:val="nil"/>
              <w:right w:val="nil"/>
            </w:tcBorders>
            <w:vAlign w:val="center"/>
          </w:tcPr>
          <w:p w:rsidR="0090152E" w:rsidRPr="005939F2" w:rsidRDefault="0090152E" w:rsidP="00395E45">
            <w:pPr>
              <w:autoSpaceDE w:val="0"/>
              <w:autoSpaceDN w:val="0"/>
              <w:adjustRightInd w:val="0"/>
              <w:spacing w:after="0" w:line="360" w:lineRule="auto"/>
              <w:rPr>
                <w:rFonts w:ascii="Arial" w:hAnsi="Arial" w:cs="Arial"/>
                <w:color w:val="000000"/>
                <w:sz w:val="20"/>
                <w:szCs w:val="20"/>
                <w:lang w:eastAsia="tr-TR"/>
              </w:rPr>
            </w:pPr>
            <w:r w:rsidRPr="005939F2">
              <w:rPr>
                <w:rFonts w:ascii="Arial" w:hAnsi="Arial" w:cs="Arial"/>
                <w:color w:val="000000"/>
                <w:sz w:val="20"/>
                <w:szCs w:val="20"/>
                <w:lang w:eastAsia="tr-TR"/>
              </w:rPr>
              <w:t>82</w:t>
            </w:r>
          </w:p>
        </w:tc>
        <w:tc>
          <w:tcPr>
            <w:tcW w:w="1312" w:type="dxa"/>
            <w:gridSpan w:val="2"/>
            <w:tcBorders>
              <w:top w:val="single" w:sz="4" w:space="0" w:color="auto"/>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44.01</w:t>
            </w:r>
            <w:r w:rsidRPr="00BF7772">
              <w:rPr>
                <w:rFonts w:ascii="Arial" w:hAnsi="Arial" w:cs="Arial"/>
                <w:bCs/>
                <w:color w:val="000000"/>
                <w:sz w:val="16"/>
                <w:szCs w:val="16"/>
              </w:rPr>
              <w:t>±</w:t>
            </w:r>
            <w:r>
              <w:rPr>
                <w:rFonts w:ascii="Arial" w:hAnsi="Arial" w:cs="Arial"/>
                <w:bCs/>
                <w:color w:val="000000"/>
                <w:sz w:val="20"/>
                <w:szCs w:val="20"/>
              </w:rPr>
              <w:t xml:space="preserve"> </w:t>
            </w:r>
            <w:r w:rsidRPr="005939F2">
              <w:rPr>
                <w:rFonts w:ascii="Arial" w:hAnsi="Arial" w:cs="Arial"/>
                <w:bCs/>
                <w:color w:val="000000"/>
                <w:sz w:val="20"/>
                <w:szCs w:val="20"/>
              </w:rPr>
              <w:t>5.51</w:t>
            </w:r>
          </w:p>
        </w:tc>
        <w:tc>
          <w:tcPr>
            <w:tcW w:w="1558" w:type="dxa"/>
            <w:gridSpan w:val="2"/>
            <w:tcBorders>
              <w:top w:val="single" w:sz="4" w:space="0" w:color="auto"/>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43.13</w:t>
            </w:r>
            <w:r>
              <w:rPr>
                <w:rFonts w:ascii="Arial" w:hAnsi="Arial" w:cs="Arial"/>
                <w:bCs/>
                <w:color w:val="000000"/>
                <w:sz w:val="20"/>
                <w:szCs w:val="20"/>
                <w:lang w:eastAsia="tr-TR"/>
              </w:rPr>
              <w:t xml:space="preserve"> </w:t>
            </w:r>
            <w:r w:rsidRPr="00BF7772">
              <w:rPr>
                <w:rFonts w:ascii="Arial" w:hAnsi="Arial" w:cs="Arial"/>
                <w:bCs/>
                <w:color w:val="000000"/>
                <w:sz w:val="16"/>
                <w:szCs w:val="16"/>
              </w:rPr>
              <w:t>±</w:t>
            </w:r>
            <w:r>
              <w:rPr>
                <w:rFonts w:ascii="Arial" w:hAnsi="Arial" w:cs="Arial"/>
                <w:bCs/>
                <w:color w:val="000000"/>
                <w:sz w:val="16"/>
                <w:szCs w:val="16"/>
              </w:rPr>
              <w:t xml:space="preserve"> </w:t>
            </w:r>
            <w:r w:rsidRPr="005939F2">
              <w:rPr>
                <w:rFonts w:ascii="Arial" w:hAnsi="Arial" w:cs="Arial"/>
                <w:bCs/>
                <w:color w:val="000000"/>
                <w:sz w:val="20"/>
                <w:szCs w:val="20"/>
              </w:rPr>
              <w:t>5.04</w:t>
            </w:r>
          </w:p>
        </w:tc>
        <w:tc>
          <w:tcPr>
            <w:tcW w:w="1558" w:type="dxa"/>
            <w:gridSpan w:val="2"/>
            <w:tcBorders>
              <w:top w:val="single" w:sz="4" w:space="0" w:color="auto"/>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52.13</w:t>
            </w:r>
            <w:r>
              <w:rPr>
                <w:rFonts w:ascii="Arial" w:hAnsi="Arial" w:cs="Arial"/>
                <w:bCs/>
                <w:color w:val="000000"/>
                <w:sz w:val="20"/>
                <w:szCs w:val="20"/>
                <w:lang w:eastAsia="tr-TR"/>
              </w:rPr>
              <w:t xml:space="preserve"> </w:t>
            </w:r>
            <w:r w:rsidRPr="00BF7772">
              <w:rPr>
                <w:rFonts w:ascii="Arial" w:hAnsi="Arial" w:cs="Arial"/>
                <w:bCs/>
                <w:color w:val="000000"/>
                <w:sz w:val="16"/>
                <w:szCs w:val="16"/>
              </w:rPr>
              <w:t>±</w:t>
            </w:r>
            <w:r>
              <w:rPr>
                <w:rFonts w:ascii="Arial" w:hAnsi="Arial" w:cs="Arial"/>
                <w:bCs/>
                <w:color w:val="000000"/>
                <w:sz w:val="16"/>
                <w:szCs w:val="16"/>
              </w:rPr>
              <w:t xml:space="preserve"> </w:t>
            </w:r>
            <w:r w:rsidRPr="005939F2">
              <w:rPr>
                <w:rFonts w:ascii="Arial" w:hAnsi="Arial" w:cs="Arial"/>
                <w:bCs/>
                <w:color w:val="000000"/>
                <w:sz w:val="20"/>
                <w:szCs w:val="20"/>
              </w:rPr>
              <w:t>7.84</w:t>
            </w:r>
          </w:p>
        </w:tc>
        <w:tc>
          <w:tcPr>
            <w:tcW w:w="1529" w:type="dxa"/>
            <w:gridSpan w:val="2"/>
            <w:tcBorders>
              <w:top w:val="single" w:sz="4" w:space="0" w:color="auto"/>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50.71</w:t>
            </w:r>
            <w:r>
              <w:rPr>
                <w:rFonts w:ascii="Arial" w:hAnsi="Arial" w:cs="Arial"/>
                <w:bCs/>
                <w:color w:val="000000"/>
                <w:sz w:val="20"/>
                <w:szCs w:val="20"/>
                <w:lang w:eastAsia="tr-TR"/>
              </w:rPr>
              <w:t xml:space="preserve"> </w:t>
            </w:r>
            <w:r w:rsidRPr="00BF7772">
              <w:rPr>
                <w:rFonts w:ascii="Arial" w:hAnsi="Arial" w:cs="Arial"/>
                <w:bCs/>
                <w:color w:val="000000"/>
                <w:sz w:val="16"/>
                <w:szCs w:val="16"/>
              </w:rPr>
              <w:t>±</w:t>
            </w:r>
            <w:r>
              <w:rPr>
                <w:rFonts w:ascii="Arial" w:hAnsi="Arial" w:cs="Arial"/>
                <w:bCs/>
                <w:color w:val="000000"/>
                <w:sz w:val="20"/>
                <w:szCs w:val="20"/>
              </w:rPr>
              <w:t xml:space="preserve"> </w:t>
            </w:r>
            <w:r w:rsidRPr="005939F2">
              <w:rPr>
                <w:rFonts w:ascii="Arial" w:hAnsi="Arial" w:cs="Arial"/>
                <w:bCs/>
                <w:color w:val="000000"/>
                <w:sz w:val="20"/>
                <w:szCs w:val="20"/>
              </w:rPr>
              <w:t>7.13</w:t>
            </w:r>
          </w:p>
        </w:tc>
      </w:tr>
      <w:tr w:rsidR="0090152E" w:rsidRPr="005939F2" w:rsidTr="00395E45">
        <w:tc>
          <w:tcPr>
            <w:tcW w:w="1928" w:type="dxa"/>
            <w:tcBorders>
              <w:top w:val="nil"/>
              <w:left w:val="nil"/>
              <w:bottom w:val="nil"/>
              <w:right w:val="nil"/>
            </w:tcBorders>
            <w:vAlign w:val="center"/>
          </w:tcPr>
          <w:p w:rsidR="0090152E" w:rsidRPr="005939F2" w:rsidRDefault="0090152E" w:rsidP="00395E45">
            <w:pPr>
              <w:autoSpaceDE w:val="0"/>
              <w:autoSpaceDN w:val="0"/>
              <w:adjustRightInd w:val="0"/>
              <w:spacing w:after="0" w:line="360" w:lineRule="auto"/>
              <w:rPr>
                <w:rFonts w:ascii="Arial" w:hAnsi="Arial" w:cs="Arial"/>
                <w:color w:val="000000"/>
                <w:sz w:val="20"/>
                <w:szCs w:val="20"/>
                <w:lang w:eastAsia="tr-TR"/>
              </w:rPr>
            </w:pPr>
            <w:r w:rsidRPr="005939F2">
              <w:rPr>
                <w:rFonts w:ascii="Arial" w:hAnsi="Arial" w:cs="Arial"/>
                <w:color w:val="000000"/>
                <w:sz w:val="20"/>
                <w:szCs w:val="20"/>
                <w:lang w:eastAsia="tr-TR"/>
              </w:rPr>
              <w:t xml:space="preserve">Ortaokul- Lise </w:t>
            </w:r>
          </w:p>
        </w:tc>
        <w:tc>
          <w:tcPr>
            <w:tcW w:w="482" w:type="dxa"/>
            <w:gridSpan w:val="2"/>
            <w:tcBorders>
              <w:top w:val="nil"/>
              <w:left w:val="nil"/>
              <w:bottom w:val="nil"/>
              <w:right w:val="nil"/>
            </w:tcBorders>
            <w:vAlign w:val="center"/>
          </w:tcPr>
          <w:p w:rsidR="0090152E" w:rsidRPr="005939F2" w:rsidRDefault="0090152E" w:rsidP="00395E45">
            <w:pPr>
              <w:autoSpaceDE w:val="0"/>
              <w:autoSpaceDN w:val="0"/>
              <w:adjustRightInd w:val="0"/>
              <w:spacing w:after="0" w:line="360" w:lineRule="auto"/>
              <w:rPr>
                <w:rFonts w:ascii="Arial" w:hAnsi="Arial" w:cs="Arial"/>
                <w:color w:val="000000"/>
                <w:sz w:val="20"/>
                <w:szCs w:val="20"/>
                <w:lang w:eastAsia="tr-TR"/>
              </w:rPr>
            </w:pPr>
            <w:r w:rsidRPr="005939F2">
              <w:rPr>
                <w:rFonts w:ascii="Arial" w:hAnsi="Arial" w:cs="Arial"/>
                <w:color w:val="000000"/>
                <w:sz w:val="20"/>
                <w:szCs w:val="20"/>
                <w:lang w:eastAsia="tr-TR"/>
              </w:rPr>
              <w:t>82</w:t>
            </w:r>
          </w:p>
        </w:tc>
        <w:tc>
          <w:tcPr>
            <w:tcW w:w="1312" w:type="dxa"/>
            <w:gridSpan w:val="2"/>
            <w:tcBorders>
              <w:top w:val="nil"/>
              <w:left w:val="nil"/>
              <w:bottom w:val="nil"/>
              <w:right w:val="nil"/>
            </w:tcBorders>
          </w:tcPr>
          <w:p w:rsidR="0090152E" w:rsidRPr="005939F2" w:rsidRDefault="0090152E" w:rsidP="00395E45">
            <w:pPr>
              <w:spacing w:after="0" w:line="360" w:lineRule="auto"/>
              <w:rPr>
                <w:rFonts w:ascii="Arial" w:hAnsi="Arial" w:cs="Arial"/>
                <w:bCs/>
                <w:color w:val="000000"/>
                <w:sz w:val="20"/>
                <w:szCs w:val="20"/>
                <w:lang w:eastAsia="tr-TR"/>
              </w:rPr>
            </w:pPr>
            <w:r w:rsidRPr="005939F2">
              <w:rPr>
                <w:rFonts w:ascii="Arial" w:hAnsi="Arial" w:cs="Arial"/>
                <w:bCs/>
                <w:color w:val="000000"/>
                <w:sz w:val="20"/>
                <w:szCs w:val="20"/>
                <w:lang w:eastAsia="tr-TR"/>
              </w:rPr>
              <w:t>42.74</w:t>
            </w:r>
            <w:r>
              <w:rPr>
                <w:rFonts w:ascii="Arial" w:hAnsi="Arial" w:cs="Arial"/>
                <w:bCs/>
                <w:color w:val="000000"/>
                <w:sz w:val="20"/>
                <w:szCs w:val="20"/>
                <w:lang w:eastAsia="tr-TR"/>
              </w:rPr>
              <w:t xml:space="preserve"> </w:t>
            </w:r>
            <w:r w:rsidRPr="00BF7772">
              <w:rPr>
                <w:rFonts w:ascii="Arial" w:hAnsi="Arial" w:cs="Arial"/>
                <w:bCs/>
                <w:color w:val="000000"/>
                <w:sz w:val="16"/>
                <w:szCs w:val="16"/>
              </w:rPr>
              <w:t>±</w:t>
            </w:r>
            <w:r>
              <w:rPr>
                <w:rFonts w:ascii="Arial" w:hAnsi="Arial" w:cs="Arial"/>
                <w:bCs/>
                <w:color w:val="000000"/>
                <w:sz w:val="16"/>
                <w:szCs w:val="16"/>
              </w:rPr>
              <w:t xml:space="preserve"> </w:t>
            </w:r>
            <w:r w:rsidRPr="005939F2">
              <w:rPr>
                <w:rFonts w:ascii="Arial" w:hAnsi="Arial" w:cs="Arial"/>
                <w:bCs/>
                <w:color w:val="000000"/>
                <w:sz w:val="20"/>
                <w:szCs w:val="20"/>
              </w:rPr>
              <w:t>5.19</w:t>
            </w:r>
          </w:p>
        </w:tc>
        <w:tc>
          <w:tcPr>
            <w:tcW w:w="1558" w:type="dxa"/>
            <w:gridSpan w:val="2"/>
            <w:tcBorders>
              <w:top w:val="nil"/>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43.70</w:t>
            </w:r>
            <w:r>
              <w:rPr>
                <w:rFonts w:ascii="Arial" w:hAnsi="Arial" w:cs="Arial"/>
                <w:bCs/>
                <w:color w:val="000000"/>
                <w:sz w:val="20"/>
                <w:szCs w:val="20"/>
                <w:lang w:eastAsia="tr-TR"/>
              </w:rPr>
              <w:t xml:space="preserve"> </w:t>
            </w:r>
            <w:r w:rsidRPr="00BF7772">
              <w:rPr>
                <w:rFonts w:ascii="Arial" w:hAnsi="Arial" w:cs="Arial"/>
                <w:bCs/>
                <w:color w:val="000000"/>
                <w:sz w:val="16"/>
                <w:szCs w:val="16"/>
              </w:rPr>
              <w:t>±</w:t>
            </w:r>
            <w:r>
              <w:rPr>
                <w:rFonts w:ascii="Arial" w:hAnsi="Arial" w:cs="Arial"/>
                <w:bCs/>
                <w:color w:val="000000"/>
                <w:sz w:val="16"/>
                <w:szCs w:val="16"/>
              </w:rPr>
              <w:t xml:space="preserve"> </w:t>
            </w:r>
            <w:r w:rsidRPr="005939F2">
              <w:rPr>
                <w:rFonts w:ascii="Arial" w:hAnsi="Arial" w:cs="Arial"/>
                <w:bCs/>
                <w:color w:val="000000"/>
                <w:sz w:val="20"/>
                <w:szCs w:val="20"/>
              </w:rPr>
              <w:t>4.46</w:t>
            </w:r>
          </w:p>
        </w:tc>
        <w:tc>
          <w:tcPr>
            <w:tcW w:w="1558" w:type="dxa"/>
            <w:gridSpan w:val="2"/>
            <w:tcBorders>
              <w:top w:val="nil"/>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46.85</w:t>
            </w:r>
            <w:r>
              <w:rPr>
                <w:rFonts w:ascii="Arial" w:hAnsi="Arial" w:cs="Arial"/>
                <w:bCs/>
                <w:color w:val="000000"/>
                <w:sz w:val="20"/>
                <w:szCs w:val="20"/>
                <w:lang w:eastAsia="tr-TR"/>
              </w:rPr>
              <w:t xml:space="preserve"> </w:t>
            </w:r>
            <w:r w:rsidRPr="00BF7772">
              <w:rPr>
                <w:rFonts w:ascii="Arial" w:hAnsi="Arial" w:cs="Arial"/>
                <w:bCs/>
                <w:color w:val="000000"/>
                <w:sz w:val="16"/>
                <w:szCs w:val="16"/>
              </w:rPr>
              <w:t>±</w:t>
            </w:r>
            <w:r>
              <w:rPr>
                <w:rFonts w:ascii="Arial" w:hAnsi="Arial" w:cs="Arial"/>
                <w:bCs/>
                <w:color w:val="000000"/>
                <w:sz w:val="16"/>
                <w:szCs w:val="16"/>
              </w:rPr>
              <w:t xml:space="preserve"> </w:t>
            </w:r>
            <w:r w:rsidRPr="005939F2">
              <w:rPr>
                <w:rFonts w:ascii="Arial" w:hAnsi="Arial" w:cs="Arial"/>
                <w:bCs/>
                <w:color w:val="000000"/>
                <w:sz w:val="20"/>
                <w:szCs w:val="20"/>
              </w:rPr>
              <w:t>5.41</w:t>
            </w:r>
          </w:p>
        </w:tc>
        <w:tc>
          <w:tcPr>
            <w:tcW w:w="1529" w:type="dxa"/>
            <w:gridSpan w:val="2"/>
            <w:tcBorders>
              <w:top w:val="nil"/>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45.87</w:t>
            </w:r>
            <w:r>
              <w:rPr>
                <w:rFonts w:ascii="Arial" w:hAnsi="Arial" w:cs="Arial"/>
                <w:bCs/>
                <w:color w:val="000000"/>
                <w:sz w:val="20"/>
                <w:szCs w:val="20"/>
                <w:lang w:eastAsia="tr-TR"/>
              </w:rPr>
              <w:t xml:space="preserve"> </w:t>
            </w:r>
            <w:r w:rsidRPr="00BF7772">
              <w:rPr>
                <w:rFonts w:ascii="Arial" w:hAnsi="Arial" w:cs="Arial"/>
                <w:bCs/>
                <w:color w:val="000000"/>
                <w:sz w:val="16"/>
                <w:szCs w:val="16"/>
              </w:rPr>
              <w:t>±</w:t>
            </w:r>
            <w:r>
              <w:rPr>
                <w:rFonts w:ascii="Arial" w:hAnsi="Arial" w:cs="Arial"/>
                <w:bCs/>
                <w:color w:val="000000"/>
                <w:sz w:val="16"/>
                <w:szCs w:val="16"/>
              </w:rPr>
              <w:t xml:space="preserve"> </w:t>
            </w:r>
            <w:r w:rsidRPr="005939F2">
              <w:rPr>
                <w:rFonts w:ascii="Arial" w:hAnsi="Arial" w:cs="Arial"/>
                <w:bCs/>
                <w:color w:val="000000"/>
                <w:sz w:val="20"/>
                <w:szCs w:val="20"/>
              </w:rPr>
              <w:t>4.89</w:t>
            </w:r>
          </w:p>
        </w:tc>
      </w:tr>
      <w:tr w:rsidR="0090152E" w:rsidRPr="005939F2" w:rsidTr="00395E45">
        <w:tc>
          <w:tcPr>
            <w:tcW w:w="1928" w:type="dxa"/>
            <w:tcBorders>
              <w:top w:val="nil"/>
              <w:left w:val="nil"/>
              <w:bottom w:val="nil"/>
              <w:right w:val="nil"/>
            </w:tcBorders>
            <w:vAlign w:val="center"/>
          </w:tcPr>
          <w:p w:rsidR="0090152E" w:rsidRPr="005939F2" w:rsidRDefault="0090152E" w:rsidP="00395E45">
            <w:pPr>
              <w:autoSpaceDE w:val="0"/>
              <w:autoSpaceDN w:val="0"/>
              <w:adjustRightInd w:val="0"/>
              <w:spacing w:after="0" w:line="360" w:lineRule="auto"/>
              <w:rPr>
                <w:rFonts w:ascii="Arial" w:hAnsi="Arial" w:cs="Arial"/>
                <w:color w:val="000000"/>
                <w:sz w:val="20"/>
                <w:szCs w:val="20"/>
                <w:lang w:eastAsia="tr-TR"/>
              </w:rPr>
            </w:pPr>
            <w:r w:rsidRPr="005939F2">
              <w:rPr>
                <w:rFonts w:ascii="Arial" w:hAnsi="Arial" w:cs="Arial"/>
                <w:color w:val="000000"/>
                <w:sz w:val="20"/>
                <w:szCs w:val="20"/>
                <w:lang w:eastAsia="tr-TR"/>
              </w:rPr>
              <w:t>Üniversite ve üzeri</w:t>
            </w:r>
          </w:p>
        </w:tc>
        <w:tc>
          <w:tcPr>
            <w:tcW w:w="482" w:type="dxa"/>
            <w:gridSpan w:val="2"/>
            <w:tcBorders>
              <w:top w:val="nil"/>
              <w:left w:val="nil"/>
              <w:bottom w:val="nil"/>
              <w:right w:val="nil"/>
            </w:tcBorders>
            <w:vAlign w:val="center"/>
          </w:tcPr>
          <w:p w:rsidR="0090152E" w:rsidRPr="005939F2" w:rsidRDefault="0090152E" w:rsidP="00395E45">
            <w:pPr>
              <w:autoSpaceDE w:val="0"/>
              <w:autoSpaceDN w:val="0"/>
              <w:adjustRightInd w:val="0"/>
              <w:spacing w:after="0" w:line="360" w:lineRule="auto"/>
              <w:rPr>
                <w:rFonts w:ascii="Arial" w:hAnsi="Arial" w:cs="Arial"/>
                <w:color w:val="000000"/>
                <w:sz w:val="20"/>
                <w:szCs w:val="20"/>
                <w:lang w:eastAsia="tr-TR"/>
              </w:rPr>
            </w:pPr>
            <w:r w:rsidRPr="005939F2">
              <w:rPr>
                <w:rFonts w:ascii="Arial" w:hAnsi="Arial" w:cs="Arial"/>
                <w:color w:val="000000"/>
                <w:sz w:val="20"/>
                <w:szCs w:val="20"/>
                <w:lang w:eastAsia="tr-TR"/>
              </w:rPr>
              <w:t>19</w:t>
            </w:r>
          </w:p>
        </w:tc>
        <w:tc>
          <w:tcPr>
            <w:tcW w:w="1312" w:type="dxa"/>
            <w:gridSpan w:val="2"/>
            <w:tcBorders>
              <w:top w:val="nil"/>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43.36</w:t>
            </w:r>
            <w:r>
              <w:rPr>
                <w:rFonts w:ascii="Arial" w:hAnsi="Arial" w:cs="Arial"/>
                <w:bCs/>
                <w:color w:val="000000"/>
                <w:sz w:val="20"/>
                <w:szCs w:val="20"/>
                <w:lang w:eastAsia="tr-TR"/>
              </w:rPr>
              <w:t xml:space="preserve"> </w:t>
            </w:r>
            <w:r w:rsidRPr="00BF7772">
              <w:rPr>
                <w:rFonts w:ascii="Arial" w:hAnsi="Arial" w:cs="Arial"/>
                <w:bCs/>
                <w:color w:val="000000"/>
                <w:sz w:val="16"/>
                <w:szCs w:val="16"/>
              </w:rPr>
              <w:t>±</w:t>
            </w:r>
            <w:r>
              <w:rPr>
                <w:rFonts w:ascii="Arial" w:hAnsi="Arial" w:cs="Arial"/>
                <w:bCs/>
                <w:color w:val="000000"/>
                <w:sz w:val="16"/>
                <w:szCs w:val="16"/>
              </w:rPr>
              <w:t xml:space="preserve"> </w:t>
            </w:r>
            <w:r w:rsidRPr="005939F2">
              <w:rPr>
                <w:rFonts w:ascii="Arial" w:hAnsi="Arial" w:cs="Arial"/>
                <w:bCs/>
                <w:color w:val="000000"/>
                <w:sz w:val="20"/>
                <w:szCs w:val="20"/>
              </w:rPr>
              <w:t>5.29</w:t>
            </w:r>
          </w:p>
        </w:tc>
        <w:tc>
          <w:tcPr>
            <w:tcW w:w="1558" w:type="dxa"/>
            <w:gridSpan w:val="2"/>
            <w:tcBorders>
              <w:top w:val="nil"/>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44.63</w:t>
            </w:r>
            <w:r>
              <w:rPr>
                <w:rFonts w:ascii="Arial" w:hAnsi="Arial" w:cs="Arial"/>
                <w:bCs/>
                <w:color w:val="000000"/>
                <w:sz w:val="20"/>
                <w:szCs w:val="20"/>
                <w:lang w:eastAsia="tr-TR"/>
              </w:rPr>
              <w:t xml:space="preserve"> </w:t>
            </w:r>
            <w:r w:rsidRPr="00BF7772">
              <w:rPr>
                <w:rFonts w:ascii="Arial" w:hAnsi="Arial" w:cs="Arial"/>
                <w:bCs/>
                <w:color w:val="000000"/>
                <w:sz w:val="16"/>
                <w:szCs w:val="16"/>
              </w:rPr>
              <w:t>±</w:t>
            </w:r>
            <w:r>
              <w:rPr>
                <w:rFonts w:ascii="Arial" w:hAnsi="Arial" w:cs="Arial"/>
                <w:bCs/>
                <w:color w:val="000000"/>
                <w:sz w:val="16"/>
                <w:szCs w:val="16"/>
              </w:rPr>
              <w:t xml:space="preserve"> </w:t>
            </w:r>
            <w:r w:rsidRPr="005939F2">
              <w:rPr>
                <w:rFonts w:ascii="Arial" w:hAnsi="Arial" w:cs="Arial"/>
                <w:bCs/>
                <w:color w:val="000000"/>
                <w:sz w:val="20"/>
                <w:szCs w:val="20"/>
              </w:rPr>
              <w:t>4.58</w:t>
            </w:r>
          </w:p>
        </w:tc>
        <w:tc>
          <w:tcPr>
            <w:tcW w:w="1558" w:type="dxa"/>
            <w:gridSpan w:val="2"/>
            <w:tcBorders>
              <w:top w:val="nil"/>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47.47</w:t>
            </w:r>
            <w:r>
              <w:rPr>
                <w:rFonts w:ascii="Arial" w:hAnsi="Arial" w:cs="Arial"/>
                <w:bCs/>
                <w:color w:val="000000"/>
                <w:sz w:val="20"/>
                <w:szCs w:val="20"/>
                <w:lang w:eastAsia="tr-TR"/>
              </w:rPr>
              <w:t xml:space="preserve"> </w:t>
            </w:r>
            <w:r w:rsidRPr="00BF7772">
              <w:rPr>
                <w:rFonts w:ascii="Arial" w:hAnsi="Arial" w:cs="Arial"/>
                <w:bCs/>
                <w:color w:val="000000"/>
                <w:sz w:val="16"/>
                <w:szCs w:val="16"/>
              </w:rPr>
              <w:t>±</w:t>
            </w:r>
            <w:r>
              <w:rPr>
                <w:rFonts w:ascii="Arial" w:hAnsi="Arial" w:cs="Arial"/>
                <w:bCs/>
                <w:color w:val="000000"/>
                <w:sz w:val="16"/>
                <w:szCs w:val="16"/>
              </w:rPr>
              <w:t xml:space="preserve"> </w:t>
            </w:r>
            <w:r w:rsidRPr="005939F2">
              <w:rPr>
                <w:rFonts w:ascii="Arial" w:hAnsi="Arial" w:cs="Arial"/>
                <w:bCs/>
                <w:color w:val="000000"/>
                <w:sz w:val="20"/>
                <w:szCs w:val="20"/>
              </w:rPr>
              <w:t>5.24</w:t>
            </w:r>
          </w:p>
        </w:tc>
        <w:tc>
          <w:tcPr>
            <w:tcW w:w="1529" w:type="dxa"/>
            <w:gridSpan w:val="2"/>
            <w:tcBorders>
              <w:top w:val="nil"/>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46.57</w:t>
            </w:r>
            <w:r>
              <w:rPr>
                <w:rFonts w:ascii="Arial" w:hAnsi="Arial" w:cs="Arial"/>
                <w:bCs/>
                <w:color w:val="000000"/>
                <w:sz w:val="20"/>
                <w:szCs w:val="20"/>
                <w:lang w:eastAsia="tr-TR"/>
              </w:rPr>
              <w:t xml:space="preserve"> </w:t>
            </w:r>
            <w:r w:rsidRPr="00BF7772">
              <w:rPr>
                <w:rFonts w:ascii="Arial" w:hAnsi="Arial" w:cs="Arial"/>
                <w:bCs/>
                <w:color w:val="000000"/>
                <w:sz w:val="16"/>
                <w:szCs w:val="16"/>
              </w:rPr>
              <w:t>±</w:t>
            </w:r>
            <w:r>
              <w:rPr>
                <w:rFonts w:ascii="Arial" w:hAnsi="Arial" w:cs="Arial"/>
                <w:bCs/>
                <w:color w:val="000000"/>
                <w:sz w:val="16"/>
                <w:szCs w:val="16"/>
              </w:rPr>
              <w:t xml:space="preserve"> </w:t>
            </w:r>
            <w:r w:rsidRPr="005939F2">
              <w:rPr>
                <w:rFonts w:ascii="Arial" w:hAnsi="Arial" w:cs="Arial"/>
                <w:bCs/>
                <w:color w:val="000000"/>
                <w:sz w:val="20"/>
                <w:szCs w:val="20"/>
              </w:rPr>
              <w:t>5.47</w:t>
            </w:r>
          </w:p>
        </w:tc>
      </w:tr>
      <w:tr w:rsidR="0090152E" w:rsidRPr="005939F2" w:rsidTr="00395E45">
        <w:tc>
          <w:tcPr>
            <w:tcW w:w="1928" w:type="dxa"/>
            <w:tcBorders>
              <w:top w:val="nil"/>
              <w:left w:val="nil"/>
              <w:bottom w:val="single" w:sz="4" w:space="0" w:color="auto"/>
              <w:right w:val="nil"/>
            </w:tcBorders>
            <w:vAlign w:val="center"/>
          </w:tcPr>
          <w:p w:rsidR="0090152E" w:rsidRPr="00BA54CD" w:rsidRDefault="0090152E" w:rsidP="00395E45">
            <w:pPr>
              <w:autoSpaceDE w:val="0"/>
              <w:autoSpaceDN w:val="0"/>
              <w:adjustRightInd w:val="0"/>
              <w:spacing w:after="0" w:line="240" w:lineRule="auto"/>
              <w:rPr>
                <w:rFonts w:ascii="Arial" w:hAnsi="Arial" w:cs="Arial"/>
                <w:color w:val="000000"/>
                <w:sz w:val="20"/>
                <w:szCs w:val="20"/>
                <w:lang w:eastAsia="tr-TR"/>
              </w:rPr>
            </w:pPr>
            <w:r w:rsidRPr="00BA54CD">
              <w:rPr>
                <w:rFonts w:ascii="Arial" w:hAnsi="Arial" w:cs="Arial"/>
                <w:color w:val="000000"/>
                <w:sz w:val="20"/>
                <w:szCs w:val="20"/>
                <w:lang w:eastAsia="tr-TR"/>
              </w:rPr>
              <w:t>Değerlendirme</w:t>
            </w:r>
          </w:p>
        </w:tc>
        <w:tc>
          <w:tcPr>
            <w:tcW w:w="482" w:type="dxa"/>
            <w:gridSpan w:val="2"/>
            <w:tcBorders>
              <w:top w:val="nil"/>
              <w:left w:val="nil"/>
              <w:bottom w:val="single" w:sz="4" w:space="0" w:color="auto"/>
              <w:right w:val="nil"/>
            </w:tcBorders>
            <w:vAlign w:val="center"/>
          </w:tcPr>
          <w:p w:rsidR="0090152E" w:rsidRPr="005939F2" w:rsidRDefault="0090152E" w:rsidP="00395E45">
            <w:pPr>
              <w:autoSpaceDE w:val="0"/>
              <w:autoSpaceDN w:val="0"/>
              <w:adjustRightInd w:val="0"/>
              <w:spacing w:after="0" w:line="240" w:lineRule="auto"/>
              <w:rPr>
                <w:rFonts w:ascii="Arial" w:hAnsi="Arial" w:cs="Arial"/>
                <w:b/>
                <w:color w:val="000000"/>
                <w:lang w:eastAsia="tr-TR"/>
              </w:rPr>
            </w:pPr>
          </w:p>
        </w:tc>
        <w:tc>
          <w:tcPr>
            <w:tcW w:w="1312" w:type="dxa"/>
            <w:gridSpan w:val="2"/>
            <w:tcBorders>
              <w:top w:val="nil"/>
              <w:left w:val="nil"/>
              <w:bottom w:val="single" w:sz="4" w:space="0" w:color="auto"/>
              <w:right w:val="nil"/>
            </w:tcBorders>
          </w:tcPr>
          <w:p w:rsidR="0090152E" w:rsidRPr="005939F2" w:rsidRDefault="0090152E" w:rsidP="00395E45">
            <w:pPr>
              <w:spacing w:after="0" w:line="24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F=1.152</w:t>
            </w:r>
          </w:p>
          <w:p w:rsidR="0090152E" w:rsidRPr="005939F2" w:rsidRDefault="0090152E" w:rsidP="00395E45">
            <w:pPr>
              <w:spacing w:after="0" w:line="24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p=0.318</w:t>
            </w:r>
          </w:p>
        </w:tc>
        <w:tc>
          <w:tcPr>
            <w:tcW w:w="1558" w:type="dxa"/>
            <w:gridSpan w:val="2"/>
            <w:tcBorders>
              <w:top w:val="nil"/>
              <w:left w:val="nil"/>
              <w:bottom w:val="single" w:sz="4" w:space="0" w:color="auto"/>
              <w:right w:val="nil"/>
            </w:tcBorders>
          </w:tcPr>
          <w:p w:rsidR="0090152E" w:rsidRPr="005939F2" w:rsidRDefault="0090152E" w:rsidP="00395E45">
            <w:pPr>
              <w:spacing w:after="0" w:line="24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F=0.853</w:t>
            </w:r>
          </w:p>
          <w:p w:rsidR="0090152E" w:rsidRPr="005939F2" w:rsidRDefault="0090152E" w:rsidP="00395E45">
            <w:pPr>
              <w:spacing w:after="0" w:line="24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p=0.428</w:t>
            </w:r>
          </w:p>
        </w:tc>
        <w:tc>
          <w:tcPr>
            <w:tcW w:w="1558" w:type="dxa"/>
            <w:gridSpan w:val="2"/>
            <w:tcBorders>
              <w:top w:val="nil"/>
              <w:left w:val="nil"/>
              <w:bottom w:val="single" w:sz="4" w:space="0" w:color="auto"/>
              <w:right w:val="nil"/>
            </w:tcBorders>
          </w:tcPr>
          <w:p w:rsidR="0090152E" w:rsidRPr="005939F2" w:rsidRDefault="0090152E" w:rsidP="00395E45">
            <w:pPr>
              <w:spacing w:after="0" w:line="240" w:lineRule="auto"/>
              <w:jc w:val="center"/>
              <w:rPr>
                <w:rFonts w:ascii="Arial" w:hAnsi="Arial" w:cs="Arial"/>
                <w:b/>
                <w:bCs/>
                <w:color w:val="000000"/>
                <w:sz w:val="20"/>
                <w:szCs w:val="20"/>
                <w:lang w:eastAsia="tr-TR"/>
              </w:rPr>
            </w:pPr>
            <w:r w:rsidRPr="005939F2">
              <w:rPr>
                <w:rFonts w:ascii="Arial" w:hAnsi="Arial" w:cs="Arial"/>
                <w:b/>
                <w:bCs/>
                <w:color w:val="000000"/>
                <w:sz w:val="20"/>
                <w:szCs w:val="20"/>
                <w:lang w:eastAsia="tr-TR"/>
              </w:rPr>
              <w:t>F=13.892</w:t>
            </w:r>
          </w:p>
          <w:p w:rsidR="0090152E" w:rsidRPr="005939F2" w:rsidRDefault="0090152E" w:rsidP="00395E45">
            <w:pPr>
              <w:spacing w:after="0" w:line="240" w:lineRule="auto"/>
              <w:jc w:val="center"/>
              <w:rPr>
                <w:rFonts w:ascii="Arial" w:hAnsi="Arial" w:cs="Arial"/>
                <w:b/>
                <w:bCs/>
                <w:color w:val="000000"/>
                <w:sz w:val="20"/>
                <w:szCs w:val="20"/>
                <w:lang w:eastAsia="tr-TR"/>
              </w:rPr>
            </w:pPr>
            <w:r w:rsidRPr="005939F2">
              <w:rPr>
                <w:rFonts w:ascii="Arial" w:hAnsi="Arial" w:cs="Arial"/>
                <w:b/>
                <w:bCs/>
                <w:color w:val="000000"/>
                <w:sz w:val="20"/>
                <w:szCs w:val="20"/>
                <w:lang w:eastAsia="tr-TR"/>
              </w:rPr>
              <w:t>p=0.000</w:t>
            </w:r>
          </w:p>
        </w:tc>
        <w:tc>
          <w:tcPr>
            <w:tcW w:w="1529" w:type="dxa"/>
            <w:gridSpan w:val="2"/>
            <w:tcBorders>
              <w:top w:val="nil"/>
              <w:left w:val="nil"/>
              <w:bottom w:val="single" w:sz="4" w:space="0" w:color="auto"/>
              <w:right w:val="nil"/>
            </w:tcBorders>
          </w:tcPr>
          <w:p w:rsidR="0090152E" w:rsidRPr="005939F2" w:rsidRDefault="0090152E" w:rsidP="00395E45">
            <w:pPr>
              <w:spacing w:after="0" w:line="240" w:lineRule="auto"/>
              <w:jc w:val="center"/>
              <w:rPr>
                <w:rFonts w:ascii="Arial" w:hAnsi="Arial" w:cs="Arial"/>
                <w:b/>
                <w:bCs/>
                <w:color w:val="000000"/>
                <w:sz w:val="20"/>
                <w:szCs w:val="20"/>
                <w:lang w:eastAsia="tr-TR"/>
              </w:rPr>
            </w:pPr>
            <w:r w:rsidRPr="005939F2">
              <w:rPr>
                <w:rFonts w:ascii="Arial" w:hAnsi="Arial" w:cs="Arial"/>
                <w:b/>
                <w:bCs/>
                <w:color w:val="000000"/>
                <w:sz w:val="20"/>
                <w:szCs w:val="20"/>
                <w:lang w:eastAsia="tr-TR"/>
              </w:rPr>
              <w:t>F=13.779</w:t>
            </w:r>
          </w:p>
          <w:p w:rsidR="0090152E" w:rsidRPr="005939F2" w:rsidRDefault="0090152E" w:rsidP="00395E45">
            <w:pPr>
              <w:spacing w:after="0" w:line="240" w:lineRule="auto"/>
              <w:jc w:val="center"/>
              <w:rPr>
                <w:rFonts w:ascii="Arial" w:hAnsi="Arial" w:cs="Arial"/>
                <w:b/>
                <w:bCs/>
                <w:color w:val="000000"/>
                <w:sz w:val="20"/>
                <w:szCs w:val="20"/>
                <w:lang w:eastAsia="tr-TR"/>
              </w:rPr>
            </w:pPr>
            <w:r w:rsidRPr="005939F2">
              <w:rPr>
                <w:rFonts w:ascii="Arial" w:hAnsi="Arial" w:cs="Arial"/>
                <w:b/>
                <w:bCs/>
                <w:color w:val="000000"/>
                <w:sz w:val="20"/>
                <w:szCs w:val="20"/>
                <w:lang w:eastAsia="tr-TR"/>
              </w:rPr>
              <w:t>p=0.000</w:t>
            </w:r>
          </w:p>
        </w:tc>
      </w:tr>
      <w:tr w:rsidR="0090152E" w:rsidRPr="005939F2" w:rsidTr="00395E45">
        <w:trPr>
          <w:gridAfter w:val="1"/>
          <w:wAfter w:w="38" w:type="dxa"/>
        </w:trPr>
        <w:tc>
          <w:tcPr>
            <w:tcW w:w="1928" w:type="dxa"/>
            <w:tcBorders>
              <w:top w:val="single" w:sz="4" w:space="0" w:color="auto"/>
              <w:left w:val="nil"/>
              <w:bottom w:val="single" w:sz="4" w:space="0" w:color="auto"/>
              <w:right w:val="nil"/>
            </w:tcBorders>
            <w:vAlign w:val="center"/>
          </w:tcPr>
          <w:p w:rsidR="0090152E" w:rsidRPr="005939F2" w:rsidRDefault="0090152E" w:rsidP="00395E45">
            <w:pPr>
              <w:spacing w:after="0" w:line="240" w:lineRule="auto"/>
              <w:rPr>
                <w:rFonts w:ascii="Arial" w:hAnsi="Arial" w:cs="Arial"/>
                <w:b/>
                <w:bCs/>
                <w:color w:val="000000"/>
                <w:sz w:val="20"/>
                <w:szCs w:val="20"/>
                <w:lang w:eastAsia="tr-TR"/>
              </w:rPr>
            </w:pPr>
            <w:r w:rsidRPr="005939F2">
              <w:rPr>
                <w:rFonts w:ascii="Arial" w:hAnsi="Arial" w:cs="Arial"/>
                <w:b/>
                <w:color w:val="000000"/>
                <w:sz w:val="20"/>
                <w:szCs w:val="20"/>
                <w:lang w:eastAsia="tr-TR"/>
              </w:rPr>
              <w:t>Medeni Durum</w:t>
            </w:r>
          </w:p>
        </w:tc>
        <w:tc>
          <w:tcPr>
            <w:tcW w:w="482" w:type="dxa"/>
            <w:gridSpan w:val="2"/>
            <w:tcBorders>
              <w:top w:val="single" w:sz="4" w:space="0" w:color="auto"/>
              <w:left w:val="nil"/>
              <w:bottom w:val="single" w:sz="4" w:space="0" w:color="auto"/>
              <w:right w:val="nil"/>
            </w:tcBorders>
            <w:vAlign w:val="center"/>
          </w:tcPr>
          <w:p w:rsidR="0090152E" w:rsidRPr="005939F2" w:rsidRDefault="0090152E" w:rsidP="00395E45">
            <w:pPr>
              <w:spacing w:after="0" w:line="240" w:lineRule="auto"/>
              <w:rPr>
                <w:rFonts w:ascii="Arial" w:hAnsi="Arial" w:cs="Arial"/>
                <w:b/>
                <w:bCs/>
                <w:color w:val="000000"/>
                <w:sz w:val="20"/>
                <w:szCs w:val="20"/>
                <w:lang w:eastAsia="tr-TR"/>
              </w:rPr>
            </w:pPr>
          </w:p>
        </w:tc>
        <w:tc>
          <w:tcPr>
            <w:tcW w:w="5919" w:type="dxa"/>
            <w:gridSpan w:val="7"/>
            <w:tcBorders>
              <w:top w:val="single" w:sz="4" w:space="0" w:color="auto"/>
              <w:left w:val="nil"/>
              <w:bottom w:val="single" w:sz="4" w:space="0" w:color="auto"/>
              <w:right w:val="nil"/>
            </w:tcBorders>
            <w:vAlign w:val="center"/>
          </w:tcPr>
          <w:p w:rsidR="0090152E" w:rsidRPr="005939F2" w:rsidRDefault="0090152E" w:rsidP="00395E45">
            <w:pPr>
              <w:spacing w:after="0" w:line="240" w:lineRule="auto"/>
              <w:rPr>
                <w:rFonts w:ascii="Arial" w:hAnsi="Arial" w:cs="Arial"/>
                <w:b/>
                <w:bCs/>
                <w:color w:val="000000"/>
                <w:sz w:val="20"/>
                <w:szCs w:val="20"/>
                <w:lang w:eastAsia="tr-TR"/>
              </w:rPr>
            </w:pPr>
          </w:p>
        </w:tc>
      </w:tr>
      <w:tr w:rsidR="0090152E" w:rsidRPr="005939F2" w:rsidTr="00395E45">
        <w:tc>
          <w:tcPr>
            <w:tcW w:w="1928" w:type="dxa"/>
            <w:tcBorders>
              <w:top w:val="single" w:sz="4" w:space="0" w:color="auto"/>
              <w:left w:val="nil"/>
              <w:bottom w:val="nil"/>
              <w:right w:val="nil"/>
            </w:tcBorders>
          </w:tcPr>
          <w:p w:rsidR="0090152E" w:rsidRPr="005939F2" w:rsidRDefault="0090152E" w:rsidP="00395E45">
            <w:pPr>
              <w:spacing w:after="0" w:line="360" w:lineRule="auto"/>
              <w:rPr>
                <w:rFonts w:ascii="Arial" w:hAnsi="Arial" w:cs="Arial"/>
                <w:color w:val="000000"/>
                <w:sz w:val="20"/>
                <w:szCs w:val="20"/>
                <w:lang w:eastAsia="tr-TR"/>
              </w:rPr>
            </w:pPr>
            <w:r w:rsidRPr="005939F2">
              <w:rPr>
                <w:rFonts w:ascii="Arial" w:hAnsi="Arial" w:cs="Arial"/>
                <w:color w:val="000000"/>
                <w:sz w:val="20"/>
                <w:szCs w:val="20"/>
                <w:lang w:eastAsia="tr-TR"/>
              </w:rPr>
              <w:t>Evli</w:t>
            </w:r>
          </w:p>
        </w:tc>
        <w:tc>
          <w:tcPr>
            <w:tcW w:w="482" w:type="dxa"/>
            <w:gridSpan w:val="2"/>
            <w:tcBorders>
              <w:top w:val="single" w:sz="4" w:space="0" w:color="auto"/>
              <w:left w:val="nil"/>
              <w:bottom w:val="nil"/>
              <w:right w:val="nil"/>
            </w:tcBorders>
          </w:tcPr>
          <w:p w:rsidR="0090152E" w:rsidRPr="005939F2" w:rsidRDefault="0090152E" w:rsidP="00395E45">
            <w:pPr>
              <w:spacing w:after="0" w:line="360" w:lineRule="auto"/>
              <w:rPr>
                <w:rFonts w:ascii="Arial" w:hAnsi="Arial" w:cs="Arial"/>
                <w:color w:val="000000"/>
                <w:sz w:val="20"/>
                <w:szCs w:val="20"/>
                <w:lang w:eastAsia="tr-TR"/>
              </w:rPr>
            </w:pPr>
            <w:r w:rsidRPr="005939F2">
              <w:rPr>
                <w:rFonts w:ascii="Arial" w:hAnsi="Arial" w:cs="Arial"/>
                <w:color w:val="000000"/>
                <w:sz w:val="20"/>
                <w:szCs w:val="20"/>
                <w:lang w:eastAsia="tr-TR"/>
              </w:rPr>
              <w:t>138</w:t>
            </w:r>
          </w:p>
        </w:tc>
        <w:tc>
          <w:tcPr>
            <w:tcW w:w="1312" w:type="dxa"/>
            <w:gridSpan w:val="2"/>
            <w:tcBorders>
              <w:top w:val="single" w:sz="4" w:space="0" w:color="auto"/>
              <w:left w:val="nil"/>
              <w:bottom w:val="nil"/>
              <w:right w:val="nil"/>
            </w:tcBorders>
          </w:tcPr>
          <w:p w:rsidR="0090152E" w:rsidRPr="005939F2" w:rsidRDefault="0090152E" w:rsidP="00395E45">
            <w:pPr>
              <w:spacing w:after="0" w:line="360" w:lineRule="auto"/>
              <w:rPr>
                <w:rFonts w:ascii="Arial" w:hAnsi="Arial" w:cs="Arial"/>
                <w:bCs/>
                <w:color w:val="000000"/>
                <w:sz w:val="20"/>
                <w:szCs w:val="20"/>
                <w:lang w:eastAsia="tr-TR"/>
              </w:rPr>
            </w:pPr>
            <w:r w:rsidRPr="005939F2">
              <w:rPr>
                <w:rFonts w:ascii="Arial" w:hAnsi="Arial" w:cs="Arial"/>
                <w:bCs/>
                <w:color w:val="000000"/>
                <w:sz w:val="20"/>
                <w:szCs w:val="20"/>
                <w:lang w:eastAsia="tr-TR"/>
              </w:rPr>
              <w:t xml:space="preserve">43.72 </w:t>
            </w:r>
            <w:r w:rsidRPr="00BF7772">
              <w:rPr>
                <w:rFonts w:ascii="Arial" w:hAnsi="Arial" w:cs="Arial"/>
                <w:bCs/>
                <w:color w:val="000000"/>
                <w:sz w:val="16"/>
                <w:szCs w:val="16"/>
                <w:lang w:eastAsia="tr-TR"/>
              </w:rPr>
              <w:t>±</w:t>
            </w:r>
            <w:r>
              <w:rPr>
                <w:rFonts w:ascii="Arial" w:hAnsi="Arial" w:cs="Arial"/>
                <w:bCs/>
                <w:color w:val="000000"/>
                <w:sz w:val="16"/>
                <w:szCs w:val="16"/>
                <w:lang w:eastAsia="tr-TR"/>
              </w:rPr>
              <w:t xml:space="preserve"> </w:t>
            </w:r>
            <w:r w:rsidRPr="005939F2">
              <w:rPr>
                <w:rFonts w:ascii="Arial" w:hAnsi="Arial" w:cs="Arial"/>
                <w:bCs/>
                <w:color w:val="000000"/>
                <w:sz w:val="20"/>
                <w:szCs w:val="20"/>
                <w:lang w:eastAsia="tr-TR"/>
              </w:rPr>
              <w:t>5.27</w:t>
            </w:r>
          </w:p>
        </w:tc>
        <w:tc>
          <w:tcPr>
            <w:tcW w:w="1558" w:type="dxa"/>
            <w:gridSpan w:val="2"/>
            <w:tcBorders>
              <w:top w:val="single" w:sz="4" w:space="0" w:color="auto"/>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 xml:space="preserve">43.18 </w:t>
            </w:r>
            <w:r w:rsidRPr="00BF7772">
              <w:rPr>
                <w:rFonts w:ascii="Arial" w:hAnsi="Arial" w:cs="Arial"/>
                <w:bCs/>
                <w:color w:val="000000"/>
                <w:sz w:val="16"/>
                <w:szCs w:val="16"/>
                <w:lang w:eastAsia="tr-TR"/>
              </w:rPr>
              <w:t>±</w:t>
            </w:r>
            <w:r w:rsidRPr="005939F2">
              <w:rPr>
                <w:rFonts w:ascii="Arial" w:hAnsi="Arial" w:cs="Arial"/>
                <w:bCs/>
                <w:color w:val="000000"/>
                <w:sz w:val="20"/>
                <w:szCs w:val="20"/>
                <w:lang w:eastAsia="tr-TR"/>
              </w:rPr>
              <w:t xml:space="preserve"> 4.80</w:t>
            </w:r>
          </w:p>
        </w:tc>
        <w:tc>
          <w:tcPr>
            <w:tcW w:w="1558" w:type="dxa"/>
            <w:gridSpan w:val="2"/>
            <w:tcBorders>
              <w:top w:val="single" w:sz="4" w:space="0" w:color="auto"/>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 xml:space="preserve">49.18 </w:t>
            </w:r>
            <w:r w:rsidRPr="00BF7772">
              <w:rPr>
                <w:rFonts w:ascii="Arial" w:hAnsi="Arial" w:cs="Arial"/>
                <w:bCs/>
                <w:color w:val="000000"/>
                <w:sz w:val="16"/>
                <w:szCs w:val="16"/>
                <w:lang w:eastAsia="tr-TR"/>
              </w:rPr>
              <w:t>±</w:t>
            </w:r>
            <w:r w:rsidRPr="005939F2">
              <w:rPr>
                <w:rFonts w:ascii="Arial" w:hAnsi="Arial" w:cs="Arial"/>
                <w:bCs/>
                <w:color w:val="000000"/>
                <w:sz w:val="20"/>
                <w:szCs w:val="20"/>
                <w:lang w:eastAsia="tr-TR"/>
              </w:rPr>
              <w:t xml:space="preserve"> 7.01</w:t>
            </w:r>
          </w:p>
        </w:tc>
        <w:tc>
          <w:tcPr>
            <w:tcW w:w="1529" w:type="dxa"/>
            <w:gridSpan w:val="2"/>
            <w:tcBorders>
              <w:top w:val="single" w:sz="4" w:space="0" w:color="auto"/>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 xml:space="preserve">48.24 </w:t>
            </w:r>
            <w:r w:rsidRPr="00BF7772">
              <w:rPr>
                <w:rFonts w:ascii="Arial" w:hAnsi="Arial" w:cs="Arial"/>
                <w:bCs/>
                <w:color w:val="000000"/>
                <w:sz w:val="16"/>
                <w:szCs w:val="16"/>
                <w:lang w:eastAsia="tr-TR"/>
              </w:rPr>
              <w:t>±</w:t>
            </w:r>
            <w:r w:rsidRPr="005939F2">
              <w:rPr>
                <w:rFonts w:ascii="Arial" w:hAnsi="Arial" w:cs="Arial"/>
                <w:bCs/>
                <w:color w:val="000000"/>
                <w:sz w:val="20"/>
                <w:szCs w:val="20"/>
                <w:lang w:eastAsia="tr-TR"/>
              </w:rPr>
              <w:t xml:space="preserve"> 6.49</w:t>
            </w:r>
          </w:p>
        </w:tc>
      </w:tr>
      <w:tr w:rsidR="0090152E" w:rsidRPr="005939F2" w:rsidTr="00395E45">
        <w:trPr>
          <w:trHeight w:val="269"/>
        </w:trPr>
        <w:tc>
          <w:tcPr>
            <w:tcW w:w="1928" w:type="dxa"/>
            <w:tcBorders>
              <w:top w:val="nil"/>
              <w:left w:val="nil"/>
              <w:bottom w:val="nil"/>
              <w:right w:val="nil"/>
            </w:tcBorders>
          </w:tcPr>
          <w:p w:rsidR="0090152E" w:rsidRPr="005939F2" w:rsidRDefault="0090152E" w:rsidP="00395E45">
            <w:pPr>
              <w:spacing w:after="0" w:line="360" w:lineRule="auto"/>
              <w:rPr>
                <w:rFonts w:ascii="Arial" w:hAnsi="Arial" w:cs="Arial"/>
                <w:color w:val="000000"/>
                <w:sz w:val="20"/>
                <w:szCs w:val="20"/>
                <w:lang w:eastAsia="tr-TR"/>
              </w:rPr>
            </w:pPr>
            <w:r w:rsidRPr="005939F2">
              <w:rPr>
                <w:rFonts w:ascii="Arial" w:hAnsi="Arial" w:cs="Arial"/>
                <w:color w:val="000000"/>
                <w:sz w:val="20"/>
                <w:szCs w:val="20"/>
                <w:lang w:eastAsia="tr-TR"/>
              </w:rPr>
              <w:t>Bekar</w:t>
            </w:r>
          </w:p>
        </w:tc>
        <w:tc>
          <w:tcPr>
            <w:tcW w:w="482" w:type="dxa"/>
            <w:gridSpan w:val="2"/>
            <w:tcBorders>
              <w:top w:val="nil"/>
              <w:left w:val="nil"/>
              <w:bottom w:val="nil"/>
              <w:right w:val="nil"/>
            </w:tcBorders>
          </w:tcPr>
          <w:p w:rsidR="0090152E" w:rsidRPr="005939F2" w:rsidRDefault="0090152E" w:rsidP="00395E45">
            <w:pPr>
              <w:spacing w:after="0" w:line="360" w:lineRule="auto"/>
              <w:rPr>
                <w:rFonts w:ascii="Arial" w:hAnsi="Arial" w:cs="Arial"/>
                <w:color w:val="000000"/>
                <w:sz w:val="20"/>
                <w:szCs w:val="20"/>
                <w:lang w:eastAsia="tr-TR"/>
              </w:rPr>
            </w:pPr>
            <w:r w:rsidRPr="005939F2">
              <w:rPr>
                <w:rFonts w:ascii="Arial" w:hAnsi="Arial" w:cs="Arial"/>
                <w:color w:val="000000"/>
                <w:sz w:val="20"/>
                <w:szCs w:val="20"/>
                <w:lang w:eastAsia="tr-TR"/>
              </w:rPr>
              <w:t xml:space="preserve">  45</w:t>
            </w:r>
          </w:p>
        </w:tc>
        <w:tc>
          <w:tcPr>
            <w:tcW w:w="1312" w:type="dxa"/>
            <w:gridSpan w:val="2"/>
            <w:tcBorders>
              <w:top w:val="nil"/>
              <w:left w:val="nil"/>
              <w:bottom w:val="nil"/>
              <w:right w:val="nil"/>
            </w:tcBorders>
          </w:tcPr>
          <w:p w:rsidR="0090152E" w:rsidRPr="005939F2" w:rsidRDefault="0090152E" w:rsidP="00395E45">
            <w:pPr>
              <w:spacing w:after="0" w:line="360" w:lineRule="auto"/>
              <w:rPr>
                <w:rFonts w:ascii="Arial" w:hAnsi="Arial" w:cs="Arial"/>
                <w:bCs/>
                <w:color w:val="000000"/>
                <w:sz w:val="20"/>
                <w:szCs w:val="20"/>
                <w:lang w:eastAsia="tr-TR"/>
              </w:rPr>
            </w:pPr>
            <w:r w:rsidRPr="005939F2">
              <w:rPr>
                <w:rFonts w:ascii="Arial" w:hAnsi="Arial" w:cs="Arial"/>
                <w:bCs/>
                <w:color w:val="000000"/>
                <w:sz w:val="20"/>
                <w:szCs w:val="20"/>
                <w:lang w:eastAsia="tr-TR"/>
              </w:rPr>
              <w:t>42.31</w:t>
            </w:r>
            <w:r>
              <w:rPr>
                <w:rFonts w:ascii="Arial" w:hAnsi="Arial" w:cs="Arial"/>
                <w:bCs/>
                <w:color w:val="000000"/>
                <w:sz w:val="20"/>
                <w:szCs w:val="20"/>
                <w:lang w:eastAsia="tr-TR"/>
              </w:rPr>
              <w:t xml:space="preserve"> </w:t>
            </w:r>
            <w:r w:rsidRPr="00BF7772">
              <w:rPr>
                <w:rFonts w:ascii="Arial" w:hAnsi="Arial" w:cs="Arial"/>
                <w:bCs/>
                <w:color w:val="000000"/>
                <w:sz w:val="16"/>
                <w:szCs w:val="16"/>
                <w:lang w:eastAsia="tr-TR"/>
              </w:rPr>
              <w:t>±</w:t>
            </w:r>
            <w:r>
              <w:rPr>
                <w:rFonts w:ascii="Arial" w:hAnsi="Arial" w:cs="Arial"/>
                <w:bCs/>
                <w:color w:val="000000"/>
                <w:sz w:val="16"/>
                <w:szCs w:val="16"/>
                <w:lang w:eastAsia="tr-TR"/>
              </w:rPr>
              <w:t xml:space="preserve"> </w:t>
            </w:r>
            <w:r w:rsidRPr="005939F2">
              <w:rPr>
                <w:rFonts w:ascii="Arial" w:hAnsi="Arial" w:cs="Arial"/>
                <w:bCs/>
                <w:color w:val="000000"/>
                <w:sz w:val="20"/>
                <w:szCs w:val="20"/>
                <w:lang w:eastAsia="tr-TR"/>
              </w:rPr>
              <w:t>5.50</w:t>
            </w:r>
          </w:p>
        </w:tc>
        <w:tc>
          <w:tcPr>
            <w:tcW w:w="1558" w:type="dxa"/>
            <w:gridSpan w:val="2"/>
            <w:tcBorders>
              <w:top w:val="nil"/>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 xml:space="preserve">44.64 </w:t>
            </w:r>
            <w:r w:rsidRPr="00BF7772">
              <w:rPr>
                <w:rFonts w:ascii="Arial" w:hAnsi="Arial" w:cs="Arial"/>
                <w:bCs/>
                <w:color w:val="000000"/>
                <w:sz w:val="16"/>
                <w:szCs w:val="16"/>
                <w:lang w:eastAsia="tr-TR"/>
              </w:rPr>
              <w:t xml:space="preserve">± </w:t>
            </w:r>
            <w:r w:rsidRPr="005939F2">
              <w:rPr>
                <w:rFonts w:ascii="Arial" w:hAnsi="Arial" w:cs="Arial"/>
                <w:bCs/>
                <w:color w:val="000000"/>
                <w:sz w:val="20"/>
                <w:szCs w:val="20"/>
                <w:lang w:eastAsia="tr-TR"/>
              </w:rPr>
              <w:t>4.40</w:t>
            </w:r>
          </w:p>
        </w:tc>
        <w:tc>
          <w:tcPr>
            <w:tcW w:w="1558" w:type="dxa"/>
            <w:gridSpan w:val="2"/>
            <w:tcBorders>
              <w:top w:val="nil"/>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49.60</w:t>
            </w:r>
            <w:r w:rsidRPr="00BF7772">
              <w:rPr>
                <w:rFonts w:ascii="Arial" w:hAnsi="Arial" w:cs="Arial"/>
                <w:bCs/>
                <w:color w:val="000000"/>
                <w:sz w:val="16"/>
                <w:szCs w:val="16"/>
                <w:lang w:eastAsia="tr-TR"/>
              </w:rPr>
              <w:t xml:space="preserve"> ±</w:t>
            </w:r>
            <w:r w:rsidRPr="005939F2">
              <w:rPr>
                <w:rFonts w:ascii="Arial" w:hAnsi="Arial" w:cs="Arial"/>
                <w:bCs/>
                <w:color w:val="000000"/>
                <w:sz w:val="20"/>
                <w:szCs w:val="20"/>
                <w:lang w:eastAsia="tr-TR"/>
              </w:rPr>
              <w:t xml:space="preserve"> 7.25</w:t>
            </w:r>
          </w:p>
        </w:tc>
        <w:tc>
          <w:tcPr>
            <w:tcW w:w="1529" w:type="dxa"/>
            <w:gridSpan w:val="2"/>
            <w:tcBorders>
              <w:top w:val="nil"/>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 xml:space="preserve">47.73 </w:t>
            </w:r>
            <w:r w:rsidRPr="00BF7772">
              <w:rPr>
                <w:rFonts w:ascii="Arial" w:hAnsi="Arial" w:cs="Arial"/>
                <w:bCs/>
                <w:color w:val="000000"/>
                <w:sz w:val="16"/>
                <w:szCs w:val="16"/>
                <w:lang w:eastAsia="tr-TR"/>
              </w:rPr>
              <w:t>±</w:t>
            </w:r>
            <w:r w:rsidRPr="005939F2">
              <w:rPr>
                <w:rFonts w:ascii="Arial" w:hAnsi="Arial" w:cs="Arial"/>
                <w:bCs/>
                <w:color w:val="000000"/>
                <w:sz w:val="20"/>
                <w:szCs w:val="20"/>
                <w:lang w:eastAsia="tr-TR"/>
              </w:rPr>
              <w:t xml:space="preserve"> 6.45</w:t>
            </w:r>
          </w:p>
        </w:tc>
      </w:tr>
      <w:tr w:rsidR="0090152E" w:rsidRPr="005939F2" w:rsidTr="00395E45">
        <w:tc>
          <w:tcPr>
            <w:tcW w:w="1928" w:type="dxa"/>
            <w:tcBorders>
              <w:top w:val="nil"/>
              <w:left w:val="nil"/>
              <w:bottom w:val="single" w:sz="4" w:space="0" w:color="auto"/>
              <w:right w:val="nil"/>
            </w:tcBorders>
          </w:tcPr>
          <w:p w:rsidR="0090152E" w:rsidRPr="00BA54CD" w:rsidRDefault="0090152E" w:rsidP="00395E45">
            <w:pPr>
              <w:spacing w:after="0" w:line="240" w:lineRule="auto"/>
              <w:rPr>
                <w:rFonts w:ascii="Arial" w:hAnsi="Arial" w:cs="Arial"/>
                <w:color w:val="000000"/>
                <w:sz w:val="20"/>
                <w:szCs w:val="20"/>
                <w:lang w:eastAsia="tr-TR"/>
              </w:rPr>
            </w:pPr>
            <w:r w:rsidRPr="00BA54CD">
              <w:rPr>
                <w:rFonts w:ascii="Arial" w:hAnsi="Arial" w:cs="Arial"/>
                <w:color w:val="000000"/>
                <w:sz w:val="20"/>
                <w:szCs w:val="20"/>
                <w:lang w:eastAsia="tr-TR"/>
              </w:rPr>
              <w:t>Değerlendirme</w:t>
            </w:r>
          </w:p>
        </w:tc>
        <w:tc>
          <w:tcPr>
            <w:tcW w:w="482" w:type="dxa"/>
            <w:gridSpan w:val="2"/>
            <w:tcBorders>
              <w:top w:val="nil"/>
              <w:left w:val="nil"/>
              <w:bottom w:val="single" w:sz="4" w:space="0" w:color="auto"/>
              <w:right w:val="nil"/>
            </w:tcBorders>
          </w:tcPr>
          <w:p w:rsidR="0090152E" w:rsidRPr="005939F2" w:rsidRDefault="0090152E" w:rsidP="00395E45">
            <w:pPr>
              <w:spacing w:after="0" w:line="240" w:lineRule="auto"/>
              <w:rPr>
                <w:rFonts w:ascii="Arial" w:hAnsi="Arial" w:cs="Arial"/>
                <w:b/>
                <w:color w:val="000000"/>
                <w:lang w:eastAsia="tr-TR"/>
              </w:rPr>
            </w:pPr>
          </w:p>
        </w:tc>
        <w:tc>
          <w:tcPr>
            <w:tcW w:w="1312" w:type="dxa"/>
            <w:gridSpan w:val="2"/>
            <w:tcBorders>
              <w:top w:val="nil"/>
              <w:left w:val="nil"/>
              <w:bottom w:val="single" w:sz="4" w:space="0" w:color="auto"/>
              <w:right w:val="nil"/>
            </w:tcBorders>
          </w:tcPr>
          <w:p w:rsidR="0090152E" w:rsidRPr="005939F2" w:rsidRDefault="0090152E" w:rsidP="00395E45">
            <w:pPr>
              <w:spacing w:after="0" w:line="24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t= 1.511</w:t>
            </w:r>
          </w:p>
          <w:p w:rsidR="0090152E" w:rsidRPr="005939F2" w:rsidRDefault="0090152E" w:rsidP="00395E45">
            <w:pPr>
              <w:spacing w:after="0" w:line="24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p= 0.137</w:t>
            </w:r>
          </w:p>
        </w:tc>
        <w:tc>
          <w:tcPr>
            <w:tcW w:w="1558" w:type="dxa"/>
            <w:gridSpan w:val="2"/>
            <w:tcBorders>
              <w:top w:val="nil"/>
              <w:left w:val="nil"/>
              <w:bottom w:val="single" w:sz="4" w:space="0" w:color="auto"/>
              <w:right w:val="nil"/>
            </w:tcBorders>
          </w:tcPr>
          <w:p w:rsidR="0090152E" w:rsidRPr="005939F2" w:rsidRDefault="0090152E" w:rsidP="00395E45">
            <w:pPr>
              <w:spacing w:after="0" w:line="24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t= 1.881</w:t>
            </w:r>
          </w:p>
          <w:p w:rsidR="0090152E" w:rsidRPr="005939F2" w:rsidRDefault="0090152E" w:rsidP="00395E45">
            <w:pPr>
              <w:spacing w:after="0" w:line="24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p= 0.064</w:t>
            </w:r>
          </w:p>
        </w:tc>
        <w:tc>
          <w:tcPr>
            <w:tcW w:w="1558" w:type="dxa"/>
            <w:gridSpan w:val="2"/>
            <w:tcBorders>
              <w:top w:val="nil"/>
              <w:left w:val="nil"/>
              <w:bottom w:val="single" w:sz="4" w:space="0" w:color="auto"/>
              <w:right w:val="nil"/>
            </w:tcBorders>
          </w:tcPr>
          <w:p w:rsidR="0090152E" w:rsidRPr="005939F2" w:rsidRDefault="0090152E" w:rsidP="00395E45">
            <w:pPr>
              <w:spacing w:after="0" w:line="24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t= 0.339</w:t>
            </w:r>
          </w:p>
          <w:p w:rsidR="0090152E" w:rsidRPr="005939F2" w:rsidRDefault="0090152E" w:rsidP="00395E45">
            <w:pPr>
              <w:spacing w:after="0" w:line="24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p= 0.736</w:t>
            </w:r>
          </w:p>
        </w:tc>
        <w:tc>
          <w:tcPr>
            <w:tcW w:w="1529" w:type="dxa"/>
            <w:gridSpan w:val="2"/>
            <w:tcBorders>
              <w:top w:val="nil"/>
              <w:left w:val="nil"/>
              <w:bottom w:val="single" w:sz="4" w:space="0" w:color="auto"/>
              <w:right w:val="nil"/>
            </w:tcBorders>
          </w:tcPr>
          <w:p w:rsidR="0090152E" w:rsidRPr="005939F2" w:rsidRDefault="0090152E" w:rsidP="00395E45">
            <w:pPr>
              <w:spacing w:after="0" w:line="24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t= 0.463</w:t>
            </w:r>
          </w:p>
          <w:p w:rsidR="0090152E" w:rsidRPr="005939F2" w:rsidRDefault="0090152E" w:rsidP="00395E45">
            <w:pPr>
              <w:spacing w:after="0" w:line="24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p= 0.645</w:t>
            </w:r>
          </w:p>
        </w:tc>
      </w:tr>
      <w:tr w:rsidR="0090152E" w:rsidRPr="005939F2" w:rsidTr="00395E45">
        <w:trPr>
          <w:gridAfter w:val="1"/>
          <w:wAfter w:w="38" w:type="dxa"/>
        </w:trPr>
        <w:tc>
          <w:tcPr>
            <w:tcW w:w="1928" w:type="dxa"/>
            <w:tcBorders>
              <w:top w:val="single" w:sz="4" w:space="0" w:color="auto"/>
              <w:left w:val="nil"/>
              <w:bottom w:val="single" w:sz="4" w:space="0" w:color="auto"/>
              <w:right w:val="nil"/>
            </w:tcBorders>
          </w:tcPr>
          <w:p w:rsidR="0090152E" w:rsidRPr="005939F2" w:rsidRDefault="0090152E" w:rsidP="00395E45">
            <w:pPr>
              <w:spacing w:after="0" w:line="240" w:lineRule="auto"/>
              <w:rPr>
                <w:rFonts w:ascii="Arial" w:hAnsi="Arial" w:cs="Arial"/>
                <w:b/>
                <w:bCs/>
                <w:color w:val="000000"/>
                <w:sz w:val="20"/>
                <w:szCs w:val="20"/>
                <w:lang w:eastAsia="tr-TR"/>
              </w:rPr>
            </w:pPr>
            <w:r w:rsidRPr="005939F2">
              <w:rPr>
                <w:rFonts w:ascii="Arial" w:hAnsi="Arial" w:cs="Arial"/>
                <w:b/>
                <w:bCs/>
                <w:color w:val="000000"/>
                <w:sz w:val="20"/>
                <w:szCs w:val="20"/>
                <w:lang w:eastAsia="tr-TR"/>
              </w:rPr>
              <w:t>Sosyal Güvence</w:t>
            </w:r>
          </w:p>
        </w:tc>
        <w:tc>
          <w:tcPr>
            <w:tcW w:w="482" w:type="dxa"/>
            <w:gridSpan w:val="2"/>
            <w:tcBorders>
              <w:top w:val="single" w:sz="4" w:space="0" w:color="auto"/>
              <w:left w:val="nil"/>
              <w:bottom w:val="single" w:sz="4" w:space="0" w:color="auto"/>
              <w:right w:val="nil"/>
            </w:tcBorders>
          </w:tcPr>
          <w:p w:rsidR="0090152E" w:rsidRPr="005939F2" w:rsidRDefault="0090152E" w:rsidP="00395E45">
            <w:pPr>
              <w:spacing w:after="0" w:line="240" w:lineRule="auto"/>
              <w:rPr>
                <w:rFonts w:ascii="Arial" w:hAnsi="Arial" w:cs="Arial"/>
                <w:b/>
                <w:bCs/>
                <w:color w:val="000000"/>
                <w:sz w:val="20"/>
                <w:szCs w:val="20"/>
                <w:lang w:eastAsia="tr-TR"/>
              </w:rPr>
            </w:pPr>
          </w:p>
        </w:tc>
        <w:tc>
          <w:tcPr>
            <w:tcW w:w="5919" w:type="dxa"/>
            <w:gridSpan w:val="7"/>
            <w:tcBorders>
              <w:top w:val="single" w:sz="4" w:space="0" w:color="auto"/>
              <w:left w:val="nil"/>
              <w:bottom w:val="single" w:sz="4" w:space="0" w:color="auto"/>
              <w:right w:val="nil"/>
            </w:tcBorders>
          </w:tcPr>
          <w:p w:rsidR="0090152E" w:rsidRPr="005939F2" w:rsidRDefault="0090152E" w:rsidP="00395E45">
            <w:pPr>
              <w:spacing w:after="0" w:line="240" w:lineRule="auto"/>
              <w:rPr>
                <w:rFonts w:ascii="Arial" w:hAnsi="Arial" w:cs="Arial"/>
                <w:b/>
                <w:bCs/>
                <w:color w:val="000000"/>
                <w:sz w:val="20"/>
                <w:szCs w:val="20"/>
                <w:lang w:eastAsia="tr-TR"/>
              </w:rPr>
            </w:pPr>
          </w:p>
        </w:tc>
      </w:tr>
      <w:tr w:rsidR="0090152E" w:rsidRPr="005939F2" w:rsidTr="00395E45">
        <w:tc>
          <w:tcPr>
            <w:tcW w:w="1928" w:type="dxa"/>
            <w:tcBorders>
              <w:top w:val="single" w:sz="4" w:space="0" w:color="auto"/>
              <w:left w:val="nil"/>
              <w:bottom w:val="nil"/>
              <w:right w:val="nil"/>
            </w:tcBorders>
            <w:vAlign w:val="center"/>
          </w:tcPr>
          <w:p w:rsidR="0090152E" w:rsidRPr="005939F2" w:rsidRDefault="0090152E" w:rsidP="00395E45">
            <w:pPr>
              <w:spacing w:after="0" w:line="360" w:lineRule="auto"/>
              <w:rPr>
                <w:rFonts w:ascii="Arial" w:hAnsi="Arial" w:cs="Arial"/>
                <w:color w:val="000000"/>
                <w:sz w:val="20"/>
                <w:szCs w:val="20"/>
                <w:lang w:eastAsia="tr-TR"/>
              </w:rPr>
            </w:pPr>
            <w:r w:rsidRPr="005939F2">
              <w:rPr>
                <w:rFonts w:ascii="Arial" w:hAnsi="Arial" w:cs="Arial"/>
                <w:color w:val="000000"/>
                <w:sz w:val="20"/>
                <w:szCs w:val="20"/>
                <w:lang w:eastAsia="tr-TR"/>
              </w:rPr>
              <w:t>SSK</w:t>
            </w:r>
          </w:p>
        </w:tc>
        <w:tc>
          <w:tcPr>
            <w:tcW w:w="482" w:type="dxa"/>
            <w:gridSpan w:val="2"/>
            <w:tcBorders>
              <w:top w:val="single" w:sz="4" w:space="0" w:color="auto"/>
              <w:left w:val="nil"/>
              <w:bottom w:val="nil"/>
              <w:right w:val="nil"/>
            </w:tcBorders>
            <w:vAlign w:val="center"/>
          </w:tcPr>
          <w:p w:rsidR="0090152E" w:rsidRPr="005939F2" w:rsidRDefault="0090152E" w:rsidP="00395E45">
            <w:pPr>
              <w:spacing w:after="0" w:line="360" w:lineRule="auto"/>
              <w:rPr>
                <w:rFonts w:ascii="Arial" w:hAnsi="Arial" w:cs="Arial"/>
                <w:color w:val="000000"/>
                <w:sz w:val="20"/>
                <w:szCs w:val="20"/>
                <w:lang w:eastAsia="tr-TR"/>
              </w:rPr>
            </w:pPr>
            <w:r w:rsidRPr="005939F2">
              <w:rPr>
                <w:rFonts w:ascii="Arial" w:hAnsi="Arial" w:cs="Arial"/>
                <w:color w:val="000000"/>
                <w:sz w:val="20"/>
                <w:szCs w:val="20"/>
                <w:lang w:eastAsia="tr-TR"/>
              </w:rPr>
              <w:t>124</w:t>
            </w:r>
          </w:p>
        </w:tc>
        <w:tc>
          <w:tcPr>
            <w:tcW w:w="1312" w:type="dxa"/>
            <w:gridSpan w:val="2"/>
            <w:tcBorders>
              <w:top w:val="single" w:sz="4" w:space="0" w:color="auto"/>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Pr>
                <w:rFonts w:ascii="Arial" w:hAnsi="Arial" w:cs="Arial"/>
                <w:bCs/>
                <w:color w:val="000000"/>
                <w:sz w:val="20"/>
                <w:szCs w:val="20"/>
                <w:lang w:eastAsia="tr-TR"/>
              </w:rPr>
              <w:t xml:space="preserve">43.61 </w:t>
            </w:r>
            <w:r w:rsidRPr="00A90CA2">
              <w:rPr>
                <w:rFonts w:ascii="Arial" w:hAnsi="Arial" w:cs="Arial"/>
                <w:bCs/>
                <w:color w:val="000000"/>
                <w:sz w:val="16"/>
                <w:szCs w:val="16"/>
              </w:rPr>
              <w:t>±</w:t>
            </w:r>
            <w:r>
              <w:rPr>
                <w:rFonts w:ascii="Arial" w:hAnsi="Arial" w:cs="Arial"/>
                <w:bCs/>
                <w:color w:val="000000"/>
                <w:sz w:val="16"/>
                <w:szCs w:val="16"/>
              </w:rPr>
              <w:t xml:space="preserve"> </w:t>
            </w:r>
            <w:r w:rsidRPr="005939F2">
              <w:rPr>
                <w:rFonts w:ascii="Arial" w:hAnsi="Arial" w:cs="Arial"/>
                <w:bCs/>
                <w:color w:val="000000"/>
                <w:sz w:val="20"/>
                <w:szCs w:val="20"/>
              </w:rPr>
              <w:t>5.54</w:t>
            </w:r>
          </w:p>
        </w:tc>
        <w:tc>
          <w:tcPr>
            <w:tcW w:w="1558" w:type="dxa"/>
            <w:gridSpan w:val="2"/>
            <w:tcBorders>
              <w:top w:val="single" w:sz="4" w:space="0" w:color="auto"/>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43.82</w:t>
            </w:r>
            <w:r>
              <w:rPr>
                <w:rFonts w:ascii="Arial" w:hAnsi="Arial" w:cs="Arial"/>
                <w:bCs/>
                <w:color w:val="000000"/>
                <w:sz w:val="20"/>
                <w:szCs w:val="20"/>
                <w:lang w:eastAsia="tr-TR"/>
              </w:rPr>
              <w:t xml:space="preserve"> </w:t>
            </w:r>
            <w:r w:rsidRPr="00A90CA2">
              <w:rPr>
                <w:rFonts w:ascii="Arial" w:hAnsi="Arial" w:cs="Arial"/>
                <w:bCs/>
                <w:color w:val="000000"/>
                <w:sz w:val="16"/>
                <w:szCs w:val="16"/>
              </w:rPr>
              <w:t>±</w:t>
            </w:r>
            <w:r>
              <w:rPr>
                <w:rFonts w:ascii="Arial" w:hAnsi="Arial" w:cs="Arial"/>
                <w:bCs/>
                <w:color w:val="000000"/>
                <w:sz w:val="16"/>
                <w:szCs w:val="16"/>
              </w:rPr>
              <w:t xml:space="preserve"> </w:t>
            </w:r>
            <w:r w:rsidRPr="005939F2">
              <w:rPr>
                <w:rFonts w:ascii="Arial" w:hAnsi="Arial" w:cs="Arial"/>
                <w:bCs/>
                <w:color w:val="000000"/>
                <w:sz w:val="20"/>
                <w:szCs w:val="20"/>
              </w:rPr>
              <w:t>4.98</w:t>
            </w:r>
          </w:p>
        </w:tc>
        <w:tc>
          <w:tcPr>
            <w:tcW w:w="1558" w:type="dxa"/>
            <w:gridSpan w:val="2"/>
            <w:tcBorders>
              <w:top w:val="single" w:sz="4" w:space="0" w:color="auto"/>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48.82</w:t>
            </w:r>
            <w:r>
              <w:rPr>
                <w:rFonts w:ascii="Arial" w:hAnsi="Arial" w:cs="Arial"/>
                <w:bCs/>
                <w:color w:val="000000"/>
                <w:sz w:val="20"/>
                <w:szCs w:val="20"/>
                <w:lang w:eastAsia="tr-TR"/>
              </w:rPr>
              <w:t xml:space="preserve"> </w:t>
            </w:r>
            <w:r w:rsidRPr="00A90CA2">
              <w:rPr>
                <w:rFonts w:ascii="Arial" w:hAnsi="Arial" w:cs="Arial"/>
                <w:bCs/>
                <w:color w:val="000000"/>
                <w:sz w:val="16"/>
                <w:szCs w:val="16"/>
              </w:rPr>
              <w:t>±</w:t>
            </w:r>
            <w:r>
              <w:rPr>
                <w:rFonts w:ascii="Arial" w:hAnsi="Arial" w:cs="Arial"/>
                <w:bCs/>
                <w:color w:val="000000"/>
                <w:sz w:val="16"/>
                <w:szCs w:val="16"/>
              </w:rPr>
              <w:t xml:space="preserve"> </w:t>
            </w:r>
            <w:r w:rsidRPr="005939F2">
              <w:rPr>
                <w:rFonts w:ascii="Arial" w:hAnsi="Arial" w:cs="Arial"/>
                <w:bCs/>
                <w:color w:val="000000"/>
                <w:sz w:val="20"/>
                <w:szCs w:val="20"/>
              </w:rPr>
              <w:t>6.58</w:t>
            </w:r>
          </w:p>
        </w:tc>
        <w:tc>
          <w:tcPr>
            <w:tcW w:w="1529" w:type="dxa"/>
            <w:gridSpan w:val="2"/>
            <w:tcBorders>
              <w:top w:val="single" w:sz="4" w:space="0" w:color="auto"/>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47.66</w:t>
            </w:r>
            <w:r>
              <w:rPr>
                <w:rFonts w:ascii="Arial" w:hAnsi="Arial" w:cs="Arial"/>
                <w:bCs/>
                <w:color w:val="000000"/>
                <w:sz w:val="20"/>
                <w:szCs w:val="20"/>
                <w:lang w:eastAsia="tr-TR"/>
              </w:rPr>
              <w:t xml:space="preserve"> </w:t>
            </w:r>
            <w:r w:rsidRPr="00A90CA2">
              <w:rPr>
                <w:rFonts w:ascii="Arial" w:hAnsi="Arial" w:cs="Arial"/>
                <w:bCs/>
                <w:color w:val="000000"/>
                <w:sz w:val="16"/>
                <w:szCs w:val="16"/>
              </w:rPr>
              <w:t>±</w:t>
            </w:r>
            <w:r>
              <w:rPr>
                <w:rFonts w:ascii="Arial" w:hAnsi="Arial" w:cs="Arial"/>
                <w:bCs/>
                <w:color w:val="000000"/>
                <w:sz w:val="20"/>
                <w:szCs w:val="20"/>
              </w:rPr>
              <w:t xml:space="preserve"> </w:t>
            </w:r>
            <w:r w:rsidRPr="005939F2">
              <w:rPr>
                <w:rFonts w:ascii="Arial" w:hAnsi="Arial" w:cs="Arial"/>
                <w:bCs/>
                <w:color w:val="000000"/>
                <w:sz w:val="20"/>
                <w:szCs w:val="20"/>
              </w:rPr>
              <w:t>5.48</w:t>
            </w:r>
          </w:p>
        </w:tc>
      </w:tr>
      <w:tr w:rsidR="0090152E" w:rsidRPr="005939F2" w:rsidTr="00395E45">
        <w:tc>
          <w:tcPr>
            <w:tcW w:w="1928" w:type="dxa"/>
            <w:tcBorders>
              <w:top w:val="nil"/>
              <w:left w:val="nil"/>
              <w:bottom w:val="nil"/>
              <w:right w:val="nil"/>
            </w:tcBorders>
            <w:vAlign w:val="center"/>
          </w:tcPr>
          <w:p w:rsidR="0090152E" w:rsidRPr="005939F2" w:rsidRDefault="0090152E" w:rsidP="00395E45">
            <w:pPr>
              <w:spacing w:after="0" w:line="360" w:lineRule="auto"/>
              <w:rPr>
                <w:rFonts w:ascii="Arial" w:hAnsi="Arial" w:cs="Arial"/>
                <w:color w:val="000000"/>
                <w:sz w:val="20"/>
                <w:szCs w:val="20"/>
                <w:lang w:eastAsia="tr-TR"/>
              </w:rPr>
            </w:pPr>
            <w:r w:rsidRPr="005939F2">
              <w:rPr>
                <w:rFonts w:ascii="Arial" w:hAnsi="Arial" w:cs="Arial"/>
                <w:color w:val="000000"/>
                <w:sz w:val="20"/>
                <w:szCs w:val="20"/>
                <w:lang w:eastAsia="tr-TR"/>
              </w:rPr>
              <w:t>Emekli Sandığı</w:t>
            </w:r>
          </w:p>
        </w:tc>
        <w:tc>
          <w:tcPr>
            <w:tcW w:w="482" w:type="dxa"/>
            <w:gridSpan w:val="2"/>
            <w:tcBorders>
              <w:top w:val="nil"/>
              <w:left w:val="nil"/>
              <w:bottom w:val="nil"/>
              <w:right w:val="nil"/>
            </w:tcBorders>
            <w:vAlign w:val="center"/>
          </w:tcPr>
          <w:p w:rsidR="0090152E" w:rsidRPr="005939F2" w:rsidRDefault="0090152E" w:rsidP="00395E45">
            <w:pPr>
              <w:spacing w:after="0" w:line="360" w:lineRule="auto"/>
              <w:rPr>
                <w:rFonts w:ascii="Arial" w:hAnsi="Arial" w:cs="Arial"/>
                <w:color w:val="000000"/>
                <w:sz w:val="20"/>
                <w:szCs w:val="20"/>
                <w:lang w:eastAsia="tr-TR"/>
              </w:rPr>
            </w:pPr>
            <w:r w:rsidRPr="005939F2">
              <w:rPr>
                <w:rFonts w:ascii="Arial" w:hAnsi="Arial" w:cs="Arial"/>
                <w:color w:val="000000"/>
                <w:sz w:val="20"/>
                <w:szCs w:val="20"/>
                <w:lang w:eastAsia="tr-TR"/>
              </w:rPr>
              <w:t xml:space="preserve">  31</w:t>
            </w:r>
          </w:p>
        </w:tc>
        <w:tc>
          <w:tcPr>
            <w:tcW w:w="1312" w:type="dxa"/>
            <w:gridSpan w:val="2"/>
            <w:tcBorders>
              <w:top w:val="nil"/>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42.67</w:t>
            </w:r>
            <w:r>
              <w:rPr>
                <w:rFonts w:ascii="Arial" w:hAnsi="Arial" w:cs="Arial"/>
                <w:bCs/>
                <w:color w:val="000000"/>
                <w:sz w:val="20"/>
                <w:szCs w:val="20"/>
                <w:lang w:eastAsia="tr-TR"/>
              </w:rPr>
              <w:t xml:space="preserve"> </w:t>
            </w:r>
            <w:r w:rsidRPr="00A90CA2">
              <w:rPr>
                <w:rFonts w:ascii="Arial" w:hAnsi="Arial" w:cs="Arial"/>
                <w:bCs/>
                <w:color w:val="000000"/>
                <w:sz w:val="16"/>
                <w:szCs w:val="16"/>
              </w:rPr>
              <w:t>±</w:t>
            </w:r>
            <w:r>
              <w:rPr>
                <w:rFonts w:ascii="Arial" w:hAnsi="Arial" w:cs="Arial"/>
                <w:bCs/>
                <w:color w:val="000000"/>
                <w:sz w:val="16"/>
                <w:szCs w:val="16"/>
              </w:rPr>
              <w:t xml:space="preserve"> </w:t>
            </w:r>
            <w:r w:rsidRPr="005939F2">
              <w:rPr>
                <w:rFonts w:ascii="Arial" w:hAnsi="Arial" w:cs="Arial"/>
                <w:bCs/>
                <w:color w:val="000000"/>
                <w:sz w:val="20"/>
                <w:szCs w:val="20"/>
              </w:rPr>
              <w:t>4.26</w:t>
            </w:r>
          </w:p>
        </w:tc>
        <w:tc>
          <w:tcPr>
            <w:tcW w:w="1558" w:type="dxa"/>
            <w:gridSpan w:val="2"/>
            <w:tcBorders>
              <w:top w:val="nil"/>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43.90</w:t>
            </w:r>
            <w:r>
              <w:rPr>
                <w:rFonts w:ascii="Arial" w:hAnsi="Arial" w:cs="Arial"/>
                <w:bCs/>
                <w:color w:val="000000"/>
                <w:sz w:val="20"/>
                <w:szCs w:val="20"/>
                <w:lang w:eastAsia="tr-TR"/>
              </w:rPr>
              <w:t xml:space="preserve"> </w:t>
            </w:r>
            <w:r w:rsidRPr="00A90CA2">
              <w:rPr>
                <w:rFonts w:ascii="Arial" w:hAnsi="Arial" w:cs="Arial"/>
                <w:bCs/>
                <w:color w:val="000000"/>
                <w:sz w:val="16"/>
                <w:szCs w:val="16"/>
              </w:rPr>
              <w:t>±</w:t>
            </w:r>
            <w:r>
              <w:rPr>
                <w:rFonts w:ascii="Arial" w:hAnsi="Arial" w:cs="Arial"/>
                <w:bCs/>
                <w:color w:val="000000"/>
                <w:sz w:val="16"/>
                <w:szCs w:val="16"/>
              </w:rPr>
              <w:t xml:space="preserve"> </w:t>
            </w:r>
            <w:r w:rsidRPr="005939F2">
              <w:rPr>
                <w:rFonts w:ascii="Arial" w:hAnsi="Arial" w:cs="Arial"/>
                <w:bCs/>
                <w:color w:val="000000"/>
                <w:sz w:val="20"/>
                <w:szCs w:val="20"/>
              </w:rPr>
              <w:t>4.61</w:t>
            </w:r>
          </w:p>
        </w:tc>
        <w:tc>
          <w:tcPr>
            <w:tcW w:w="1558" w:type="dxa"/>
            <w:gridSpan w:val="2"/>
            <w:tcBorders>
              <w:top w:val="nil"/>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47.06</w:t>
            </w:r>
            <w:r>
              <w:rPr>
                <w:rFonts w:ascii="Arial" w:hAnsi="Arial" w:cs="Arial"/>
                <w:bCs/>
                <w:color w:val="000000"/>
                <w:sz w:val="20"/>
                <w:szCs w:val="20"/>
                <w:lang w:eastAsia="tr-TR"/>
              </w:rPr>
              <w:t xml:space="preserve"> </w:t>
            </w:r>
            <w:r w:rsidRPr="00A90CA2">
              <w:rPr>
                <w:rFonts w:ascii="Arial" w:hAnsi="Arial" w:cs="Arial"/>
                <w:bCs/>
                <w:color w:val="000000"/>
                <w:sz w:val="16"/>
                <w:szCs w:val="16"/>
              </w:rPr>
              <w:t>±</w:t>
            </w:r>
            <w:r>
              <w:rPr>
                <w:rFonts w:ascii="Arial" w:hAnsi="Arial" w:cs="Arial"/>
                <w:bCs/>
                <w:color w:val="000000"/>
                <w:sz w:val="16"/>
                <w:szCs w:val="16"/>
              </w:rPr>
              <w:t xml:space="preserve"> </w:t>
            </w:r>
            <w:r w:rsidRPr="005939F2">
              <w:rPr>
                <w:rFonts w:ascii="Arial" w:hAnsi="Arial" w:cs="Arial"/>
                <w:bCs/>
                <w:color w:val="000000"/>
                <w:sz w:val="20"/>
                <w:szCs w:val="20"/>
              </w:rPr>
              <w:t>5.61</w:t>
            </w:r>
          </w:p>
        </w:tc>
        <w:tc>
          <w:tcPr>
            <w:tcW w:w="1529" w:type="dxa"/>
            <w:gridSpan w:val="2"/>
            <w:tcBorders>
              <w:top w:val="nil"/>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45.48</w:t>
            </w:r>
            <w:r>
              <w:rPr>
                <w:rFonts w:ascii="Arial" w:hAnsi="Arial" w:cs="Arial"/>
                <w:bCs/>
                <w:color w:val="000000"/>
                <w:sz w:val="20"/>
                <w:szCs w:val="20"/>
                <w:lang w:eastAsia="tr-TR"/>
              </w:rPr>
              <w:t xml:space="preserve"> </w:t>
            </w:r>
            <w:r w:rsidRPr="00A90CA2">
              <w:rPr>
                <w:rFonts w:ascii="Arial" w:hAnsi="Arial" w:cs="Arial"/>
                <w:bCs/>
                <w:color w:val="000000"/>
                <w:sz w:val="16"/>
                <w:szCs w:val="16"/>
              </w:rPr>
              <w:t>±</w:t>
            </w:r>
            <w:r>
              <w:rPr>
                <w:rFonts w:ascii="Arial" w:hAnsi="Arial" w:cs="Arial"/>
                <w:bCs/>
                <w:color w:val="000000"/>
                <w:sz w:val="20"/>
                <w:szCs w:val="20"/>
              </w:rPr>
              <w:t xml:space="preserve"> </w:t>
            </w:r>
            <w:r w:rsidRPr="005939F2">
              <w:rPr>
                <w:rFonts w:ascii="Arial" w:hAnsi="Arial" w:cs="Arial"/>
                <w:bCs/>
                <w:color w:val="000000"/>
                <w:sz w:val="20"/>
                <w:szCs w:val="20"/>
              </w:rPr>
              <w:t>4.47</w:t>
            </w:r>
          </w:p>
        </w:tc>
      </w:tr>
      <w:tr w:rsidR="0090152E" w:rsidRPr="005939F2" w:rsidTr="00395E45">
        <w:trPr>
          <w:trHeight w:val="224"/>
        </w:trPr>
        <w:tc>
          <w:tcPr>
            <w:tcW w:w="1928" w:type="dxa"/>
            <w:tcBorders>
              <w:top w:val="nil"/>
              <w:left w:val="nil"/>
              <w:bottom w:val="nil"/>
              <w:right w:val="nil"/>
            </w:tcBorders>
            <w:vAlign w:val="center"/>
          </w:tcPr>
          <w:p w:rsidR="0090152E" w:rsidRPr="005939F2" w:rsidRDefault="0090152E" w:rsidP="00395E45">
            <w:pPr>
              <w:spacing w:after="0" w:line="360" w:lineRule="auto"/>
              <w:rPr>
                <w:rFonts w:ascii="Arial" w:hAnsi="Arial" w:cs="Arial"/>
                <w:color w:val="000000"/>
                <w:sz w:val="20"/>
                <w:szCs w:val="20"/>
                <w:lang w:eastAsia="tr-TR"/>
              </w:rPr>
            </w:pPr>
            <w:r w:rsidRPr="005939F2">
              <w:rPr>
                <w:rFonts w:ascii="Arial" w:hAnsi="Arial" w:cs="Arial"/>
                <w:color w:val="000000"/>
                <w:sz w:val="20"/>
                <w:szCs w:val="20"/>
                <w:lang w:eastAsia="tr-TR"/>
              </w:rPr>
              <w:t>Yok</w:t>
            </w:r>
          </w:p>
        </w:tc>
        <w:tc>
          <w:tcPr>
            <w:tcW w:w="482" w:type="dxa"/>
            <w:gridSpan w:val="2"/>
            <w:tcBorders>
              <w:top w:val="nil"/>
              <w:left w:val="nil"/>
              <w:bottom w:val="nil"/>
              <w:right w:val="nil"/>
            </w:tcBorders>
            <w:vAlign w:val="center"/>
          </w:tcPr>
          <w:p w:rsidR="0090152E" w:rsidRPr="005939F2" w:rsidRDefault="0090152E" w:rsidP="00395E45">
            <w:pPr>
              <w:spacing w:after="0" w:line="360" w:lineRule="auto"/>
              <w:rPr>
                <w:rFonts w:ascii="Arial" w:hAnsi="Arial" w:cs="Arial"/>
                <w:color w:val="000000"/>
                <w:sz w:val="20"/>
                <w:szCs w:val="20"/>
                <w:lang w:eastAsia="tr-TR"/>
              </w:rPr>
            </w:pPr>
            <w:r w:rsidRPr="005939F2">
              <w:rPr>
                <w:rFonts w:ascii="Arial" w:hAnsi="Arial" w:cs="Arial"/>
                <w:color w:val="000000"/>
                <w:sz w:val="20"/>
                <w:szCs w:val="20"/>
                <w:lang w:eastAsia="tr-TR"/>
              </w:rPr>
              <w:t xml:space="preserve">  28</w:t>
            </w:r>
          </w:p>
        </w:tc>
        <w:tc>
          <w:tcPr>
            <w:tcW w:w="1312" w:type="dxa"/>
            <w:gridSpan w:val="2"/>
            <w:tcBorders>
              <w:top w:val="nil"/>
              <w:left w:val="nil"/>
              <w:bottom w:val="nil"/>
              <w:right w:val="nil"/>
            </w:tcBorders>
          </w:tcPr>
          <w:p w:rsidR="0090152E" w:rsidRPr="005939F2" w:rsidRDefault="0090152E" w:rsidP="00395E45">
            <w:pPr>
              <w:spacing w:after="0" w:line="360" w:lineRule="auto"/>
              <w:rPr>
                <w:rFonts w:ascii="Arial" w:hAnsi="Arial" w:cs="Arial"/>
                <w:bCs/>
                <w:color w:val="000000"/>
                <w:sz w:val="20"/>
                <w:szCs w:val="20"/>
                <w:lang w:eastAsia="tr-TR"/>
              </w:rPr>
            </w:pPr>
            <w:r w:rsidRPr="005939F2">
              <w:rPr>
                <w:rFonts w:ascii="Arial" w:hAnsi="Arial" w:cs="Arial"/>
                <w:bCs/>
                <w:color w:val="000000"/>
                <w:sz w:val="20"/>
                <w:szCs w:val="20"/>
                <w:lang w:eastAsia="tr-TR"/>
              </w:rPr>
              <w:t>43.10</w:t>
            </w:r>
            <w:r>
              <w:rPr>
                <w:rFonts w:ascii="Arial" w:hAnsi="Arial" w:cs="Arial"/>
                <w:bCs/>
                <w:color w:val="000000"/>
                <w:sz w:val="20"/>
                <w:szCs w:val="20"/>
                <w:lang w:eastAsia="tr-TR"/>
              </w:rPr>
              <w:t xml:space="preserve"> </w:t>
            </w:r>
            <w:r w:rsidRPr="00A90CA2">
              <w:rPr>
                <w:rFonts w:ascii="Arial" w:hAnsi="Arial" w:cs="Arial"/>
                <w:bCs/>
                <w:color w:val="000000"/>
                <w:sz w:val="16"/>
                <w:szCs w:val="16"/>
              </w:rPr>
              <w:t>±</w:t>
            </w:r>
            <w:r>
              <w:rPr>
                <w:rFonts w:ascii="Arial" w:hAnsi="Arial" w:cs="Arial"/>
                <w:bCs/>
                <w:color w:val="000000"/>
                <w:sz w:val="16"/>
                <w:szCs w:val="16"/>
              </w:rPr>
              <w:t xml:space="preserve"> </w:t>
            </w:r>
            <w:r w:rsidRPr="005939F2">
              <w:rPr>
                <w:rFonts w:ascii="Arial" w:hAnsi="Arial" w:cs="Arial"/>
                <w:bCs/>
                <w:color w:val="000000"/>
                <w:sz w:val="20"/>
                <w:szCs w:val="20"/>
              </w:rPr>
              <w:t>5.68</w:t>
            </w:r>
          </w:p>
        </w:tc>
        <w:tc>
          <w:tcPr>
            <w:tcW w:w="1558" w:type="dxa"/>
            <w:gridSpan w:val="2"/>
            <w:tcBorders>
              <w:top w:val="nil"/>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41.92</w:t>
            </w:r>
            <w:r>
              <w:rPr>
                <w:rFonts w:ascii="Arial" w:hAnsi="Arial" w:cs="Arial"/>
                <w:bCs/>
                <w:color w:val="000000"/>
                <w:sz w:val="20"/>
                <w:szCs w:val="20"/>
                <w:lang w:eastAsia="tr-TR"/>
              </w:rPr>
              <w:t xml:space="preserve"> </w:t>
            </w:r>
            <w:r w:rsidRPr="00A90CA2">
              <w:rPr>
                <w:rFonts w:ascii="Arial" w:hAnsi="Arial" w:cs="Arial"/>
                <w:bCs/>
                <w:color w:val="000000"/>
                <w:sz w:val="16"/>
                <w:szCs w:val="16"/>
              </w:rPr>
              <w:t>±</w:t>
            </w:r>
            <w:r>
              <w:rPr>
                <w:rFonts w:ascii="Arial" w:hAnsi="Arial" w:cs="Arial"/>
                <w:bCs/>
                <w:color w:val="000000"/>
                <w:sz w:val="16"/>
                <w:szCs w:val="16"/>
              </w:rPr>
              <w:t xml:space="preserve"> </w:t>
            </w:r>
            <w:r w:rsidRPr="005939F2">
              <w:rPr>
                <w:rFonts w:ascii="Arial" w:hAnsi="Arial" w:cs="Arial"/>
                <w:bCs/>
                <w:color w:val="000000"/>
                <w:sz w:val="20"/>
                <w:szCs w:val="20"/>
              </w:rPr>
              <w:t>3.38</w:t>
            </w:r>
          </w:p>
        </w:tc>
        <w:tc>
          <w:tcPr>
            <w:tcW w:w="1558" w:type="dxa"/>
            <w:gridSpan w:val="2"/>
            <w:tcBorders>
              <w:top w:val="nil"/>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53.78</w:t>
            </w:r>
            <w:r>
              <w:rPr>
                <w:rFonts w:ascii="Arial" w:hAnsi="Arial" w:cs="Arial"/>
                <w:bCs/>
                <w:color w:val="000000"/>
                <w:sz w:val="20"/>
                <w:szCs w:val="20"/>
                <w:lang w:eastAsia="tr-TR"/>
              </w:rPr>
              <w:t xml:space="preserve"> </w:t>
            </w:r>
            <w:r w:rsidRPr="00A90CA2">
              <w:rPr>
                <w:rFonts w:ascii="Arial" w:hAnsi="Arial" w:cs="Arial"/>
                <w:bCs/>
                <w:color w:val="000000"/>
                <w:sz w:val="16"/>
                <w:szCs w:val="16"/>
              </w:rPr>
              <w:t>±</w:t>
            </w:r>
            <w:r>
              <w:rPr>
                <w:rFonts w:ascii="Arial" w:hAnsi="Arial" w:cs="Arial"/>
                <w:bCs/>
                <w:color w:val="000000"/>
                <w:sz w:val="16"/>
                <w:szCs w:val="16"/>
              </w:rPr>
              <w:t xml:space="preserve"> </w:t>
            </w:r>
            <w:r w:rsidRPr="005939F2">
              <w:rPr>
                <w:rFonts w:ascii="Arial" w:hAnsi="Arial" w:cs="Arial"/>
                <w:bCs/>
                <w:color w:val="000000"/>
                <w:sz w:val="20"/>
                <w:szCs w:val="20"/>
              </w:rPr>
              <w:t>8.69</w:t>
            </w:r>
          </w:p>
        </w:tc>
        <w:tc>
          <w:tcPr>
            <w:tcW w:w="1529" w:type="dxa"/>
            <w:gridSpan w:val="2"/>
            <w:tcBorders>
              <w:top w:val="nil"/>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53.07</w:t>
            </w:r>
            <w:r>
              <w:rPr>
                <w:rFonts w:ascii="Arial" w:hAnsi="Arial" w:cs="Arial"/>
                <w:bCs/>
                <w:color w:val="000000"/>
                <w:sz w:val="20"/>
                <w:szCs w:val="20"/>
                <w:lang w:eastAsia="tr-TR"/>
              </w:rPr>
              <w:t xml:space="preserve"> </w:t>
            </w:r>
            <w:r w:rsidRPr="00A90CA2">
              <w:rPr>
                <w:rFonts w:ascii="Arial" w:hAnsi="Arial" w:cs="Arial"/>
                <w:bCs/>
                <w:color w:val="000000"/>
                <w:sz w:val="16"/>
                <w:szCs w:val="16"/>
              </w:rPr>
              <w:t>±</w:t>
            </w:r>
            <w:r>
              <w:rPr>
                <w:rFonts w:ascii="Arial" w:hAnsi="Arial" w:cs="Arial"/>
                <w:bCs/>
                <w:color w:val="000000"/>
                <w:sz w:val="20"/>
                <w:szCs w:val="20"/>
              </w:rPr>
              <w:t xml:space="preserve"> </w:t>
            </w:r>
            <w:r w:rsidRPr="005939F2">
              <w:rPr>
                <w:rFonts w:ascii="Arial" w:hAnsi="Arial" w:cs="Arial"/>
                <w:bCs/>
                <w:color w:val="000000"/>
                <w:sz w:val="20"/>
                <w:szCs w:val="20"/>
              </w:rPr>
              <w:t>9.41</w:t>
            </w:r>
          </w:p>
        </w:tc>
      </w:tr>
      <w:tr w:rsidR="0090152E" w:rsidRPr="005939F2" w:rsidTr="00395E45">
        <w:tc>
          <w:tcPr>
            <w:tcW w:w="1928" w:type="dxa"/>
            <w:tcBorders>
              <w:top w:val="nil"/>
              <w:left w:val="nil"/>
              <w:bottom w:val="single" w:sz="4" w:space="0" w:color="auto"/>
              <w:right w:val="nil"/>
            </w:tcBorders>
            <w:vAlign w:val="center"/>
          </w:tcPr>
          <w:p w:rsidR="0090152E" w:rsidRPr="00BA54CD" w:rsidRDefault="0090152E" w:rsidP="00395E45">
            <w:pPr>
              <w:spacing w:after="0" w:line="240" w:lineRule="auto"/>
              <w:rPr>
                <w:rFonts w:ascii="Arial" w:hAnsi="Arial" w:cs="Arial"/>
                <w:color w:val="000000"/>
                <w:sz w:val="20"/>
                <w:szCs w:val="20"/>
                <w:lang w:eastAsia="tr-TR"/>
              </w:rPr>
            </w:pPr>
            <w:r w:rsidRPr="00BA54CD">
              <w:rPr>
                <w:rFonts w:ascii="Arial" w:hAnsi="Arial" w:cs="Arial"/>
                <w:color w:val="000000"/>
                <w:sz w:val="20"/>
                <w:szCs w:val="20"/>
                <w:lang w:eastAsia="tr-TR"/>
              </w:rPr>
              <w:t>Değerlendirme</w:t>
            </w:r>
          </w:p>
        </w:tc>
        <w:tc>
          <w:tcPr>
            <w:tcW w:w="482" w:type="dxa"/>
            <w:gridSpan w:val="2"/>
            <w:tcBorders>
              <w:top w:val="nil"/>
              <w:left w:val="nil"/>
              <w:bottom w:val="single" w:sz="4" w:space="0" w:color="auto"/>
              <w:right w:val="nil"/>
            </w:tcBorders>
            <w:vAlign w:val="center"/>
          </w:tcPr>
          <w:p w:rsidR="0090152E" w:rsidRPr="005939F2" w:rsidRDefault="0090152E" w:rsidP="00395E45">
            <w:pPr>
              <w:spacing w:after="0" w:line="240" w:lineRule="auto"/>
              <w:rPr>
                <w:rFonts w:ascii="Arial" w:hAnsi="Arial" w:cs="Arial"/>
                <w:b/>
                <w:color w:val="000000"/>
                <w:lang w:eastAsia="tr-TR"/>
              </w:rPr>
            </w:pPr>
          </w:p>
        </w:tc>
        <w:tc>
          <w:tcPr>
            <w:tcW w:w="1312" w:type="dxa"/>
            <w:gridSpan w:val="2"/>
            <w:tcBorders>
              <w:top w:val="nil"/>
              <w:left w:val="nil"/>
              <w:bottom w:val="single" w:sz="4" w:space="0" w:color="auto"/>
              <w:right w:val="nil"/>
            </w:tcBorders>
          </w:tcPr>
          <w:p w:rsidR="0090152E" w:rsidRPr="005939F2" w:rsidRDefault="0090152E" w:rsidP="00395E45">
            <w:pPr>
              <w:spacing w:after="0" w:line="24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F=0.418</w:t>
            </w:r>
          </w:p>
          <w:p w:rsidR="0090152E" w:rsidRPr="005939F2" w:rsidRDefault="0090152E" w:rsidP="00395E45">
            <w:pPr>
              <w:spacing w:after="0" w:line="24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p=0.659</w:t>
            </w:r>
          </w:p>
        </w:tc>
        <w:tc>
          <w:tcPr>
            <w:tcW w:w="1558" w:type="dxa"/>
            <w:gridSpan w:val="2"/>
            <w:tcBorders>
              <w:top w:val="nil"/>
              <w:left w:val="nil"/>
              <w:bottom w:val="single" w:sz="4" w:space="0" w:color="auto"/>
              <w:right w:val="nil"/>
            </w:tcBorders>
          </w:tcPr>
          <w:p w:rsidR="0090152E" w:rsidRPr="005939F2" w:rsidRDefault="0090152E" w:rsidP="00395E45">
            <w:pPr>
              <w:spacing w:after="0" w:line="24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F=1.947</w:t>
            </w:r>
          </w:p>
          <w:p w:rsidR="0090152E" w:rsidRPr="005939F2" w:rsidRDefault="0090152E" w:rsidP="00395E45">
            <w:pPr>
              <w:spacing w:after="0" w:line="24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p=0.146</w:t>
            </w:r>
          </w:p>
        </w:tc>
        <w:tc>
          <w:tcPr>
            <w:tcW w:w="1558" w:type="dxa"/>
            <w:gridSpan w:val="2"/>
            <w:tcBorders>
              <w:top w:val="nil"/>
              <w:left w:val="nil"/>
              <w:bottom w:val="single" w:sz="4" w:space="0" w:color="auto"/>
              <w:right w:val="nil"/>
            </w:tcBorders>
          </w:tcPr>
          <w:p w:rsidR="0090152E" w:rsidRPr="005939F2" w:rsidRDefault="0090152E" w:rsidP="00395E45">
            <w:pPr>
              <w:spacing w:after="0" w:line="240" w:lineRule="auto"/>
              <w:jc w:val="center"/>
              <w:rPr>
                <w:rFonts w:ascii="Arial" w:hAnsi="Arial" w:cs="Arial"/>
                <w:b/>
                <w:bCs/>
                <w:color w:val="000000"/>
                <w:sz w:val="20"/>
                <w:szCs w:val="20"/>
                <w:lang w:eastAsia="tr-TR"/>
              </w:rPr>
            </w:pPr>
            <w:r w:rsidRPr="005939F2">
              <w:rPr>
                <w:rFonts w:ascii="Arial" w:hAnsi="Arial" w:cs="Arial"/>
                <w:b/>
                <w:bCs/>
                <w:color w:val="000000"/>
                <w:sz w:val="20"/>
                <w:szCs w:val="20"/>
                <w:lang w:eastAsia="tr-TR"/>
              </w:rPr>
              <w:t>F=8.073</w:t>
            </w:r>
          </w:p>
          <w:p w:rsidR="0090152E" w:rsidRPr="005939F2" w:rsidRDefault="0090152E" w:rsidP="00395E45">
            <w:pPr>
              <w:spacing w:after="0" w:line="240" w:lineRule="auto"/>
              <w:jc w:val="center"/>
              <w:rPr>
                <w:rFonts w:ascii="Arial" w:hAnsi="Arial" w:cs="Arial"/>
                <w:b/>
                <w:bCs/>
                <w:color w:val="000000"/>
                <w:sz w:val="20"/>
                <w:szCs w:val="20"/>
                <w:lang w:eastAsia="tr-TR"/>
              </w:rPr>
            </w:pPr>
            <w:r w:rsidRPr="005939F2">
              <w:rPr>
                <w:rFonts w:ascii="Arial" w:hAnsi="Arial" w:cs="Arial"/>
                <w:b/>
                <w:bCs/>
                <w:color w:val="000000"/>
                <w:sz w:val="20"/>
                <w:szCs w:val="20"/>
                <w:lang w:eastAsia="tr-TR"/>
              </w:rPr>
              <w:t>p=0.000</w:t>
            </w:r>
          </w:p>
        </w:tc>
        <w:tc>
          <w:tcPr>
            <w:tcW w:w="1529" w:type="dxa"/>
            <w:gridSpan w:val="2"/>
            <w:tcBorders>
              <w:top w:val="nil"/>
              <w:left w:val="nil"/>
              <w:bottom w:val="single" w:sz="4" w:space="0" w:color="auto"/>
              <w:right w:val="nil"/>
            </w:tcBorders>
          </w:tcPr>
          <w:p w:rsidR="0090152E" w:rsidRPr="005939F2" w:rsidRDefault="0090152E" w:rsidP="00395E45">
            <w:pPr>
              <w:spacing w:after="0" w:line="240" w:lineRule="auto"/>
              <w:jc w:val="center"/>
              <w:rPr>
                <w:rFonts w:ascii="Arial" w:hAnsi="Arial" w:cs="Arial"/>
                <w:b/>
                <w:bCs/>
                <w:color w:val="000000"/>
                <w:sz w:val="20"/>
                <w:szCs w:val="20"/>
                <w:lang w:eastAsia="tr-TR"/>
              </w:rPr>
            </w:pPr>
            <w:r w:rsidRPr="005939F2">
              <w:rPr>
                <w:rFonts w:ascii="Arial" w:hAnsi="Arial" w:cs="Arial"/>
                <w:b/>
                <w:bCs/>
                <w:color w:val="000000"/>
                <w:sz w:val="20"/>
                <w:szCs w:val="20"/>
                <w:lang w:eastAsia="tr-TR"/>
              </w:rPr>
              <w:t>F=12.485</w:t>
            </w:r>
          </w:p>
          <w:p w:rsidR="0090152E" w:rsidRPr="005939F2" w:rsidRDefault="0090152E" w:rsidP="00395E45">
            <w:pPr>
              <w:spacing w:after="0" w:line="240" w:lineRule="auto"/>
              <w:jc w:val="center"/>
              <w:rPr>
                <w:rFonts w:ascii="Arial" w:hAnsi="Arial" w:cs="Arial"/>
                <w:b/>
                <w:bCs/>
                <w:color w:val="000000"/>
                <w:sz w:val="20"/>
                <w:szCs w:val="20"/>
                <w:lang w:eastAsia="tr-TR"/>
              </w:rPr>
            </w:pPr>
            <w:r w:rsidRPr="005939F2">
              <w:rPr>
                <w:rFonts w:ascii="Arial" w:hAnsi="Arial" w:cs="Arial"/>
                <w:b/>
                <w:bCs/>
                <w:color w:val="000000"/>
                <w:sz w:val="20"/>
                <w:szCs w:val="20"/>
                <w:lang w:eastAsia="tr-TR"/>
              </w:rPr>
              <w:t>p=0.000</w:t>
            </w:r>
          </w:p>
        </w:tc>
      </w:tr>
    </w:tbl>
    <w:p w:rsidR="0090152E" w:rsidRPr="005939F2" w:rsidRDefault="0090152E" w:rsidP="0090152E">
      <w:pPr>
        <w:spacing w:after="0" w:line="240" w:lineRule="auto"/>
        <w:rPr>
          <w:rFonts w:ascii="Arial" w:hAnsi="Arial" w:cs="Arial"/>
          <w:b/>
          <w:color w:val="000000"/>
          <w:lang w:eastAsia="tr-TR"/>
        </w:rPr>
        <w:sectPr w:rsidR="0090152E" w:rsidRPr="005939F2" w:rsidSect="009F4E0F">
          <w:pgSz w:w="11906" w:h="16838"/>
          <w:pgMar w:top="-2269" w:right="1417" w:bottom="2410" w:left="2268" w:header="285" w:footer="708" w:gutter="0"/>
          <w:cols w:space="708"/>
          <w:docGrid w:linePitch="360"/>
        </w:sectPr>
      </w:pPr>
    </w:p>
    <w:p w:rsidR="0090152E" w:rsidRPr="005939F2" w:rsidRDefault="0090152E" w:rsidP="0090152E">
      <w:pPr>
        <w:pStyle w:val="GvdeMetni2"/>
        <w:spacing w:before="120" w:after="120" w:line="360" w:lineRule="auto"/>
        <w:ind w:firstLine="0"/>
        <w:rPr>
          <w:rFonts w:ascii="Arial" w:hAnsi="Arial" w:cs="Arial"/>
          <w:b/>
          <w:bCs/>
          <w:color w:val="000000"/>
        </w:rPr>
      </w:pPr>
      <w:r w:rsidRPr="005939F2">
        <w:rPr>
          <w:rFonts w:ascii="Arial" w:hAnsi="Arial" w:cs="Arial"/>
          <w:b/>
          <w:color w:val="000000"/>
        </w:rPr>
        <w:lastRenderedPageBreak/>
        <w:t xml:space="preserve">Tablo 4.5. (Devam) Hastaların </w:t>
      </w:r>
      <w:proofErr w:type="spellStart"/>
      <w:r w:rsidRPr="005939F2">
        <w:rPr>
          <w:rFonts w:ascii="Arial" w:hAnsi="Arial" w:cs="Arial"/>
          <w:b/>
          <w:bCs/>
          <w:color w:val="000000"/>
        </w:rPr>
        <w:t>Sosyodemografik</w:t>
      </w:r>
      <w:proofErr w:type="spellEnd"/>
      <w:r w:rsidRPr="005939F2">
        <w:rPr>
          <w:rFonts w:ascii="Arial" w:hAnsi="Arial" w:cs="Arial"/>
          <w:b/>
          <w:bCs/>
          <w:color w:val="000000"/>
        </w:rPr>
        <w:t xml:space="preserve"> Özellikleri</w:t>
      </w:r>
      <w:r>
        <w:rPr>
          <w:rFonts w:ascii="Arial" w:hAnsi="Arial" w:cs="Arial"/>
          <w:b/>
          <w:bCs/>
          <w:color w:val="000000"/>
        </w:rPr>
        <w:t>ne Göre</w:t>
      </w:r>
      <w:r w:rsidRPr="005939F2">
        <w:rPr>
          <w:rFonts w:ascii="Arial" w:hAnsi="Arial" w:cs="Arial"/>
          <w:b/>
          <w:bCs/>
          <w:color w:val="000000"/>
        </w:rPr>
        <w:t xml:space="preserve"> Durumluk ve Sürekli Kaygı Ölçeği</w:t>
      </w:r>
      <w:r>
        <w:rPr>
          <w:rFonts w:ascii="Arial" w:hAnsi="Arial" w:cs="Arial"/>
          <w:b/>
          <w:color w:val="000000"/>
        </w:rPr>
        <w:t xml:space="preserve"> Puan Ortalamalar</w:t>
      </w:r>
      <w:r w:rsidRPr="005939F2">
        <w:rPr>
          <w:rFonts w:ascii="Arial" w:hAnsi="Arial" w:cs="Arial"/>
          <w:b/>
          <w:color w:val="000000"/>
        </w:rPr>
        <w:t>ı</w:t>
      </w:r>
      <w:r>
        <w:rPr>
          <w:rFonts w:ascii="Arial" w:hAnsi="Arial" w:cs="Arial"/>
          <w:b/>
          <w:color w:val="000000"/>
        </w:rPr>
        <w:t>nın</w:t>
      </w:r>
      <w:r w:rsidRPr="005939F2">
        <w:rPr>
          <w:rFonts w:ascii="Arial" w:hAnsi="Arial" w:cs="Arial"/>
          <w:b/>
          <w:color w:val="000000"/>
        </w:rPr>
        <w:t xml:space="preserve"> Dağılımı (n=183).</w:t>
      </w:r>
    </w:p>
    <w:p w:rsidR="0090152E" w:rsidRPr="005939F2" w:rsidRDefault="0090152E" w:rsidP="0090152E">
      <w:pPr>
        <w:tabs>
          <w:tab w:val="left" w:pos="3138"/>
          <w:tab w:val="left" w:pos="6725"/>
        </w:tabs>
        <w:spacing w:after="0" w:line="240" w:lineRule="auto"/>
        <w:rPr>
          <w:rFonts w:ascii="Arial" w:hAnsi="Arial" w:cs="Arial"/>
          <w:b/>
          <w:bCs/>
          <w:color w:val="000000"/>
          <w:sz w:val="20"/>
          <w:szCs w:val="20"/>
          <w:lang w:eastAsia="tr-TR"/>
        </w:rPr>
      </w:pPr>
      <w:r w:rsidRPr="005939F2">
        <w:rPr>
          <w:rFonts w:ascii="Arial" w:hAnsi="Arial" w:cs="Arial"/>
          <w:b/>
          <w:color w:val="000000"/>
          <w:lang w:eastAsia="tr-TR"/>
        </w:rPr>
        <w:t xml:space="preserve">                                               </w:t>
      </w:r>
      <w:r w:rsidRPr="005939F2">
        <w:rPr>
          <w:rFonts w:ascii="Arial" w:hAnsi="Arial" w:cs="Arial"/>
          <w:b/>
          <w:bCs/>
          <w:color w:val="000000"/>
          <w:sz w:val="20"/>
          <w:szCs w:val="20"/>
          <w:lang w:eastAsia="tr-TR"/>
        </w:rPr>
        <w:t xml:space="preserve">Durumluk Kaygı     </w:t>
      </w:r>
      <w:r>
        <w:rPr>
          <w:rFonts w:ascii="Arial" w:hAnsi="Arial" w:cs="Arial"/>
          <w:b/>
          <w:bCs/>
          <w:color w:val="000000"/>
          <w:sz w:val="20"/>
          <w:szCs w:val="20"/>
          <w:lang w:eastAsia="tr-TR"/>
        </w:rPr>
        <w:t xml:space="preserve">                         Sürekli </w:t>
      </w:r>
      <w:r w:rsidRPr="005939F2">
        <w:rPr>
          <w:rFonts w:ascii="Arial" w:hAnsi="Arial" w:cs="Arial"/>
          <w:b/>
          <w:bCs/>
          <w:color w:val="000000"/>
          <w:sz w:val="20"/>
          <w:szCs w:val="20"/>
          <w:lang w:eastAsia="tr-TR"/>
        </w:rPr>
        <w:t xml:space="preserve">Kaygı                          </w:t>
      </w:r>
    </w:p>
    <w:p w:rsidR="0090152E" w:rsidRPr="005939F2" w:rsidRDefault="0090152E" w:rsidP="0090152E">
      <w:pPr>
        <w:tabs>
          <w:tab w:val="left" w:pos="2269"/>
          <w:tab w:val="center" w:pos="4110"/>
          <w:tab w:val="left" w:pos="5706"/>
          <w:tab w:val="left" w:pos="7214"/>
        </w:tabs>
        <w:spacing w:after="0" w:line="240" w:lineRule="auto"/>
        <w:rPr>
          <w:rFonts w:ascii="Arial" w:hAnsi="Arial" w:cs="Arial"/>
          <w:b/>
          <w:bCs/>
          <w:color w:val="000000"/>
          <w:sz w:val="20"/>
          <w:szCs w:val="20"/>
          <w:lang w:eastAsia="tr-TR"/>
        </w:rPr>
      </w:pPr>
      <w:r w:rsidRPr="005939F2">
        <w:rPr>
          <w:rFonts w:ascii="Arial" w:hAnsi="Arial" w:cs="Arial"/>
          <w:b/>
          <w:bCs/>
          <w:color w:val="000000"/>
          <w:sz w:val="20"/>
          <w:szCs w:val="20"/>
          <w:lang w:eastAsia="tr-TR"/>
        </w:rPr>
        <w:t xml:space="preserve">                                 </w:t>
      </w:r>
      <w:r w:rsidRPr="005939F2">
        <w:rPr>
          <w:rFonts w:ascii="Arial" w:hAnsi="Arial" w:cs="Arial"/>
          <w:b/>
          <w:bCs/>
          <w:color w:val="000000"/>
          <w:sz w:val="20"/>
          <w:szCs w:val="20"/>
          <w:lang w:eastAsia="tr-TR"/>
        </w:rPr>
        <w:tab/>
      </w:r>
      <w:r>
        <w:rPr>
          <w:rFonts w:ascii="Arial" w:hAnsi="Arial" w:cs="Arial"/>
          <w:b/>
          <w:bCs/>
          <w:color w:val="000000"/>
          <w:sz w:val="20"/>
          <w:szCs w:val="20"/>
          <w:lang w:eastAsia="tr-TR"/>
        </w:rPr>
        <w:t xml:space="preserve">    </w:t>
      </w:r>
      <w:r w:rsidRPr="005939F2">
        <w:rPr>
          <w:rFonts w:ascii="Arial" w:hAnsi="Arial" w:cs="Arial"/>
          <w:b/>
          <w:bCs/>
          <w:color w:val="000000"/>
          <w:sz w:val="20"/>
          <w:szCs w:val="20"/>
          <w:lang w:eastAsia="tr-TR"/>
        </w:rPr>
        <w:t xml:space="preserve"> </w:t>
      </w:r>
      <w:r>
        <w:rPr>
          <w:rFonts w:ascii="Arial" w:hAnsi="Arial" w:cs="Arial"/>
          <w:b/>
          <w:bCs/>
          <w:color w:val="000000"/>
          <w:sz w:val="20"/>
          <w:szCs w:val="20"/>
          <w:lang w:eastAsia="tr-TR"/>
        </w:rPr>
        <w:t>Ameliyat</w:t>
      </w:r>
      <w:r>
        <w:rPr>
          <w:rFonts w:ascii="Arial" w:hAnsi="Arial" w:cs="Arial"/>
          <w:b/>
          <w:bCs/>
          <w:color w:val="000000"/>
          <w:sz w:val="20"/>
          <w:szCs w:val="20"/>
          <w:lang w:eastAsia="tr-TR"/>
        </w:rPr>
        <w:tab/>
        <w:t xml:space="preserve">            Ameliyat             </w:t>
      </w:r>
      <w:proofErr w:type="spellStart"/>
      <w:r>
        <w:rPr>
          <w:rFonts w:ascii="Arial" w:hAnsi="Arial" w:cs="Arial"/>
          <w:b/>
          <w:bCs/>
          <w:color w:val="000000"/>
          <w:sz w:val="20"/>
          <w:szCs w:val="20"/>
          <w:lang w:eastAsia="tr-TR"/>
        </w:rPr>
        <w:t>Ameliyat</w:t>
      </w:r>
      <w:proofErr w:type="spellEnd"/>
      <w:r>
        <w:rPr>
          <w:rFonts w:ascii="Arial" w:hAnsi="Arial" w:cs="Arial"/>
          <w:b/>
          <w:bCs/>
          <w:color w:val="000000"/>
          <w:sz w:val="20"/>
          <w:szCs w:val="20"/>
          <w:lang w:eastAsia="tr-TR"/>
        </w:rPr>
        <w:t xml:space="preserve">             </w:t>
      </w:r>
      <w:proofErr w:type="spellStart"/>
      <w:r w:rsidRPr="005939F2">
        <w:rPr>
          <w:rFonts w:ascii="Arial" w:hAnsi="Arial" w:cs="Arial"/>
          <w:b/>
          <w:bCs/>
          <w:color w:val="000000"/>
          <w:sz w:val="20"/>
          <w:szCs w:val="20"/>
          <w:lang w:eastAsia="tr-TR"/>
        </w:rPr>
        <w:t>Ameliyat</w:t>
      </w:r>
      <w:proofErr w:type="spellEnd"/>
      <w:r w:rsidRPr="005939F2">
        <w:rPr>
          <w:rFonts w:ascii="Arial" w:hAnsi="Arial" w:cs="Arial"/>
          <w:b/>
          <w:bCs/>
          <w:color w:val="000000"/>
          <w:sz w:val="20"/>
          <w:szCs w:val="20"/>
          <w:lang w:eastAsia="tr-TR"/>
        </w:rPr>
        <w:t xml:space="preserve"> </w:t>
      </w:r>
    </w:p>
    <w:p w:rsidR="0090152E" w:rsidRPr="005939F2" w:rsidRDefault="0090152E" w:rsidP="0090152E">
      <w:pPr>
        <w:tabs>
          <w:tab w:val="left" w:pos="2269"/>
          <w:tab w:val="center" w:pos="4110"/>
          <w:tab w:val="left" w:pos="5706"/>
          <w:tab w:val="left" w:pos="7214"/>
        </w:tabs>
        <w:spacing w:after="0" w:line="240" w:lineRule="auto"/>
        <w:rPr>
          <w:rFonts w:ascii="Arial" w:hAnsi="Arial" w:cs="Arial"/>
          <w:b/>
          <w:color w:val="000000"/>
          <w:sz w:val="20"/>
          <w:szCs w:val="20"/>
          <w:lang w:eastAsia="tr-TR"/>
        </w:rPr>
      </w:pPr>
      <w:r w:rsidRPr="005939F2">
        <w:rPr>
          <w:rFonts w:ascii="Arial" w:hAnsi="Arial" w:cs="Arial"/>
          <w:b/>
          <w:color w:val="000000"/>
          <w:sz w:val="20"/>
          <w:szCs w:val="20"/>
          <w:lang w:eastAsia="tr-TR"/>
        </w:rPr>
        <w:tab/>
        <w:t xml:space="preserve">  </w:t>
      </w:r>
      <w:r>
        <w:rPr>
          <w:rFonts w:ascii="Arial" w:hAnsi="Arial" w:cs="Arial"/>
          <w:b/>
          <w:color w:val="000000"/>
          <w:sz w:val="20"/>
          <w:szCs w:val="20"/>
          <w:lang w:eastAsia="tr-TR"/>
        </w:rPr>
        <w:t xml:space="preserve">    </w:t>
      </w:r>
      <w:r w:rsidRPr="005939F2">
        <w:rPr>
          <w:rFonts w:ascii="Arial" w:hAnsi="Arial" w:cs="Arial"/>
          <w:b/>
          <w:color w:val="000000"/>
          <w:sz w:val="20"/>
          <w:szCs w:val="20"/>
          <w:lang w:eastAsia="tr-TR"/>
        </w:rPr>
        <w:t xml:space="preserve"> Öncesi</w:t>
      </w:r>
      <w:r w:rsidRPr="005939F2">
        <w:rPr>
          <w:rFonts w:ascii="Arial" w:hAnsi="Arial" w:cs="Arial"/>
          <w:b/>
          <w:color w:val="000000"/>
          <w:sz w:val="20"/>
          <w:szCs w:val="20"/>
          <w:lang w:eastAsia="tr-TR"/>
        </w:rPr>
        <w:tab/>
        <w:t xml:space="preserve">        </w:t>
      </w:r>
      <w:r>
        <w:rPr>
          <w:rFonts w:ascii="Arial" w:hAnsi="Arial" w:cs="Arial"/>
          <w:b/>
          <w:color w:val="000000"/>
          <w:sz w:val="20"/>
          <w:szCs w:val="20"/>
          <w:lang w:eastAsia="tr-TR"/>
        </w:rPr>
        <w:t xml:space="preserve">     Sonrası                   </w:t>
      </w:r>
      <w:r w:rsidRPr="005939F2">
        <w:rPr>
          <w:rFonts w:ascii="Arial" w:hAnsi="Arial" w:cs="Arial"/>
          <w:b/>
          <w:color w:val="000000"/>
          <w:sz w:val="20"/>
          <w:szCs w:val="20"/>
          <w:lang w:eastAsia="tr-TR"/>
        </w:rPr>
        <w:t>Öncesi</w:t>
      </w:r>
      <w:r w:rsidRPr="005939F2">
        <w:rPr>
          <w:rFonts w:ascii="Arial" w:hAnsi="Arial" w:cs="Arial"/>
          <w:b/>
          <w:color w:val="000000"/>
          <w:sz w:val="20"/>
          <w:szCs w:val="20"/>
          <w:lang w:eastAsia="tr-TR"/>
        </w:rPr>
        <w:tab/>
        <w:t>Sonrası</w:t>
      </w:r>
    </w:p>
    <w:p w:rsidR="0090152E" w:rsidRPr="005939F2" w:rsidRDefault="0090152E" w:rsidP="0090152E">
      <w:pPr>
        <w:tabs>
          <w:tab w:val="left" w:pos="2269"/>
          <w:tab w:val="left" w:pos="2527"/>
          <w:tab w:val="center" w:pos="4110"/>
          <w:tab w:val="left" w:pos="5706"/>
          <w:tab w:val="left" w:pos="5869"/>
          <w:tab w:val="left" w:pos="7214"/>
        </w:tabs>
        <w:spacing w:after="0" w:line="240" w:lineRule="auto"/>
        <w:rPr>
          <w:rFonts w:ascii="Arial" w:hAnsi="Arial" w:cs="Arial"/>
          <w:b/>
          <w:color w:val="000000"/>
          <w:sz w:val="20"/>
          <w:szCs w:val="20"/>
          <w:lang w:eastAsia="tr-TR"/>
        </w:rPr>
      </w:pPr>
      <w:r w:rsidRPr="005939F2">
        <w:rPr>
          <w:rFonts w:ascii="Arial" w:hAnsi="Arial" w:cs="Arial"/>
          <w:b/>
          <w:color w:val="000000"/>
          <w:position w:val="-6"/>
          <w:sz w:val="20"/>
          <w:szCs w:val="20"/>
        </w:rPr>
        <w:tab/>
        <w:t xml:space="preserve">   </w:t>
      </w:r>
      <w:r>
        <w:rPr>
          <w:rFonts w:ascii="Arial" w:hAnsi="Arial" w:cs="Arial"/>
          <w:b/>
          <w:color w:val="000000"/>
          <w:position w:val="-6"/>
          <w:sz w:val="20"/>
          <w:szCs w:val="20"/>
        </w:rPr>
        <w:t xml:space="preserve">   </w:t>
      </w:r>
      <w:r w:rsidRPr="005939F2">
        <w:rPr>
          <w:rFonts w:ascii="Arial" w:hAnsi="Arial" w:cs="Arial"/>
          <w:b/>
          <w:color w:val="000000"/>
          <w:position w:val="-6"/>
          <w:sz w:val="20"/>
          <w:szCs w:val="20"/>
        </w:rPr>
        <w:object w:dxaOrig="200" w:dyaOrig="340">
          <v:shape id="_x0000_i1031" type="#_x0000_t75" style="width:9.5pt;height:17pt" o:ole="">
            <v:imagedata r:id="rId5" o:title=""/>
          </v:shape>
          <o:OLEObject Type="Embed" ProgID="Equation.3" ShapeID="_x0000_i1031" DrawAspect="Content" ObjectID="_1396339235" r:id="rId13"/>
        </w:object>
      </w:r>
      <w:r>
        <w:rPr>
          <w:rFonts w:ascii="Arial" w:hAnsi="Arial" w:cs="Arial"/>
          <w:b/>
          <w:bCs/>
          <w:color w:val="000000"/>
          <w:sz w:val="20"/>
          <w:szCs w:val="20"/>
          <w:lang w:eastAsia="tr-TR"/>
        </w:rPr>
        <w:t xml:space="preserve">        </w:t>
      </w:r>
      <w:r w:rsidRPr="005939F2">
        <w:rPr>
          <w:rFonts w:ascii="Arial" w:hAnsi="Arial" w:cs="Arial"/>
          <w:b/>
          <w:bCs/>
          <w:color w:val="000000"/>
          <w:sz w:val="20"/>
          <w:szCs w:val="20"/>
          <w:lang w:eastAsia="tr-TR"/>
        </w:rPr>
        <w:t>SS</w:t>
      </w:r>
      <w:r w:rsidRPr="005939F2">
        <w:rPr>
          <w:rFonts w:ascii="Arial" w:hAnsi="Arial" w:cs="Arial"/>
          <w:b/>
          <w:color w:val="000000"/>
          <w:position w:val="-6"/>
          <w:sz w:val="20"/>
          <w:szCs w:val="20"/>
        </w:rPr>
        <w:tab/>
        <w:t xml:space="preserve">        </w:t>
      </w:r>
      <w:r>
        <w:rPr>
          <w:rFonts w:ascii="Arial" w:hAnsi="Arial" w:cs="Arial"/>
          <w:b/>
          <w:color w:val="000000"/>
          <w:position w:val="-6"/>
          <w:sz w:val="20"/>
          <w:szCs w:val="20"/>
        </w:rPr>
        <w:t xml:space="preserve">  </w:t>
      </w:r>
      <w:r w:rsidRPr="005939F2">
        <w:rPr>
          <w:rFonts w:ascii="Arial" w:hAnsi="Arial" w:cs="Arial"/>
          <w:b/>
          <w:color w:val="000000"/>
          <w:position w:val="-6"/>
          <w:sz w:val="20"/>
          <w:szCs w:val="20"/>
        </w:rPr>
        <w:t xml:space="preserve"> </w:t>
      </w:r>
      <w:r w:rsidRPr="005939F2">
        <w:rPr>
          <w:rFonts w:ascii="Arial" w:hAnsi="Arial" w:cs="Arial"/>
          <w:b/>
          <w:color w:val="000000"/>
          <w:position w:val="-6"/>
          <w:sz w:val="20"/>
          <w:szCs w:val="20"/>
        </w:rPr>
        <w:object w:dxaOrig="200" w:dyaOrig="340">
          <v:shape id="_x0000_i1032" type="#_x0000_t75" style="width:9.5pt;height:17pt" o:ole="">
            <v:imagedata r:id="rId5" o:title=""/>
          </v:shape>
          <o:OLEObject Type="Embed" ProgID="Equation.3" ShapeID="_x0000_i1032" DrawAspect="Content" ObjectID="_1396339236" r:id="rId14"/>
        </w:object>
      </w:r>
      <w:r>
        <w:rPr>
          <w:rFonts w:ascii="Arial" w:hAnsi="Arial" w:cs="Arial"/>
          <w:b/>
          <w:bCs/>
          <w:color w:val="000000"/>
          <w:sz w:val="20"/>
          <w:szCs w:val="20"/>
          <w:lang w:eastAsia="tr-TR"/>
        </w:rPr>
        <w:t xml:space="preserve">     </w:t>
      </w:r>
      <w:r w:rsidRPr="005939F2">
        <w:rPr>
          <w:rFonts w:ascii="Arial" w:hAnsi="Arial" w:cs="Arial"/>
          <w:b/>
          <w:bCs/>
          <w:color w:val="000000"/>
          <w:sz w:val="20"/>
          <w:szCs w:val="20"/>
          <w:lang w:eastAsia="tr-TR"/>
        </w:rPr>
        <w:t xml:space="preserve"> SS</w:t>
      </w:r>
      <w:r>
        <w:rPr>
          <w:rFonts w:ascii="Arial" w:hAnsi="Arial" w:cs="Arial"/>
          <w:b/>
          <w:bCs/>
          <w:color w:val="000000"/>
          <w:sz w:val="20"/>
          <w:szCs w:val="20"/>
          <w:lang w:eastAsia="tr-TR"/>
        </w:rPr>
        <w:t xml:space="preserve">             </w:t>
      </w:r>
      <w:r w:rsidRPr="005939F2">
        <w:rPr>
          <w:rFonts w:ascii="Arial" w:hAnsi="Arial" w:cs="Arial"/>
          <w:b/>
          <w:color w:val="000000"/>
          <w:position w:val="-6"/>
          <w:sz w:val="20"/>
          <w:szCs w:val="20"/>
        </w:rPr>
        <w:object w:dxaOrig="200" w:dyaOrig="340">
          <v:shape id="_x0000_i1033" type="#_x0000_t75" style="width:9.5pt;height:17pt" o:ole="">
            <v:imagedata r:id="rId5" o:title=""/>
          </v:shape>
          <o:OLEObject Type="Embed" ProgID="Equation.3" ShapeID="_x0000_i1033" DrawAspect="Content" ObjectID="_1396339237" r:id="rId15"/>
        </w:object>
      </w:r>
      <w:r>
        <w:rPr>
          <w:rFonts w:ascii="Arial" w:hAnsi="Arial" w:cs="Arial"/>
          <w:b/>
          <w:bCs/>
          <w:color w:val="000000"/>
          <w:sz w:val="20"/>
          <w:szCs w:val="20"/>
          <w:lang w:eastAsia="tr-TR"/>
        </w:rPr>
        <w:t xml:space="preserve">      </w:t>
      </w:r>
      <w:r w:rsidRPr="005939F2">
        <w:rPr>
          <w:rFonts w:ascii="Arial" w:hAnsi="Arial" w:cs="Arial"/>
          <w:b/>
          <w:bCs/>
          <w:color w:val="000000"/>
          <w:sz w:val="20"/>
          <w:szCs w:val="20"/>
          <w:lang w:eastAsia="tr-TR"/>
        </w:rPr>
        <w:t>SS</w:t>
      </w:r>
      <w:r>
        <w:rPr>
          <w:rFonts w:ascii="Arial" w:hAnsi="Arial" w:cs="Arial"/>
          <w:b/>
          <w:bCs/>
          <w:color w:val="000000"/>
          <w:sz w:val="20"/>
          <w:szCs w:val="20"/>
          <w:lang w:eastAsia="tr-TR"/>
        </w:rPr>
        <w:t xml:space="preserve">             </w:t>
      </w:r>
      <w:r w:rsidRPr="005939F2">
        <w:rPr>
          <w:rFonts w:ascii="Arial" w:hAnsi="Arial" w:cs="Arial"/>
          <w:b/>
          <w:color w:val="000000"/>
          <w:position w:val="-6"/>
          <w:sz w:val="20"/>
          <w:szCs w:val="20"/>
        </w:rPr>
        <w:object w:dxaOrig="200" w:dyaOrig="340">
          <v:shape id="_x0000_i1034" type="#_x0000_t75" style="width:9.5pt;height:17pt" o:ole="">
            <v:imagedata r:id="rId5" o:title=""/>
          </v:shape>
          <o:OLEObject Type="Embed" ProgID="Equation.3" ShapeID="_x0000_i1034" DrawAspect="Content" ObjectID="_1396339238" r:id="rId16"/>
        </w:object>
      </w:r>
      <w:r>
        <w:rPr>
          <w:rFonts w:ascii="Arial" w:hAnsi="Arial" w:cs="Arial"/>
          <w:b/>
          <w:bCs/>
          <w:color w:val="000000"/>
          <w:sz w:val="20"/>
          <w:szCs w:val="20"/>
          <w:lang w:eastAsia="tr-TR"/>
        </w:rPr>
        <w:t xml:space="preserve">        </w:t>
      </w:r>
      <w:r w:rsidRPr="005939F2">
        <w:rPr>
          <w:rFonts w:ascii="Arial" w:hAnsi="Arial" w:cs="Arial"/>
          <w:b/>
          <w:bCs/>
          <w:color w:val="000000"/>
          <w:sz w:val="20"/>
          <w:szCs w:val="20"/>
          <w:lang w:eastAsia="tr-TR"/>
        </w:rPr>
        <w:t>SS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6"/>
        <w:gridCol w:w="550"/>
        <w:gridCol w:w="1387"/>
        <w:gridCol w:w="1519"/>
        <w:gridCol w:w="1519"/>
        <w:gridCol w:w="1487"/>
      </w:tblGrid>
      <w:tr w:rsidR="0090152E" w:rsidRPr="005939F2" w:rsidTr="00395E45">
        <w:trPr>
          <w:trHeight w:val="341"/>
        </w:trPr>
        <w:tc>
          <w:tcPr>
            <w:tcW w:w="1867" w:type="dxa"/>
            <w:tcBorders>
              <w:top w:val="single" w:sz="4" w:space="0" w:color="auto"/>
              <w:left w:val="nil"/>
              <w:bottom w:val="single" w:sz="4" w:space="0" w:color="auto"/>
              <w:right w:val="nil"/>
            </w:tcBorders>
          </w:tcPr>
          <w:p w:rsidR="0090152E" w:rsidRPr="005939F2" w:rsidRDefault="0090152E" w:rsidP="00395E45">
            <w:pPr>
              <w:spacing w:after="0" w:line="240" w:lineRule="auto"/>
              <w:rPr>
                <w:rFonts w:ascii="Arial" w:hAnsi="Arial" w:cs="Arial"/>
                <w:b/>
                <w:bCs/>
                <w:color w:val="000000"/>
                <w:sz w:val="20"/>
                <w:szCs w:val="20"/>
                <w:lang w:eastAsia="tr-TR"/>
              </w:rPr>
            </w:pPr>
            <w:r w:rsidRPr="005939F2">
              <w:rPr>
                <w:rFonts w:ascii="Arial" w:hAnsi="Arial" w:cs="Arial"/>
                <w:b/>
                <w:color w:val="000000"/>
                <w:sz w:val="20"/>
                <w:szCs w:val="20"/>
                <w:lang w:eastAsia="tr-TR"/>
              </w:rPr>
              <w:t>Çalışma Durumu</w:t>
            </w:r>
          </w:p>
        </w:tc>
        <w:tc>
          <w:tcPr>
            <w:tcW w:w="550" w:type="dxa"/>
            <w:tcBorders>
              <w:top w:val="single" w:sz="4" w:space="0" w:color="auto"/>
              <w:left w:val="nil"/>
              <w:bottom w:val="single" w:sz="4" w:space="0" w:color="auto"/>
              <w:right w:val="nil"/>
            </w:tcBorders>
          </w:tcPr>
          <w:p w:rsidR="0090152E" w:rsidRPr="005939F2" w:rsidRDefault="0090152E" w:rsidP="00395E45">
            <w:pPr>
              <w:spacing w:after="0" w:line="240" w:lineRule="auto"/>
              <w:rPr>
                <w:rFonts w:ascii="Arial" w:hAnsi="Arial" w:cs="Arial"/>
                <w:b/>
                <w:bCs/>
                <w:color w:val="000000"/>
                <w:sz w:val="20"/>
                <w:szCs w:val="20"/>
                <w:lang w:eastAsia="tr-TR"/>
              </w:rPr>
            </w:pPr>
            <w:r>
              <w:rPr>
                <w:rFonts w:ascii="Arial" w:hAnsi="Arial" w:cs="Arial"/>
                <w:b/>
                <w:bCs/>
                <w:color w:val="000000"/>
                <w:sz w:val="20"/>
                <w:szCs w:val="20"/>
                <w:lang w:eastAsia="tr-TR"/>
              </w:rPr>
              <w:t xml:space="preserve"> </w:t>
            </w:r>
            <w:r w:rsidRPr="005939F2">
              <w:rPr>
                <w:rFonts w:ascii="Arial" w:hAnsi="Arial" w:cs="Arial"/>
                <w:b/>
                <w:bCs/>
                <w:color w:val="000000"/>
                <w:sz w:val="20"/>
                <w:szCs w:val="20"/>
                <w:lang w:eastAsia="tr-TR"/>
              </w:rPr>
              <w:t>n</w:t>
            </w:r>
          </w:p>
        </w:tc>
        <w:tc>
          <w:tcPr>
            <w:tcW w:w="5912" w:type="dxa"/>
            <w:gridSpan w:val="4"/>
            <w:tcBorders>
              <w:top w:val="single" w:sz="4" w:space="0" w:color="auto"/>
              <w:left w:val="nil"/>
              <w:bottom w:val="single" w:sz="4" w:space="0" w:color="auto"/>
              <w:right w:val="nil"/>
            </w:tcBorders>
          </w:tcPr>
          <w:p w:rsidR="0090152E" w:rsidRPr="005939F2" w:rsidRDefault="0090152E" w:rsidP="00395E45">
            <w:pPr>
              <w:spacing w:after="0" w:line="240" w:lineRule="auto"/>
              <w:rPr>
                <w:rFonts w:ascii="Arial" w:hAnsi="Arial" w:cs="Arial"/>
                <w:b/>
                <w:bCs/>
                <w:color w:val="000000"/>
                <w:sz w:val="20"/>
                <w:szCs w:val="20"/>
                <w:lang w:eastAsia="tr-TR"/>
              </w:rPr>
            </w:pPr>
          </w:p>
        </w:tc>
      </w:tr>
      <w:tr w:rsidR="0090152E" w:rsidRPr="005939F2" w:rsidTr="00395E45">
        <w:tc>
          <w:tcPr>
            <w:tcW w:w="1867" w:type="dxa"/>
            <w:tcBorders>
              <w:top w:val="single" w:sz="4" w:space="0" w:color="auto"/>
              <w:left w:val="nil"/>
              <w:bottom w:val="nil"/>
              <w:right w:val="nil"/>
            </w:tcBorders>
          </w:tcPr>
          <w:p w:rsidR="0090152E" w:rsidRPr="005939F2" w:rsidRDefault="0090152E" w:rsidP="00395E45">
            <w:pPr>
              <w:pStyle w:val="GvdeMetni2"/>
              <w:spacing w:line="360" w:lineRule="auto"/>
              <w:ind w:firstLine="0"/>
              <w:rPr>
                <w:rFonts w:ascii="Arial" w:hAnsi="Arial" w:cs="Arial"/>
                <w:color w:val="000000"/>
                <w:sz w:val="20"/>
                <w:szCs w:val="20"/>
              </w:rPr>
            </w:pPr>
            <w:r w:rsidRPr="005939F2">
              <w:rPr>
                <w:rFonts w:ascii="Arial" w:hAnsi="Arial" w:cs="Arial"/>
                <w:color w:val="000000"/>
                <w:sz w:val="20"/>
                <w:szCs w:val="20"/>
              </w:rPr>
              <w:t>Çalışıyor</w:t>
            </w:r>
          </w:p>
        </w:tc>
        <w:tc>
          <w:tcPr>
            <w:tcW w:w="550" w:type="dxa"/>
            <w:tcBorders>
              <w:top w:val="single" w:sz="4" w:space="0" w:color="auto"/>
              <w:left w:val="nil"/>
              <w:bottom w:val="nil"/>
              <w:right w:val="nil"/>
            </w:tcBorders>
          </w:tcPr>
          <w:p w:rsidR="0090152E" w:rsidRPr="005939F2" w:rsidRDefault="0090152E" w:rsidP="00395E45">
            <w:pPr>
              <w:pStyle w:val="GvdeMetni2"/>
              <w:spacing w:line="360" w:lineRule="auto"/>
              <w:ind w:firstLine="0"/>
              <w:jc w:val="left"/>
              <w:rPr>
                <w:rFonts w:ascii="Arial" w:hAnsi="Arial" w:cs="Arial"/>
                <w:color w:val="000000"/>
                <w:sz w:val="20"/>
                <w:szCs w:val="20"/>
              </w:rPr>
            </w:pPr>
            <w:r w:rsidRPr="005939F2">
              <w:rPr>
                <w:rFonts w:ascii="Arial" w:hAnsi="Arial" w:cs="Arial"/>
                <w:color w:val="000000"/>
                <w:sz w:val="20"/>
                <w:szCs w:val="20"/>
              </w:rPr>
              <w:t>78</w:t>
            </w:r>
          </w:p>
        </w:tc>
        <w:tc>
          <w:tcPr>
            <w:tcW w:w="1387" w:type="dxa"/>
            <w:tcBorders>
              <w:top w:val="single" w:sz="4" w:space="0" w:color="auto"/>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 xml:space="preserve">43.30 </w:t>
            </w:r>
            <w:r w:rsidRPr="006A5FDD">
              <w:rPr>
                <w:rFonts w:ascii="Arial" w:hAnsi="Arial" w:cs="Arial"/>
                <w:bCs/>
                <w:color w:val="000000"/>
                <w:sz w:val="16"/>
                <w:szCs w:val="16"/>
                <w:lang w:eastAsia="tr-TR"/>
              </w:rPr>
              <w:t>±</w:t>
            </w:r>
            <w:r w:rsidRPr="005939F2">
              <w:rPr>
                <w:rFonts w:ascii="Arial" w:hAnsi="Arial" w:cs="Arial"/>
                <w:bCs/>
                <w:color w:val="000000"/>
                <w:sz w:val="20"/>
                <w:szCs w:val="20"/>
                <w:lang w:eastAsia="tr-TR"/>
              </w:rPr>
              <w:t xml:space="preserve"> 5.03</w:t>
            </w:r>
          </w:p>
        </w:tc>
        <w:tc>
          <w:tcPr>
            <w:tcW w:w="1519" w:type="dxa"/>
            <w:tcBorders>
              <w:top w:val="single" w:sz="4" w:space="0" w:color="auto"/>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 xml:space="preserve">43.92 </w:t>
            </w:r>
            <w:r w:rsidRPr="006A5FDD">
              <w:rPr>
                <w:rFonts w:ascii="Arial" w:hAnsi="Arial" w:cs="Arial"/>
                <w:bCs/>
                <w:color w:val="000000"/>
                <w:sz w:val="16"/>
                <w:szCs w:val="16"/>
                <w:lang w:eastAsia="tr-TR"/>
              </w:rPr>
              <w:t xml:space="preserve">± </w:t>
            </w:r>
            <w:r w:rsidRPr="005939F2">
              <w:rPr>
                <w:rFonts w:ascii="Arial" w:hAnsi="Arial" w:cs="Arial"/>
                <w:bCs/>
                <w:color w:val="000000"/>
                <w:sz w:val="20"/>
                <w:szCs w:val="20"/>
                <w:lang w:eastAsia="tr-TR"/>
              </w:rPr>
              <w:t>5.12</w:t>
            </w:r>
          </w:p>
        </w:tc>
        <w:tc>
          <w:tcPr>
            <w:tcW w:w="1519" w:type="dxa"/>
            <w:tcBorders>
              <w:top w:val="single" w:sz="4" w:space="0" w:color="auto"/>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 xml:space="preserve">48.02 </w:t>
            </w:r>
            <w:r w:rsidRPr="006A5FDD">
              <w:rPr>
                <w:rFonts w:ascii="Arial" w:hAnsi="Arial" w:cs="Arial"/>
                <w:bCs/>
                <w:color w:val="000000"/>
                <w:sz w:val="16"/>
                <w:szCs w:val="16"/>
                <w:lang w:eastAsia="tr-TR"/>
              </w:rPr>
              <w:t>±</w:t>
            </w:r>
            <w:r w:rsidRPr="005939F2">
              <w:rPr>
                <w:rFonts w:ascii="Arial" w:hAnsi="Arial" w:cs="Arial"/>
                <w:bCs/>
                <w:color w:val="000000"/>
                <w:sz w:val="20"/>
                <w:szCs w:val="20"/>
                <w:lang w:eastAsia="tr-TR"/>
              </w:rPr>
              <w:t xml:space="preserve"> 6.07</w:t>
            </w:r>
          </w:p>
        </w:tc>
        <w:tc>
          <w:tcPr>
            <w:tcW w:w="1487" w:type="dxa"/>
            <w:tcBorders>
              <w:top w:val="single" w:sz="4" w:space="0" w:color="auto"/>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 xml:space="preserve">46.79 </w:t>
            </w:r>
            <w:r w:rsidRPr="006A5FDD">
              <w:rPr>
                <w:rFonts w:ascii="Arial" w:hAnsi="Arial" w:cs="Arial"/>
                <w:bCs/>
                <w:color w:val="000000"/>
                <w:sz w:val="16"/>
                <w:szCs w:val="16"/>
                <w:lang w:eastAsia="tr-TR"/>
              </w:rPr>
              <w:t>±</w:t>
            </w:r>
            <w:r w:rsidRPr="005939F2">
              <w:rPr>
                <w:rFonts w:ascii="Arial" w:hAnsi="Arial" w:cs="Arial"/>
                <w:bCs/>
                <w:color w:val="000000"/>
                <w:sz w:val="20"/>
                <w:szCs w:val="20"/>
                <w:lang w:eastAsia="tr-TR"/>
              </w:rPr>
              <w:t xml:space="preserve"> 5.61</w:t>
            </w:r>
          </w:p>
        </w:tc>
      </w:tr>
      <w:tr w:rsidR="0090152E" w:rsidRPr="005939F2" w:rsidTr="00395E45">
        <w:trPr>
          <w:trHeight w:val="374"/>
        </w:trPr>
        <w:tc>
          <w:tcPr>
            <w:tcW w:w="1867" w:type="dxa"/>
            <w:tcBorders>
              <w:top w:val="nil"/>
              <w:left w:val="nil"/>
              <w:bottom w:val="nil"/>
              <w:right w:val="nil"/>
            </w:tcBorders>
          </w:tcPr>
          <w:p w:rsidR="0090152E" w:rsidRPr="005939F2" w:rsidRDefault="0090152E" w:rsidP="00395E45">
            <w:pPr>
              <w:pStyle w:val="GvdeMetni2"/>
              <w:spacing w:line="360" w:lineRule="auto"/>
              <w:ind w:firstLine="0"/>
              <w:rPr>
                <w:rFonts w:ascii="Arial" w:hAnsi="Arial" w:cs="Arial"/>
                <w:color w:val="000000"/>
                <w:sz w:val="20"/>
                <w:szCs w:val="20"/>
              </w:rPr>
            </w:pPr>
            <w:r w:rsidRPr="005939F2">
              <w:rPr>
                <w:rFonts w:ascii="Arial" w:hAnsi="Arial" w:cs="Arial"/>
                <w:color w:val="000000"/>
                <w:sz w:val="20"/>
                <w:szCs w:val="20"/>
              </w:rPr>
              <w:t>Çalışmıyor</w:t>
            </w:r>
          </w:p>
        </w:tc>
        <w:tc>
          <w:tcPr>
            <w:tcW w:w="550" w:type="dxa"/>
            <w:tcBorders>
              <w:top w:val="nil"/>
              <w:left w:val="nil"/>
              <w:bottom w:val="nil"/>
              <w:right w:val="nil"/>
            </w:tcBorders>
          </w:tcPr>
          <w:p w:rsidR="0090152E" w:rsidRPr="005939F2" w:rsidRDefault="0090152E" w:rsidP="00395E45">
            <w:pPr>
              <w:pStyle w:val="GvdeMetni2"/>
              <w:spacing w:line="360" w:lineRule="auto"/>
              <w:ind w:firstLine="0"/>
              <w:rPr>
                <w:rFonts w:ascii="Arial" w:hAnsi="Arial" w:cs="Arial"/>
                <w:color w:val="000000"/>
                <w:sz w:val="20"/>
                <w:szCs w:val="20"/>
              </w:rPr>
            </w:pPr>
            <w:r w:rsidRPr="005939F2">
              <w:rPr>
                <w:rFonts w:ascii="Arial" w:hAnsi="Arial" w:cs="Arial"/>
                <w:color w:val="000000"/>
                <w:sz w:val="20"/>
                <w:szCs w:val="20"/>
              </w:rPr>
              <w:t>105</w:t>
            </w:r>
          </w:p>
        </w:tc>
        <w:tc>
          <w:tcPr>
            <w:tcW w:w="1387" w:type="dxa"/>
            <w:tcBorders>
              <w:top w:val="nil"/>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 xml:space="preserve">43.44 </w:t>
            </w:r>
            <w:r w:rsidRPr="006A5FDD">
              <w:rPr>
                <w:rFonts w:ascii="Arial" w:hAnsi="Arial" w:cs="Arial"/>
                <w:bCs/>
                <w:color w:val="000000"/>
                <w:sz w:val="16"/>
                <w:szCs w:val="16"/>
                <w:lang w:eastAsia="tr-TR"/>
              </w:rPr>
              <w:t>±</w:t>
            </w:r>
            <w:r w:rsidRPr="005939F2">
              <w:rPr>
                <w:rFonts w:ascii="Arial" w:hAnsi="Arial" w:cs="Arial"/>
                <w:bCs/>
                <w:color w:val="000000"/>
                <w:sz w:val="20"/>
                <w:szCs w:val="20"/>
                <w:lang w:eastAsia="tr-TR"/>
              </w:rPr>
              <w:t xml:space="preserve"> 5.65</w:t>
            </w:r>
          </w:p>
        </w:tc>
        <w:tc>
          <w:tcPr>
            <w:tcW w:w="1519" w:type="dxa"/>
            <w:tcBorders>
              <w:top w:val="nil"/>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43.20</w:t>
            </w:r>
            <w:r w:rsidRPr="006A5FDD">
              <w:rPr>
                <w:rFonts w:ascii="Arial" w:hAnsi="Arial" w:cs="Arial"/>
                <w:bCs/>
                <w:color w:val="000000"/>
                <w:sz w:val="16"/>
                <w:szCs w:val="16"/>
                <w:lang w:eastAsia="tr-TR"/>
              </w:rPr>
              <w:t xml:space="preserve"> ±</w:t>
            </w:r>
            <w:r w:rsidRPr="005939F2">
              <w:rPr>
                <w:rFonts w:ascii="Arial" w:hAnsi="Arial" w:cs="Arial"/>
                <w:bCs/>
                <w:color w:val="000000"/>
                <w:sz w:val="20"/>
                <w:szCs w:val="20"/>
                <w:lang w:eastAsia="tr-TR"/>
              </w:rPr>
              <w:t xml:space="preserve"> 4.35</w:t>
            </w:r>
          </w:p>
        </w:tc>
        <w:tc>
          <w:tcPr>
            <w:tcW w:w="1519" w:type="dxa"/>
            <w:tcBorders>
              <w:top w:val="nil"/>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 xml:space="preserve">50.45 </w:t>
            </w:r>
            <w:r w:rsidRPr="006A5FDD">
              <w:rPr>
                <w:rFonts w:ascii="Arial" w:hAnsi="Arial" w:cs="Arial"/>
                <w:bCs/>
                <w:color w:val="000000"/>
                <w:sz w:val="16"/>
                <w:szCs w:val="16"/>
                <w:lang w:eastAsia="tr-TR"/>
              </w:rPr>
              <w:t>±</w:t>
            </w:r>
            <w:r w:rsidRPr="005939F2">
              <w:rPr>
                <w:rFonts w:ascii="Arial" w:hAnsi="Arial" w:cs="Arial"/>
                <w:bCs/>
                <w:color w:val="000000"/>
                <w:sz w:val="20"/>
                <w:szCs w:val="20"/>
                <w:lang w:eastAsia="tr-TR"/>
              </w:rPr>
              <w:t xml:space="preserve"> 7.70</w:t>
            </w:r>
          </w:p>
        </w:tc>
        <w:tc>
          <w:tcPr>
            <w:tcW w:w="1487" w:type="dxa"/>
            <w:tcBorders>
              <w:top w:val="nil"/>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 xml:space="preserve">49.34 </w:t>
            </w:r>
            <w:r w:rsidRPr="006A5FDD">
              <w:rPr>
                <w:rFonts w:ascii="Arial" w:hAnsi="Arial" w:cs="Arial"/>
                <w:bCs/>
                <w:color w:val="000000"/>
                <w:sz w:val="16"/>
                <w:szCs w:val="16"/>
                <w:lang w:eastAsia="tr-TR"/>
              </w:rPr>
              <w:t>±</w:t>
            </w:r>
            <w:r w:rsidRPr="005939F2">
              <w:rPr>
                <w:rFonts w:ascii="Arial" w:hAnsi="Arial" w:cs="Arial"/>
                <w:bCs/>
                <w:color w:val="000000"/>
                <w:sz w:val="20"/>
                <w:szCs w:val="20"/>
                <w:lang w:eastAsia="tr-TR"/>
              </w:rPr>
              <w:t xml:space="preserve"> 6.97</w:t>
            </w:r>
          </w:p>
        </w:tc>
      </w:tr>
      <w:tr w:rsidR="0090152E" w:rsidRPr="005939F2" w:rsidTr="00395E45">
        <w:tc>
          <w:tcPr>
            <w:tcW w:w="1867" w:type="dxa"/>
            <w:tcBorders>
              <w:top w:val="nil"/>
              <w:left w:val="nil"/>
              <w:bottom w:val="single" w:sz="4" w:space="0" w:color="auto"/>
              <w:right w:val="nil"/>
            </w:tcBorders>
          </w:tcPr>
          <w:p w:rsidR="0090152E" w:rsidRPr="00BA54CD" w:rsidRDefault="0090152E" w:rsidP="00395E45">
            <w:pPr>
              <w:pStyle w:val="GvdeMetni2"/>
              <w:spacing w:line="240" w:lineRule="auto"/>
              <w:ind w:firstLine="0"/>
              <w:rPr>
                <w:rFonts w:ascii="Arial" w:hAnsi="Arial" w:cs="Arial"/>
                <w:color w:val="000000"/>
                <w:sz w:val="20"/>
                <w:szCs w:val="20"/>
              </w:rPr>
            </w:pPr>
            <w:r w:rsidRPr="00BA54CD">
              <w:rPr>
                <w:rFonts w:ascii="Arial" w:hAnsi="Arial" w:cs="Arial"/>
                <w:color w:val="000000"/>
                <w:sz w:val="20"/>
                <w:szCs w:val="20"/>
              </w:rPr>
              <w:t>Değerlendirme</w:t>
            </w:r>
          </w:p>
        </w:tc>
        <w:tc>
          <w:tcPr>
            <w:tcW w:w="550" w:type="dxa"/>
            <w:tcBorders>
              <w:top w:val="nil"/>
              <w:left w:val="nil"/>
              <w:bottom w:val="single" w:sz="4" w:space="0" w:color="auto"/>
              <w:right w:val="nil"/>
            </w:tcBorders>
          </w:tcPr>
          <w:p w:rsidR="0090152E" w:rsidRPr="005939F2" w:rsidRDefault="0090152E" w:rsidP="00395E45">
            <w:pPr>
              <w:pStyle w:val="GvdeMetni2"/>
              <w:spacing w:line="240" w:lineRule="auto"/>
              <w:ind w:firstLine="0"/>
              <w:rPr>
                <w:rFonts w:ascii="Arial" w:hAnsi="Arial" w:cs="Arial"/>
                <w:b/>
                <w:color w:val="000000"/>
                <w:sz w:val="20"/>
                <w:szCs w:val="20"/>
              </w:rPr>
            </w:pPr>
          </w:p>
        </w:tc>
        <w:tc>
          <w:tcPr>
            <w:tcW w:w="1387" w:type="dxa"/>
            <w:tcBorders>
              <w:top w:val="nil"/>
              <w:left w:val="nil"/>
              <w:bottom w:val="single" w:sz="4" w:space="0" w:color="auto"/>
              <w:right w:val="nil"/>
            </w:tcBorders>
          </w:tcPr>
          <w:p w:rsidR="0090152E" w:rsidRPr="005939F2" w:rsidRDefault="0090152E" w:rsidP="00395E45">
            <w:pPr>
              <w:spacing w:after="0" w:line="24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t= 0.171</w:t>
            </w:r>
          </w:p>
          <w:p w:rsidR="0090152E" w:rsidRPr="005939F2" w:rsidRDefault="0090152E" w:rsidP="00395E45">
            <w:pPr>
              <w:spacing w:after="0" w:line="24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p= 0.864</w:t>
            </w:r>
          </w:p>
        </w:tc>
        <w:tc>
          <w:tcPr>
            <w:tcW w:w="1519" w:type="dxa"/>
            <w:tcBorders>
              <w:top w:val="nil"/>
              <w:left w:val="nil"/>
              <w:bottom w:val="single" w:sz="4" w:space="0" w:color="auto"/>
              <w:right w:val="nil"/>
            </w:tcBorders>
          </w:tcPr>
          <w:p w:rsidR="0090152E" w:rsidRPr="005939F2" w:rsidRDefault="0090152E" w:rsidP="00395E45">
            <w:pPr>
              <w:spacing w:after="0" w:line="24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t= 1.021</w:t>
            </w:r>
          </w:p>
          <w:p w:rsidR="0090152E" w:rsidRPr="005939F2" w:rsidRDefault="0090152E" w:rsidP="00395E45">
            <w:pPr>
              <w:spacing w:after="0" w:line="24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p= 0.309</w:t>
            </w:r>
          </w:p>
        </w:tc>
        <w:tc>
          <w:tcPr>
            <w:tcW w:w="1519" w:type="dxa"/>
            <w:tcBorders>
              <w:top w:val="nil"/>
              <w:left w:val="nil"/>
              <w:bottom w:val="single" w:sz="4" w:space="0" w:color="auto"/>
              <w:right w:val="nil"/>
            </w:tcBorders>
          </w:tcPr>
          <w:p w:rsidR="0090152E" w:rsidRPr="005939F2" w:rsidRDefault="0090152E" w:rsidP="00395E45">
            <w:pPr>
              <w:spacing w:after="0" w:line="240" w:lineRule="auto"/>
              <w:jc w:val="center"/>
              <w:rPr>
                <w:rFonts w:ascii="Arial" w:hAnsi="Arial" w:cs="Arial"/>
                <w:b/>
                <w:bCs/>
                <w:color w:val="000000"/>
                <w:sz w:val="20"/>
                <w:szCs w:val="20"/>
                <w:lang w:eastAsia="tr-TR"/>
              </w:rPr>
            </w:pPr>
            <w:r w:rsidRPr="005939F2">
              <w:rPr>
                <w:rFonts w:ascii="Arial" w:hAnsi="Arial" w:cs="Arial"/>
                <w:b/>
                <w:bCs/>
                <w:color w:val="000000"/>
                <w:sz w:val="20"/>
                <w:szCs w:val="20"/>
                <w:lang w:eastAsia="tr-TR"/>
              </w:rPr>
              <w:t>t= 2.377</w:t>
            </w:r>
          </w:p>
          <w:p w:rsidR="0090152E" w:rsidRPr="005939F2" w:rsidRDefault="0090152E" w:rsidP="00395E45">
            <w:pPr>
              <w:spacing w:after="0" w:line="240" w:lineRule="auto"/>
              <w:jc w:val="center"/>
              <w:rPr>
                <w:rFonts w:ascii="Arial" w:hAnsi="Arial" w:cs="Arial"/>
                <w:bCs/>
                <w:color w:val="000000"/>
                <w:sz w:val="20"/>
                <w:szCs w:val="20"/>
                <w:lang w:eastAsia="tr-TR"/>
              </w:rPr>
            </w:pPr>
            <w:r w:rsidRPr="005939F2">
              <w:rPr>
                <w:rFonts w:ascii="Arial" w:hAnsi="Arial" w:cs="Arial"/>
                <w:b/>
                <w:bCs/>
                <w:color w:val="000000"/>
                <w:sz w:val="20"/>
                <w:szCs w:val="20"/>
                <w:lang w:eastAsia="tr-TR"/>
              </w:rPr>
              <w:t>p= 0.019</w:t>
            </w:r>
          </w:p>
        </w:tc>
        <w:tc>
          <w:tcPr>
            <w:tcW w:w="1487" w:type="dxa"/>
            <w:tcBorders>
              <w:top w:val="nil"/>
              <w:left w:val="nil"/>
              <w:bottom w:val="single" w:sz="4" w:space="0" w:color="auto"/>
              <w:right w:val="nil"/>
            </w:tcBorders>
          </w:tcPr>
          <w:p w:rsidR="0090152E" w:rsidRPr="005939F2" w:rsidRDefault="0090152E" w:rsidP="00395E45">
            <w:pPr>
              <w:spacing w:after="0" w:line="240" w:lineRule="auto"/>
              <w:jc w:val="center"/>
              <w:rPr>
                <w:rFonts w:ascii="Arial" w:hAnsi="Arial" w:cs="Arial"/>
                <w:bCs/>
                <w:color w:val="000000"/>
                <w:sz w:val="20"/>
                <w:szCs w:val="20"/>
                <w:lang w:eastAsia="tr-TR"/>
              </w:rPr>
            </w:pPr>
            <w:r w:rsidRPr="00282F33">
              <w:rPr>
                <w:rFonts w:ascii="Arial" w:hAnsi="Arial" w:cs="Arial"/>
                <w:b/>
                <w:bCs/>
                <w:color w:val="000000"/>
                <w:sz w:val="20"/>
                <w:szCs w:val="20"/>
                <w:lang w:eastAsia="tr-TR"/>
              </w:rPr>
              <w:t>t=</w:t>
            </w:r>
            <w:r w:rsidRPr="005939F2">
              <w:rPr>
                <w:rFonts w:ascii="Arial" w:hAnsi="Arial" w:cs="Arial"/>
                <w:bCs/>
                <w:color w:val="000000"/>
                <w:sz w:val="20"/>
                <w:szCs w:val="20"/>
                <w:lang w:eastAsia="tr-TR"/>
              </w:rPr>
              <w:t xml:space="preserve"> </w:t>
            </w:r>
            <w:r w:rsidRPr="005939F2">
              <w:rPr>
                <w:rFonts w:ascii="Arial" w:hAnsi="Arial" w:cs="Arial"/>
                <w:b/>
                <w:bCs/>
                <w:color w:val="000000"/>
                <w:sz w:val="20"/>
                <w:szCs w:val="20"/>
                <w:lang w:eastAsia="tr-TR"/>
              </w:rPr>
              <w:t>2.735</w:t>
            </w:r>
          </w:p>
          <w:p w:rsidR="0090152E" w:rsidRPr="005939F2" w:rsidRDefault="0090152E" w:rsidP="00395E45">
            <w:pPr>
              <w:spacing w:after="0" w:line="240" w:lineRule="auto"/>
              <w:jc w:val="center"/>
              <w:rPr>
                <w:rFonts w:ascii="Arial" w:hAnsi="Arial" w:cs="Arial"/>
                <w:bCs/>
                <w:color w:val="000000"/>
                <w:sz w:val="20"/>
                <w:szCs w:val="20"/>
                <w:lang w:eastAsia="tr-TR"/>
              </w:rPr>
            </w:pPr>
            <w:r w:rsidRPr="005939F2">
              <w:rPr>
                <w:rFonts w:ascii="Arial" w:hAnsi="Arial" w:cs="Arial"/>
                <w:b/>
                <w:bCs/>
                <w:color w:val="000000"/>
                <w:sz w:val="20"/>
                <w:szCs w:val="20"/>
                <w:lang w:eastAsia="tr-TR"/>
              </w:rPr>
              <w:t>p=</w:t>
            </w:r>
            <w:r w:rsidRPr="005939F2">
              <w:rPr>
                <w:rFonts w:ascii="Arial" w:hAnsi="Arial" w:cs="Arial"/>
                <w:bCs/>
                <w:color w:val="000000"/>
                <w:sz w:val="20"/>
                <w:szCs w:val="20"/>
                <w:lang w:eastAsia="tr-TR"/>
              </w:rPr>
              <w:t xml:space="preserve"> </w:t>
            </w:r>
            <w:r w:rsidRPr="005939F2">
              <w:rPr>
                <w:rFonts w:ascii="Arial" w:hAnsi="Arial" w:cs="Arial"/>
                <w:b/>
                <w:bCs/>
                <w:color w:val="000000"/>
                <w:sz w:val="20"/>
                <w:szCs w:val="20"/>
                <w:lang w:eastAsia="tr-TR"/>
              </w:rPr>
              <w:t>0.007</w:t>
            </w:r>
          </w:p>
        </w:tc>
      </w:tr>
      <w:tr w:rsidR="0090152E" w:rsidRPr="005939F2" w:rsidTr="00395E45">
        <w:trPr>
          <w:trHeight w:val="332"/>
        </w:trPr>
        <w:tc>
          <w:tcPr>
            <w:tcW w:w="1867" w:type="dxa"/>
            <w:tcBorders>
              <w:top w:val="single" w:sz="4" w:space="0" w:color="auto"/>
              <w:left w:val="nil"/>
              <w:bottom w:val="single" w:sz="4" w:space="0" w:color="auto"/>
              <w:right w:val="nil"/>
            </w:tcBorders>
          </w:tcPr>
          <w:p w:rsidR="0090152E" w:rsidRPr="005939F2" w:rsidRDefault="0090152E" w:rsidP="00395E45">
            <w:pPr>
              <w:spacing w:after="0" w:line="240" w:lineRule="auto"/>
              <w:rPr>
                <w:rFonts w:ascii="Arial" w:hAnsi="Arial" w:cs="Arial"/>
                <w:b/>
                <w:bCs/>
                <w:color w:val="000000"/>
                <w:sz w:val="20"/>
                <w:szCs w:val="20"/>
                <w:lang w:eastAsia="tr-TR"/>
              </w:rPr>
            </w:pPr>
            <w:r w:rsidRPr="005939F2">
              <w:rPr>
                <w:rFonts w:ascii="Arial" w:hAnsi="Arial" w:cs="Arial"/>
                <w:b/>
                <w:color w:val="000000"/>
                <w:sz w:val="20"/>
                <w:szCs w:val="20"/>
                <w:lang w:eastAsia="tr-TR"/>
              </w:rPr>
              <w:t>Mesleği</w:t>
            </w:r>
          </w:p>
        </w:tc>
        <w:tc>
          <w:tcPr>
            <w:tcW w:w="550" w:type="dxa"/>
            <w:tcBorders>
              <w:top w:val="single" w:sz="4" w:space="0" w:color="auto"/>
              <w:left w:val="nil"/>
              <w:bottom w:val="single" w:sz="4" w:space="0" w:color="auto"/>
              <w:right w:val="nil"/>
            </w:tcBorders>
          </w:tcPr>
          <w:p w:rsidR="0090152E" w:rsidRPr="005939F2" w:rsidRDefault="0090152E" w:rsidP="00395E45">
            <w:pPr>
              <w:spacing w:after="0" w:line="240" w:lineRule="auto"/>
              <w:rPr>
                <w:rFonts w:ascii="Arial" w:hAnsi="Arial" w:cs="Arial"/>
                <w:b/>
                <w:bCs/>
                <w:color w:val="000000"/>
                <w:sz w:val="20"/>
                <w:szCs w:val="20"/>
                <w:lang w:eastAsia="tr-TR"/>
              </w:rPr>
            </w:pPr>
          </w:p>
        </w:tc>
        <w:tc>
          <w:tcPr>
            <w:tcW w:w="5912" w:type="dxa"/>
            <w:gridSpan w:val="4"/>
            <w:tcBorders>
              <w:top w:val="single" w:sz="4" w:space="0" w:color="auto"/>
              <w:left w:val="nil"/>
              <w:bottom w:val="single" w:sz="4" w:space="0" w:color="auto"/>
              <w:right w:val="nil"/>
            </w:tcBorders>
          </w:tcPr>
          <w:p w:rsidR="0090152E" w:rsidRPr="005939F2" w:rsidRDefault="0090152E" w:rsidP="00395E45">
            <w:pPr>
              <w:spacing w:after="0" w:line="240" w:lineRule="auto"/>
              <w:rPr>
                <w:rFonts w:ascii="Arial" w:hAnsi="Arial" w:cs="Arial"/>
                <w:b/>
                <w:bCs/>
                <w:color w:val="000000"/>
                <w:sz w:val="20"/>
                <w:szCs w:val="20"/>
                <w:lang w:eastAsia="tr-TR"/>
              </w:rPr>
            </w:pPr>
          </w:p>
        </w:tc>
      </w:tr>
      <w:tr w:rsidR="0090152E" w:rsidRPr="005939F2" w:rsidTr="00395E45">
        <w:tc>
          <w:tcPr>
            <w:tcW w:w="1867" w:type="dxa"/>
            <w:tcBorders>
              <w:top w:val="single" w:sz="4" w:space="0" w:color="auto"/>
              <w:left w:val="nil"/>
              <w:bottom w:val="nil"/>
              <w:right w:val="nil"/>
            </w:tcBorders>
          </w:tcPr>
          <w:p w:rsidR="0090152E" w:rsidRPr="005939F2" w:rsidRDefault="0090152E" w:rsidP="00395E45">
            <w:pPr>
              <w:pStyle w:val="GvdeMetni2"/>
              <w:spacing w:line="360" w:lineRule="auto"/>
              <w:ind w:firstLine="0"/>
              <w:rPr>
                <w:rFonts w:ascii="Arial" w:hAnsi="Arial" w:cs="Arial"/>
                <w:color w:val="000000"/>
                <w:sz w:val="20"/>
                <w:szCs w:val="20"/>
              </w:rPr>
            </w:pPr>
            <w:r w:rsidRPr="005939F2">
              <w:rPr>
                <w:rFonts w:ascii="Arial" w:hAnsi="Arial" w:cs="Arial"/>
                <w:color w:val="000000"/>
                <w:sz w:val="20"/>
                <w:szCs w:val="20"/>
              </w:rPr>
              <w:t>İşçi</w:t>
            </w:r>
          </w:p>
        </w:tc>
        <w:tc>
          <w:tcPr>
            <w:tcW w:w="550" w:type="dxa"/>
            <w:tcBorders>
              <w:top w:val="single" w:sz="4" w:space="0" w:color="auto"/>
              <w:left w:val="nil"/>
              <w:bottom w:val="nil"/>
              <w:right w:val="nil"/>
            </w:tcBorders>
          </w:tcPr>
          <w:p w:rsidR="0090152E" w:rsidRPr="005939F2" w:rsidRDefault="0090152E" w:rsidP="00395E45">
            <w:pPr>
              <w:pStyle w:val="GvdeMetni2"/>
              <w:spacing w:line="360" w:lineRule="auto"/>
              <w:ind w:firstLine="0"/>
              <w:rPr>
                <w:rFonts w:ascii="Arial" w:hAnsi="Arial" w:cs="Arial"/>
                <w:color w:val="000000"/>
                <w:sz w:val="20"/>
                <w:szCs w:val="20"/>
              </w:rPr>
            </w:pPr>
            <w:r w:rsidRPr="005939F2">
              <w:rPr>
                <w:rFonts w:ascii="Arial" w:hAnsi="Arial" w:cs="Arial"/>
                <w:color w:val="000000"/>
                <w:sz w:val="20"/>
                <w:szCs w:val="20"/>
              </w:rPr>
              <w:t>52</w:t>
            </w:r>
          </w:p>
        </w:tc>
        <w:tc>
          <w:tcPr>
            <w:tcW w:w="1387" w:type="dxa"/>
            <w:tcBorders>
              <w:top w:val="single" w:sz="4" w:space="0" w:color="auto"/>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43.69</w:t>
            </w:r>
            <w:r>
              <w:rPr>
                <w:rFonts w:ascii="Arial" w:hAnsi="Arial" w:cs="Arial"/>
                <w:bCs/>
                <w:color w:val="000000"/>
                <w:sz w:val="20"/>
                <w:szCs w:val="20"/>
                <w:lang w:eastAsia="tr-TR"/>
              </w:rPr>
              <w:t xml:space="preserve"> </w:t>
            </w:r>
            <w:r w:rsidRPr="006A5FDD">
              <w:rPr>
                <w:rFonts w:ascii="Arial" w:hAnsi="Arial" w:cs="Arial"/>
                <w:bCs/>
                <w:color w:val="000000"/>
                <w:sz w:val="16"/>
                <w:szCs w:val="16"/>
              </w:rPr>
              <w:t>±</w:t>
            </w:r>
            <w:r>
              <w:rPr>
                <w:rFonts w:ascii="Arial" w:hAnsi="Arial" w:cs="Arial"/>
                <w:bCs/>
                <w:color w:val="000000"/>
                <w:sz w:val="20"/>
                <w:szCs w:val="20"/>
              </w:rPr>
              <w:t xml:space="preserve"> </w:t>
            </w:r>
            <w:r w:rsidRPr="005939F2">
              <w:rPr>
                <w:rFonts w:ascii="Arial" w:hAnsi="Arial" w:cs="Arial"/>
                <w:bCs/>
                <w:color w:val="000000"/>
                <w:sz w:val="20"/>
                <w:szCs w:val="20"/>
              </w:rPr>
              <w:t>5.06</w:t>
            </w:r>
          </w:p>
        </w:tc>
        <w:tc>
          <w:tcPr>
            <w:tcW w:w="1519" w:type="dxa"/>
            <w:tcBorders>
              <w:top w:val="single" w:sz="4" w:space="0" w:color="auto"/>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44.57</w:t>
            </w:r>
            <w:r>
              <w:rPr>
                <w:rFonts w:ascii="Arial" w:hAnsi="Arial" w:cs="Arial"/>
                <w:bCs/>
                <w:color w:val="000000"/>
                <w:sz w:val="20"/>
                <w:szCs w:val="20"/>
                <w:lang w:eastAsia="tr-TR"/>
              </w:rPr>
              <w:t xml:space="preserve"> </w:t>
            </w:r>
            <w:r w:rsidRPr="006A5FDD">
              <w:rPr>
                <w:rFonts w:ascii="Arial" w:hAnsi="Arial" w:cs="Arial"/>
                <w:bCs/>
                <w:color w:val="000000"/>
                <w:sz w:val="16"/>
                <w:szCs w:val="16"/>
              </w:rPr>
              <w:t>±</w:t>
            </w:r>
            <w:r>
              <w:rPr>
                <w:rFonts w:ascii="Arial" w:hAnsi="Arial" w:cs="Arial"/>
                <w:bCs/>
                <w:color w:val="000000"/>
                <w:sz w:val="20"/>
                <w:szCs w:val="20"/>
              </w:rPr>
              <w:t xml:space="preserve"> </w:t>
            </w:r>
            <w:r w:rsidRPr="005939F2">
              <w:rPr>
                <w:rFonts w:ascii="Arial" w:hAnsi="Arial" w:cs="Arial"/>
                <w:bCs/>
                <w:color w:val="000000"/>
                <w:sz w:val="20"/>
                <w:szCs w:val="20"/>
              </w:rPr>
              <w:t>4.94</w:t>
            </w:r>
          </w:p>
        </w:tc>
        <w:tc>
          <w:tcPr>
            <w:tcW w:w="1519" w:type="dxa"/>
            <w:tcBorders>
              <w:top w:val="single" w:sz="4" w:space="0" w:color="auto"/>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48.61</w:t>
            </w:r>
            <w:r>
              <w:rPr>
                <w:rFonts w:ascii="Arial" w:hAnsi="Arial" w:cs="Arial"/>
                <w:bCs/>
                <w:color w:val="000000"/>
                <w:sz w:val="20"/>
                <w:szCs w:val="20"/>
                <w:lang w:eastAsia="tr-TR"/>
              </w:rPr>
              <w:t xml:space="preserve"> </w:t>
            </w:r>
            <w:r w:rsidRPr="006A5FDD">
              <w:rPr>
                <w:rFonts w:ascii="Arial" w:hAnsi="Arial" w:cs="Arial"/>
                <w:bCs/>
                <w:color w:val="000000"/>
                <w:sz w:val="16"/>
                <w:szCs w:val="16"/>
              </w:rPr>
              <w:t>±</w:t>
            </w:r>
            <w:r>
              <w:rPr>
                <w:rFonts w:ascii="Arial" w:hAnsi="Arial" w:cs="Arial"/>
                <w:bCs/>
                <w:color w:val="000000"/>
                <w:sz w:val="20"/>
                <w:szCs w:val="20"/>
              </w:rPr>
              <w:t xml:space="preserve"> </w:t>
            </w:r>
            <w:r w:rsidRPr="005939F2">
              <w:rPr>
                <w:rFonts w:ascii="Arial" w:hAnsi="Arial" w:cs="Arial"/>
                <w:bCs/>
                <w:color w:val="000000"/>
                <w:sz w:val="20"/>
                <w:szCs w:val="20"/>
              </w:rPr>
              <w:t>6.26</w:t>
            </w:r>
          </w:p>
        </w:tc>
        <w:tc>
          <w:tcPr>
            <w:tcW w:w="1487" w:type="dxa"/>
            <w:tcBorders>
              <w:top w:val="single" w:sz="4" w:space="0" w:color="auto"/>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47.26</w:t>
            </w:r>
            <w:r>
              <w:rPr>
                <w:rFonts w:ascii="Arial" w:hAnsi="Arial" w:cs="Arial"/>
                <w:bCs/>
                <w:color w:val="000000"/>
                <w:sz w:val="20"/>
                <w:szCs w:val="20"/>
                <w:lang w:eastAsia="tr-TR"/>
              </w:rPr>
              <w:t xml:space="preserve"> </w:t>
            </w:r>
            <w:r w:rsidRPr="006A5FDD">
              <w:rPr>
                <w:rFonts w:ascii="Arial" w:hAnsi="Arial" w:cs="Arial"/>
                <w:bCs/>
                <w:color w:val="000000"/>
                <w:sz w:val="16"/>
                <w:szCs w:val="16"/>
              </w:rPr>
              <w:t>±</w:t>
            </w:r>
            <w:r>
              <w:rPr>
                <w:rFonts w:ascii="Arial" w:hAnsi="Arial" w:cs="Arial"/>
                <w:bCs/>
                <w:color w:val="000000"/>
                <w:sz w:val="20"/>
                <w:szCs w:val="20"/>
              </w:rPr>
              <w:t xml:space="preserve"> </w:t>
            </w:r>
            <w:r w:rsidRPr="005939F2">
              <w:rPr>
                <w:rFonts w:ascii="Arial" w:hAnsi="Arial" w:cs="Arial"/>
                <w:bCs/>
                <w:color w:val="000000"/>
                <w:sz w:val="20"/>
                <w:szCs w:val="20"/>
              </w:rPr>
              <w:t>5.82</w:t>
            </w:r>
          </w:p>
        </w:tc>
      </w:tr>
      <w:tr w:rsidR="0090152E" w:rsidRPr="005939F2" w:rsidTr="00395E45">
        <w:tc>
          <w:tcPr>
            <w:tcW w:w="1867" w:type="dxa"/>
            <w:tcBorders>
              <w:top w:val="nil"/>
              <w:left w:val="nil"/>
              <w:bottom w:val="nil"/>
              <w:right w:val="nil"/>
            </w:tcBorders>
          </w:tcPr>
          <w:p w:rsidR="0090152E" w:rsidRPr="005939F2" w:rsidRDefault="0090152E" w:rsidP="00395E45">
            <w:pPr>
              <w:pStyle w:val="GvdeMetni2"/>
              <w:spacing w:line="360" w:lineRule="auto"/>
              <w:ind w:firstLine="0"/>
              <w:rPr>
                <w:rFonts w:ascii="Arial" w:hAnsi="Arial" w:cs="Arial"/>
                <w:color w:val="000000"/>
                <w:sz w:val="20"/>
                <w:szCs w:val="20"/>
              </w:rPr>
            </w:pPr>
            <w:r w:rsidRPr="005939F2">
              <w:rPr>
                <w:rFonts w:ascii="Arial" w:hAnsi="Arial" w:cs="Arial"/>
                <w:color w:val="000000"/>
                <w:sz w:val="20"/>
                <w:szCs w:val="20"/>
              </w:rPr>
              <w:t>Memur</w:t>
            </w:r>
          </w:p>
        </w:tc>
        <w:tc>
          <w:tcPr>
            <w:tcW w:w="550" w:type="dxa"/>
            <w:tcBorders>
              <w:top w:val="nil"/>
              <w:left w:val="nil"/>
              <w:bottom w:val="nil"/>
              <w:right w:val="nil"/>
            </w:tcBorders>
          </w:tcPr>
          <w:p w:rsidR="0090152E" w:rsidRPr="005939F2" w:rsidRDefault="0090152E" w:rsidP="00395E45">
            <w:pPr>
              <w:pStyle w:val="GvdeMetni2"/>
              <w:spacing w:line="360" w:lineRule="auto"/>
              <w:ind w:firstLine="0"/>
              <w:rPr>
                <w:rFonts w:ascii="Arial" w:hAnsi="Arial" w:cs="Arial"/>
                <w:color w:val="000000"/>
                <w:sz w:val="20"/>
                <w:szCs w:val="20"/>
              </w:rPr>
            </w:pPr>
            <w:r w:rsidRPr="005939F2">
              <w:rPr>
                <w:rFonts w:ascii="Arial" w:hAnsi="Arial" w:cs="Arial"/>
                <w:color w:val="000000"/>
                <w:sz w:val="20"/>
                <w:szCs w:val="20"/>
              </w:rPr>
              <w:t>26</w:t>
            </w:r>
          </w:p>
        </w:tc>
        <w:tc>
          <w:tcPr>
            <w:tcW w:w="1387" w:type="dxa"/>
            <w:tcBorders>
              <w:top w:val="nil"/>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42.00</w:t>
            </w:r>
            <w:r>
              <w:rPr>
                <w:rFonts w:ascii="Arial" w:hAnsi="Arial" w:cs="Arial"/>
                <w:bCs/>
                <w:color w:val="000000"/>
                <w:sz w:val="20"/>
                <w:szCs w:val="20"/>
                <w:lang w:eastAsia="tr-TR"/>
              </w:rPr>
              <w:t xml:space="preserve"> </w:t>
            </w:r>
            <w:r w:rsidRPr="006A5FDD">
              <w:rPr>
                <w:rFonts w:ascii="Arial" w:hAnsi="Arial" w:cs="Arial"/>
                <w:bCs/>
                <w:color w:val="000000"/>
                <w:sz w:val="16"/>
                <w:szCs w:val="16"/>
              </w:rPr>
              <w:t>±</w:t>
            </w:r>
            <w:r>
              <w:rPr>
                <w:rFonts w:ascii="Arial" w:hAnsi="Arial" w:cs="Arial"/>
                <w:bCs/>
                <w:color w:val="000000"/>
                <w:sz w:val="20"/>
                <w:szCs w:val="20"/>
              </w:rPr>
              <w:t xml:space="preserve"> </w:t>
            </w:r>
            <w:r w:rsidRPr="005939F2">
              <w:rPr>
                <w:rFonts w:ascii="Arial" w:hAnsi="Arial" w:cs="Arial"/>
                <w:bCs/>
                <w:color w:val="000000"/>
                <w:sz w:val="20"/>
                <w:szCs w:val="20"/>
              </w:rPr>
              <w:t>4.40</w:t>
            </w:r>
          </w:p>
        </w:tc>
        <w:tc>
          <w:tcPr>
            <w:tcW w:w="1519" w:type="dxa"/>
            <w:tcBorders>
              <w:top w:val="nil"/>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43.11</w:t>
            </w:r>
            <w:r>
              <w:rPr>
                <w:rFonts w:ascii="Arial" w:hAnsi="Arial" w:cs="Arial"/>
                <w:bCs/>
                <w:color w:val="000000"/>
                <w:sz w:val="20"/>
                <w:szCs w:val="20"/>
                <w:lang w:eastAsia="tr-TR"/>
              </w:rPr>
              <w:t xml:space="preserve"> </w:t>
            </w:r>
            <w:r w:rsidRPr="006A5FDD">
              <w:rPr>
                <w:rFonts w:ascii="Arial" w:hAnsi="Arial" w:cs="Arial"/>
                <w:bCs/>
                <w:color w:val="000000"/>
                <w:sz w:val="16"/>
                <w:szCs w:val="16"/>
              </w:rPr>
              <w:t>±</w:t>
            </w:r>
            <w:r>
              <w:rPr>
                <w:rFonts w:ascii="Arial" w:hAnsi="Arial" w:cs="Arial"/>
                <w:bCs/>
                <w:color w:val="000000"/>
                <w:sz w:val="20"/>
                <w:szCs w:val="20"/>
              </w:rPr>
              <w:t xml:space="preserve"> </w:t>
            </w:r>
            <w:r w:rsidRPr="005939F2">
              <w:rPr>
                <w:rFonts w:ascii="Arial" w:hAnsi="Arial" w:cs="Arial"/>
                <w:bCs/>
                <w:color w:val="000000"/>
                <w:sz w:val="20"/>
                <w:szCs w:val="20"/>
              </w:rPr>
              <w:t>5.36</w:t>
            </w:r>
          </w:p>
        </w:tc>
        <w:tc>
          <w:tcPr>
            <w:tcW w:w="1519" w:type="dxa"/>
            <w:tcBorders>
              <w:top w:val="nil"/>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47.38</w:t>
            </w:r>
            <w:r>
              <w:rPr>
                <w:rFonts w:ascii="Arial" w:hAnsi="Arial" w:cs="Arial"/>
                <w:bCs/>
                <w:color w:val="000000"/>
                <w:sz w:val="20"/>
                <w:szCs w:val="20"/>
                <w:lang w:eastAsia="tr-TR"/>
              </w:rPr>
              <w:t xml:space="preserve"> </w:t>
            </w:r>
            <w:r w:rsidRPr="006A5FDD">
              <w:rPr>
                <w:rFonts w:ascii="Arial" w:hAnsi="Arial" w:cs="Arial"/>
                <w:bCs/>
                <w:color w:val="000000"/>
                <w:sz w:val="16"/>
                <w:szCs w:val="16"/>
              </w:rPr>
              <w:t>±</w:t>
            </w:r>
            <w:r>
              <w:rPr>
                <w:rFonts w:ascii="Arial" w:hAnsi="Arial" w:cs="Arial"/>
                <w:bCs/>
                <w:color w:val="000000"/>
                <w:sz w:val="20"/>
                <w:szCs w:val="20"/>
              </w:rPr>
              <w:t xml:space="preserve"> </w:t>
            </w:r>
            <w:r w:rsidRPr="005939F2">
              <w:rPr>
                <w:rFonts w:ascii="Arial" w:hAnsi="Arial" w:cs="Arial"/>
                <w:bCs/>
                <w:color w:val="000000"/>
                <w:sz w:val="20"/>
                <w:szCs w:val="20"/>
              </w:rPr>
              <w:t>6.32</w:t>
            </w:r>
          </w:p>
        </w:tc>
        <w:tc>
          <w:tcPr>
            <w:tcW w:w="1487" w:type="dxa"/>
            <w:tcBorders>
              <w:top w:val="nil"/>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45.57</w:t>
            </w:r>
            <w:r>
              <w:rPr>
                <w:rFonts w:ascii="Arial" w:hAnsi="Arial" w:cs="Arial"/>
                <w:bCs/>
                <w:color w:val="000000"/>
                <w:sz w:val="20"/>
                <w:szCs w:val="20"/>
                <w:lang w:eastAsia="tr-TR"/>
              </w:rPr>
              <w:t xml:space="preserve"> </w:t>
            </w:r>
            <w:r w:rsidRPr="006A5FDD">
              <w:rPr>
                <w:rFonts w:ascii="Arial" w:hAnsi="Arial" w:cs="Arial"/>
                <w:bCs/>
                <w:color w:val="000000"/>
                <w:sz w:val="16"/>
                <w:szCs w:val="16"/>
              </w:rPr>
              <w:t>±</w:t>
            </w:r>
            <w:r>
              <w:rPr>
                <w:rFonts w:ascii="Arial" w:hAnsi="Arial" w:cs="Arial"/>
                <w:bCs/>
                <w:color w:val="000000"/>
                <w:sz w:val="20"/>
                <w:szCs w:val="20"/>
              </w:rPr>
              <w:t xml:space="preserve"> </w:t>
            </w:r>
            <w:r w:rsidRPr="005939F2">
              <w:rPr>
                <w:rFonts w:ascii="Arial" w:hAnsi="Arial" w:cs="Arial"/>
                <w:bCs/>
                <w:color w:val="000000"/>
                <w:sz w:val="20"/>
                <w:szCs w:val="20"/>
              </w:rPr>
              <w:t>5.87</w:t>
            </w:r>
          </w:p>
        </w:tc>
      </w:tr>
      <w:tr w:rsidR="0090152E" w:rsidRPr="005939F2" w:rsidTr="00395E45">
        <w:tc>
          <w:tcPr>
            <w:tcW w:w="1867" w:type="dxa"/>
            <w:tcBorders>
              <w:top w:val="nil"/>
              <w:left w:val="nil"/>
              <w:bottom w:val="nil"/>
              <w:right w:val="nil"/>
            </w:tcBorders>
          </w:tcPr>
          <w:p w:rsidR="0090152E" w:rsidRPr="005939F2" w:rsidRDefault="0090152E" w:rsidP="00395E45">
            <w:pPr>
              <w:pStyle w:val="GvdeMetni2"/>
              <w:spacing w:line="360" w:lineRule="auto"/>
              <w:ind w:firstLine="0"/>
              <w:rPr>
                <w:rFonts w:ascii="Arial" w:hAnsi="Arial" w:cs="Arial"/>
                <w:color w:val="000000"/>
                <w:sz w:val="20"/>
                <w:szCs w:val="20"/>
              </w:rPr>
            </w:pPr>
            <w:r w:rsidRPr="005939F2">
              <w:rPr>
                <w:rFonts w:ascii="Arial" w:hAnsi="Arial" w:cs="Arial"/>
                <w:color w:val="000000"/>
                <w:sz w:val="20"/>
                <w:szCs w:val="20"/>
              </w:rPr>
              <w:t>Emekli</w:t>
            </w:r>
          </w:p>
        </w:tc>
        <w:tc>
          <w:tcPr>
            <w:tcW w:w="550" w:type="dxa"/>
            <w:tcBorders>
              <w:top w:val="nil"/>
              <w:left w:val="nil"/>
              <w:bottom w:val="nil"/>
              <w:right w:val="nil"/>
            </w:tcBorders>
          </w:tcPr>
          <w:p w:rsidR="0090152E" w:rsidRPr="005939F2" w:rsidRDefault="0090152E" w:rsidP="00395E45">
            <w:pPr>
              <w:pStyle w:val="GvdeMetni2"/>
              <w:spacing w:line="360" w:lineRule="auto"/>
              <w:ind w:firstLine="0"/>
              <w:rPr>
                <w:rFonts w:ascii="Arial" w:hAnsi="Arial" w:cs="Arial"/>
                <w:color w:val="000000"/>
                <w:sz w:val="20"/>
                <w:szCs w:val="20"/>
              </w:rPr>
            </w:pPr>
            <w:r w:rsidRPr="005939F2">
              <w:rPr>
                <w:rFonts w:ascii="Arial" w:hAnsi="Arial" w:cs="Arial"/>
                <w:color w:val="000000"/>
                <w:sz w:val="20"/>
                <w:szCs w:val="20"/>
              </w:rPr>
              <w:t>46</w:t>
            </w:r>
          </w:p>
        </w:tc>
        <w:tc>
          <w:tcPr>
            <w:tcW w:w="1387" w:type="dxa"/>
            <w:tcBorders>
              <w:top w:val="nil"/>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43.52</w:t>
            </w:r>
            <w:r>
              <w:rPr>
                <w:rFonts w:ascii="Arial" w:hAnsi="Arial" w:cs="Arial"/>
                <w:bCs/>
                <w:color w:val="000000"/>
                <w:sz w:val="20"/>
                <w:szCs w:val="20"/>
                <w:lang w:eastAsia="tr-TR"/>
              </w:rPr>
              <w:t xml:space="preserve"> </w:t>
            </w:r>
            <w:r w:rsidRPr="006A5FDD">
              <w:rPr>
                <w:rFonts w:ascii="Arial" w:hAnsi="Arial" w:cs="Arial"/>
                <w:bCs/>
                <w:color w:val="000000"/>
                <w:sz w:val="16"/>
                <w:szCs w:val="16"/>
              </w:rPr>
              <w:t>±</w:t>
            </w:r>
            <w:r>
              <w:rPr>
                <w:rFonts w:ascii="Arial" w:hAnsi="Arial" w:cs="Arial"/>
                <w:bCs/>
                <w:color w:val="000000"/>
                <w:sz w:val="20"/>
                <w:szCs w:val="20"/>
              </w:rPr>
              <w:t xml:space="preserve"> </w:t>
            </w:r>
            <w:r w:rsidRPr="005939F2">
              <w:rPr>
                <w:rFonts w:ascii="Arial" w:hAnsi="Arial" w:cs="Arial"/>
                <w:bCs/>
                <w:color w:val="000000"/>
                <w:sz w:val="20"/>
                <w:szCs w:val="20"/>
              </w:rPr>
              <w:t>5.90</w:t>
            </w:r>
          </w:p>
        </w:tc>
        <w:tc>
          <w:tcPr>
            <w:tcW w:w="1519" w:type="dxa"/>
            <w:tcBorders>
              <w:top w:val="nil"/>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42.93</w:t>
            </w:r>
            <w:r>
              <w:rPr>
                <w:rFonts w:ascii="Arial" w:hAnsi="Arial" w:cs="Arial"/>
                <w:bCs/>
                <w:color w:val="000000"/>
                <w:sz w:val="20"/>
                <w:szCs w:val="20"/>
                <w:lang w:eastAsia="tr-TR"/>
              </w:rPr>
              <w:t xml:space="preserve"> </w:t>
            </w:r>
            <w:r w:rsidRPr="006A5FDD">
              <w:rPr>
                <w:rFonts w:ascii="Arial" w:hAnsi="Arial" w:cs="Arial"/>
                <w:bCs/>
                <w:color w:val="000000"/>
                <w:sz w:val="16"/>
                <w:szCs w:val="16"/>
              </w:rPr>
              <w:t xml:space="preserve">± </w:t>
            </w:r>
            <w:r w:rsidRPr="005939F2">
              <w:rPr>
                <w:rFonts w:ascii="Arial" w:hAnsi="Arial" w:cs="Arial"/>
                <w:bCs/>
                <w:color w:val="000000"/>
                <w:sz w:val="20"/>
                <w:szCs w:val="20"/>
              </w:rPr>
              <w:t>4.77</w:t>
            </w:r>
          </w:p>
        </w:tc>
        <w:tc>
          <w:tcPr>
            <w:tcW w:w="1519" w:type="dxa"/>
            <w:tcBorders>
              <w:top w:val="nil"/>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50.10</w:t>
            </w:r>
            <w:r>
              <w:rPr>
                <w:rFonts w:ascii="Arial" w:hAnsi="Arial" w:cs="Arial"/>
                <w:bCs/>
                <w:color w:val="000000"/>
                <w:sz w:val="20"/>
                <w:szCs w:val="20"/>
                <w:lang w:eastAsia="tr-TR"/>
              </w:rPr>
              <w:t xml:space="preserve"> </w:t>
            </w:r>
            <w:r w:rsidRPr="006A5FDD">
              <w:rPr>
                <w:rFonts w:ascii="Arial" w:hAnsi="Arial" w:cs="Arial"/>
                <w:bCs/>
                <w:color w:val="000000"/>
                <w:sz w:val="16"/>
                <w:szCs w:val="16"/>
              </w:rPr>
              <w:t>±</w:t>
            </w:r>
            <w:r>
              <w:rPr>
                <w:rFonts w:ascii="Arial" w:hAnsi="Arial" w:cs="Arial"/>
                <w:bCs/>
                <w:color w:val="000000"/>
                <w:sz w:val="20"/>
                <w:szCs w:val="20"/>
              </w:rPr>
              <w:t xml:space="preserve"> </w:t>
            </w:r>
            <w:r w:rsidRPr="005939F2">
              <w:rPr>
                <w:rFonts w:ascii="Arial" w:hAnsi="Arial" w:cs="Arial"/>
                <w:bCs/>
                <w:color w:val="000000"/>
                <w:sz w:val="20"/>
                <w:szCs w:val="20"/>
              </w:rPr>
              <w:t>7.84</w:t>
            </w:r>
          </w:p>
        </w:tc>
        <w:tc>
          <w:tcPr>
            <w:tcW w:w="1487" w:type="dxa"/>
            <w:tcBorders>
              <w:top w:val="nil"/>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49.13</w:t>
            </w:r>
            <w:r>
              <w:rPr>
                <w:rFonts w:ascii="Arial" w:hAnsi="Arial" w:cs="Arial"/>
                <w:bCs/>
                <w:color w:val="000000"/>
                <w:sz w:val="20"/>
                <w:szCs w:val="20"/>
                <w:lang w:eastAsia="tr-TR"/>
              </w:rPr>
              <w:t xml:space="preserve"> </w:t>
            </w:r>
            <w:r w:rsidRPr="006A5FDD">
              <w:rPr>
                <w:rFonts w:ascii="Arial" w:hAnsi="Arial" w:cs="Arial"/>
                <w:bCs/>
                <w:color w:val="000000"/>
                <w:sz w:val="16"/>
                <w:szCs w:val="16"/>
              </w:rPr>
              <w:t>±</w:t>
            </w:r>
            <w:r>
              <w:rPr>
                <w:rFonts w:ascii="Arial" w:hAnsi="Arial" w:cs="Arial"/>
                <w:bCs/>
                <w:color w:val="000000"/>
                <w:sz w:val="20"/>
                <w:szCs w:val="20"/>
              </w:rPr>
              <w:t xml:space="preserve"> </w:t>
            </w:r>
            <w:r w:rsidRPr="005939F2">
              <w:rPr>
                <w:rFonts w:ascii="Arial" w:hAnsi="Arial" w:cs="Arial"/>
                <w:bCs/>
                <w:color w:val="000000"/>
                <w:sz w:val="20"/>
                <w:szCs w:val="20"/>
              </w:rPr>
              <w:t>6.91</w:t>
            </w:r>
          </w:p>
        </w:tc>
      </w:tr>
      <w:tr w:rsidR="0090152E" w:rsidRPr="005939F2" w:rsidTr="00395E45">
        <w:trPr>
          <w:trHeight w:val="275"/>
        </w:trPr>
        <w:tc>
          <w:tcPr>
            <w:tcW w:w="1867" w:type="dxa"/>
            <w:tcBorders>
              <w:top w:val="nil"/>
              <w:left w:val="nil"/>
              <w:bottom w:val="nil"/>
              <w:right w:val="nil"/>
            </w:tcBorders>
          </w:tcPr>
          <w:p w:rsidR="0090152E" w:rsidRPr="005939F2" w:rsidRDefault="0090152E" w:rsidP="00395E45">
            <w:pPr>
              <w:pStyle w:val="GvdeMetni2"/>
              <w:spacing w:line="360" w:lineRule="auto"/>
              <w:ind w:firstLine="0"/>
              <w:rPr>
                <w:rFonts w:ascii="Arial" w:hAnsi="Arial" w:cs="Arial"/>
                <w:color w:val="000000"/>
                <w:sz w:val="20"/>
                <w:szCs w:val="20"/>
              </w:rPr>
            </w:pPr>
            <w:r w:rsidRPr="005939F2">
              <w:rPr>
                <w:rFonts w:ascii="Arial" w:hAnsi="Arial" w:cs="Arial"/>
                <w:color w:val="000000"/>
                <w:sz w:val="20"/>
                <w:szCs w:val="20"/>
              </w:rPr>
              <w:t>İşsiz</w:t>
            </w:r>
          </w:p>
        </w:tc>
        <w:tc>
          <w:tcPr>
            <w:tcW w:w="550" w:type="dxa"/>
            <w:tcBorders>
              <w:top w:val="nil"/>
              <w:left w:val="nil"/>
              <w:bottom w:val="nil"/>
              <w:right w:val="nil"/>
            </w:tcBorders>
          </w:tcPr>
          <w:p w:rsidR="0090152E" w:rsidRPr="005939F2" w:rsidRDefault="0090152E" w:rsidP="00395E45">
            <w:pPr>
              <w:pStyle w:val="GvdeMetni2"/>
              <w:spacing w:line="360" w:lineRule="auto"/>
              <w:ind w:firstLine="0"/>
              <w:rPr>
                <w:rFonts w:ascii="Arial" w:hAnsi="Arial" w:cs="Arial"/>
                <w:color w:val="000000"/>
                <w:sz w:val="20"/>
                <w:szCs w:val="20"/>
              </w:rPr>
            </w:pPr>
            <w:r w:rsidRPr="005939F2">
              <w:rPr>
                <w:rFonts w:ascii="Arial" w:hAnsi="Arial" w:cs="Arial"/>
                <w:color w:val="000000"/>
                <w:sz w:val="20"/>
                <w:szCs w:val="20"/>
              </w:rPr>
              <w:t>59</w:t>
            </w:r>
          </w:p>
        </w:tc>
        <w:tc>
          <w:tcPr>
            <w:tcW w:w="1387" w:type="dxa"/>
            <w:tcBorders>
              <w:top w:val="nil"/>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43.59</w:t>
            </w:r>
            <w:r>
              <w:rPr>
                <w:rFonts w:ascii="Arial" w:hAnsi="Arial" w:cs="Arial"/>
                <w:bCs/>
                <w:color w:val="000000"/>
                <w:sz w:val="20"/>
                <w:szCs w:val="20"/>
                <w:lang w:eastAsia="tr-TR"/>
              </w:rPr>
              <w:t xml:space="preserve"> </w:t>
            </w:r>
            <w:r w:rsidRPr="006A5FDD">
              <w:rPr>
                <w:rFonts w:ascii="Arial" w:hAnsi="Arial" w:cs="Arial"/>
                <w:bCs/>
                <w:color w:val="000000"/>
                <w:sz w:val="16"/>
                <w:szCs w:val="16"/>
              </w:rPr>
              <w:t>±</w:t>
            </w:r>
            <w:r>
              <w:rPr>
                <w:rFonts w:ascii="Arial" w:hAnsi="Arial" w:cs="Arial"/>
                <w:bCs/>
                <w:color w:val="000000"/>
                <w:sz w:val="20"/>
                <w:szCs w:val="20"/>
              </w:rPr>
              <w:t xml:space="preserve"> </w:t>
            </w:r>
            <w:r w:rsidRPr="005939F2">
              <w:rPr>
                <w:rFonts w:ascii="Arial" w:hAnsi="Arial" w:cs="Arial"/>
                <w:bCs/>
                <w:color w:val="000000"/>
                <w:sz w:val="20"/>
                <w:szCs w:val="20"/>
              </w:rPr>
              <w:t>5.55</w:t>
            </w:r>
          </w:p>
        </w:tc>
        <w:tc>
          <w:tcPr>
            <w:tcW w:w="1519" w:type="dxa"/>
            <w:tcBorders>
              <w:top w:val="nil"/>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43.30</w:t>
            </w:r>
            <w:r w:rsidRPr="006A5FDD">
              <w:rPr>
                <w:rFonts w:ascii="Arial" w:hAnsi="Arial" w:cs="Arial"/>
                <w:bCs/>
                <w:color w:val="000000"/>
                <w:sz w:val="16"/>
                <w:szCs w:val="16"/>
                <w:lang w:eastAsia="tr-TR"/>
              </w:rPr>
              <w:t xml:space="preserve"> </w:t>
            </w:r>
            <w:r w:rsidRPr="006A5FDD">
              <w:rPr>
                <w:rFonts w:ascii="Arial" w:hAnsi="Arial" w:cs="Arial"/>
                <w:bCs/>
                <w:color w:val="000000"/>
                <w:sz w:val="16"/>
                <w:szCs w:val="16"/>
              </w:rPr>
              <w:t>±</w:t>
            </w:r>
            <w:r>
              <w:rPr>
                <w:rFonts w:ascii="Arial" w:hAnsi="Arial" w:cs="Arial"/>
                <w:bCs/>
                <w:color w:val="000000"/>
                <w:sz w:val="20"/>
                <w:szCs w:val="20"/>
              </w:rPr>
              <w:t xml:space="preserve"> </w:t>
            </w:r>
            <w:r w:rsidRPr="005939F2">
              <w:rPr>
                <w:rFonts w:ascii="Arial" w:hAnsi="Arial" w:cs="Arial"/>
                <w:bCs/>
                <w:color w:val="000000"/>
                <w:sz w:val="20"/>
                <w:szCs w:val="20"/>
              </w:rPr>
              <w:t>4.19</w:t>
            </w:r>
          </w:p>
        </w:tc>
        <w:tc>
          <w:tcPr>
            <w:tcW w:w="1519" w:type="dxa"/>
            <w:tcBorders>
              <w:top w:val="nil"/>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50.06</w:t>
            </w:r>
            <w:r>
              <w:rPr>
                <w:rFonts w:ascii="Arial" w:hAnsi="Arial" w:cs="Arial"/>
                <w:bCs/>
                <w:color w:val="000000"/>
                <w:sz w:val="20"/>
                <w:szCs w:val="20"/>
                <w:lang w:eastAsia="tr-TR"/>
              </w:rPr>
              <w:t xml:space="preserve"> </w:t>
            </w:r>
            <w:r w:rsidRPr="006A5FDD">
              <w:rPr>
                <w:rFonts w:ascii="Arial" w:hAnsi="Arial" w:cs="Arial"/>
                <w:bCs/>
                <w:color w:val="000000"/>
                <w:sz w:val="16"/>
                <w:szCs w:val="16"/>
              </w:rPr>
              <w:t>±</w:t>
            </w:r>
            <w:r>
              <w:rPr>
                <w:rFonts w:ascii="Arial" w:hAnsi="Arial" w:cs="Arial"/>
                <w:bCs/>
                <w:color w:val="000000"/>
                <w:sz w:val="20"/>
                <w:szCs w:val="20"/>
              </w:rPr>
              <w:t xml:space="preserve"> </w:t>
            </w:r>
            <w:r w:rsidRPr="005939F2">
              <w:rPr>
                <w:rFonts w:ascii="Arial" w:hAnsi="Arial" w:cs="Arial"/>
                <w:bCs/>
                <w:color w:val="000000"/>
                <w:sz w:val="20"/>
                <w:szCs w:val="20"/>
              </w:rPr>
              <w:t>7.32</w:t>
            </w:r>
          </w:p>
        </w:tc>
        <w:tc>
          <w:tcPr>
            <w:tcW w:w="1487" w:type="dxa"/>
            <w:tcBorders>
              <w:top w:val="nil"/>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49.20</w:t>
            </w:r>
            <w:r>
              <w:rPr>
                <w:rFonts w:ascii="Arial" w:hAnsi="Arial" w:cs="Arial"/>
                <w:bCs/>
                <w:color w:val="000000"/>
                <w:sz w:val="20"/>
                <w:szCs w:val="20"/>
                <w:lang w:eastAsia="tr-TR"/>
              </w:rPr>
              <w:t xml:space="preserve"> </w:t>
            </w:r>
            <w:r w:rsidRPr="006A5FDD">
              <w:rPr>
                <w:rFonts w:ascii="Arial" w:hAnsi="Arial" w:cs="Arial"/>
                <w:bCs/>
                <w:color w:val="000000"/>
                <w:sz w:val="16"/>
                <w:szCs w:val="16"/>
              </w:rPr>
              <w:t>±</w:t>
            </w:r>
            <w:r>
              <w:rPr>
                <w:rFonts w:ascii="Arial" w:hAnsi="Arial" w:cs="Arial"/>
                <w:bCs/>
                <w:color w:val="000000"/>
                <w:sz w:val="20"/>
                <w:szCs w:val="20"/>
              </w:rPr>
              <w:t xml:space="preserve"> </w:t>
            </w:r>
            <w:r w:rsidRPr="005939F2">
              <w:rPr>
                <w:rFonts w:ascii="Arial" w:hAnsi="Arial" w:cs="Arial"/>
                <w:bCs/>
                <w:color w:val="000000"/>
                <w:sz w:val="20"/>
                <w:szCs w:val="20"/>
              </w:rPr>
              <w:t>6.63</w:t>
            </w:r>
          </w:p>
        </w:tc>
      </w:tr>
      <w:tr w:rsidR="0090152E" w:rsidRPr="005939F2" w:rsidTr="00395E45">
        <w:trPr>
          <w:trHeight w:val="593"/>
        </w:trPr>
        <w:tc>
          <w:tcPr>
            <w:tcW w:w="1867" w:type="dxa"/>
            <w:tcBorders>
              <w:top w:val="nil"/>
              <w:left w:val="nil"/>
              <w:bottom w:val="single" w:sz="4" w:space="0" w:color="auto"/>
              <w:right w:val="nil"/>
            </w:tcBorders>
          </w:tcPr>
          <w:p w:rsidR="0090152E" w:rsidRPr="00BA54CD" w:rsidRDefault="0090152E" w:rsidP="00395E45">
            <w:pPr>
              <w:pStyle w:val="GvdeMetni2"/>
              <w:spacing w:line="240" w:lineRule="auto"/>
              <w:ind w:firstLine="0"/>
              <w:rPr>
                <w:rFonts w:ascii="Arial" w:hAnsi="Arial" w:cs="Arial"/>
                <w:color w:val="000000"/>
                <w:sz w:val="20"/>
                <w:szCs w:val="20"/>
              </w:rPr>
            </w:pPr>
            <w:r w:rsidRPr="00BA54CD">
              <w:rPr>
                <w:rFonts w:ascii="Arial" w:hAnsi="Arial" w:cs="Arial"/>
                <w:color w:val="000000"/>
                <w:sz w:val="20"/>
                <w:szCs w:val="20"/>
              </w:rPr>
              <w:t>Değerlendirme</w:t>
            </w:r>
          </w:p>
        </w:tc>
        <w:tc>
          <w:tcPr>
            <w:tcW w:w="550" w:type="dxa"/>
            <w:tcBorders>
              <w:top w:val="nil"/>
              <w:left w:val="nil"/>
              <w:bottom w:val="single" w:sz="4" w:space="0" w:color="auto"/>
              <w:right w:val="nil"/>
            </w:tcBorders>
          </w:tcPr>
          <w:p w:rsidR="0090152E" w:rsidRPr="005939F2" w:rsidRDefault="0090152E" w:rsidP="00395E45">
            <w:pPr>
              <w:pStyle w:val="GvdeMetni2"/>
              <w:spacing w:line="240" w:lineRule="auto"/>
              <w:ind w:firstLine="0"/>
              <w:rPr>
                <w:rFonts w:ascii="Arial" w:hAnsi="Arial" w:cs="Arial"/>
                <w:b/>
                <w:color w:val="000000"/>
                <w:sz w:val="20"/>
                <w:szCs w:val="20"/>
              </w:rPr>
            </w:pPr>
          </w:p>
        </w:tc>
        <w:tc>
          <w:tcPr>
            <w:tcW w:w="1387" w:type="dxa"/>
            <w:tcBorders>
              <w:top w:val="nil"/>
              <w:left w:val="nil"/>
              <w:bottom w:val="single" w:sz="4" w:space="0" w:color="auto"/>
              <w:right w:val="nil"/>
            </w:tcBorders>
          </w:tcPr>
          <w:p w:rsidR="0090152E" w:rsidRPr="005939F2" w:rsidRDefault="0090152E" w:rsidP="00395E45">
            <w:pPr>
              <w:spacing w:after="0" w:line="24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F=0.673</w:t>
            </w:r>
          </w:p>
          <w:p w:rsidR="0090152E" w:rsidRPr="005939F2" w:rsidRDefault="0090152E" w:rsidP="00395E45">
            <w:pPr>
              <w:spacing w:after="0" w:line="24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p=0.570</w:t>
            </w:r>
          </w:p>
        </w:tc>
        <w:tc>
          <w:tcPr>
            <w:tcW w:w="1519" w:type="dxa"/>
            <w:tcBorders>
              <w:top w:val="nil"/>
              <w:left w:val="nil"/>
              <w:bottom w:val="single" w:sz="4" w:space="0" w:color="auto"/>
              <w:right w:val="nil"/>
            </w:tcBorders>
          </w:tcPr>
          <w:p w:rsidR="0090152E" w:rsidRPr="005939F2" w:rsidRDefault="0090152E" w:rsidP="00395E45">
            <w:pPr>
              <w:spacing w:after="0" w:line="24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F=1.200</w:t>
            </w:r>
          </w:p>
          <w:p w:rsidR="0090152E" w:rsidRPr="005939F2" w:rsidRDefault="0090152E" w:rsidP="00395E45">
            <w:pPr>
              <w:spacing w:after="0" w:line="24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p=0.311</w:t>
            </w:r>
          </w:p>
        </w:tc>
        <w:tc>
          <w:tcPr>
            <w:tcW w:w="1519" w:type="dxa"/>
            <w:tcBorders>
              <w:top w:val="nil"/>
              <w:left w:val="nil"/>
              <w:bottom w:val="single" w:sz="4" w:space="0" w:color="auto"/>
              <w:right w:val="nil"/>
            </w:tcBorders>
          </w:tcPr>
          <w:p w:rsidR="0090152E" w:rsidRPr="005939F2" w:rsidRDefault="0090152E" w:rsidP="00395E45">
            <w:pPr>
              <w:spacing w:after="0" w:line="24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F=1.240</w:t>
            </w:r>
          </w:p>
          <w:p w:rsidR="0090152E" w:rsidRPr="005939F2" w:rsidRDefault="0090152E" w:rsidP="00395E45">
            <w:pPr>
              <w:spacing w:after="0" w:line="24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p=0.297</w:t>
            </w:r>
          </w:p>
        </w:tc>
        <w:tc>
          <w:tcPr>
            <w:tcW w:w="1487" w:type="dxa"/>
            <w:tcBorders>
              <w:top w:val="nil"/>
              <w:left w:val="nil"/>
              <w:bottom w:val="single" w:sz="4" w:space="0" w:color="auto"/>
              <w:right w:val="nil"/>
            </w:tcBorders>
          </w:tcPr>
          <w:p w:rsidR="0090152E" w:rsidRPr="005939F2" w:rsidRDefault="0090152E" w:rsidP="00395E45">
            <w:pPr>
              <w:spacing w:after="0" w:line="24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F=2.634</w:t>
            </w:r>
          </w:p>
          <w:p w:rsidR="0090152E" w:rsidRPr="005939F2" w:rsidRDefault="0090152E" w:rsidP="00395E45">
            <w:pPr>
              <w:spacing w:after="0" w:line="24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p=0.051</w:t>
            </w:r>
          </w:p>
        </w:tc>
      </w:tr>
      <w:tr w:rsidR="0090152E" w:rsidRPr="005939F2" w:rsidTr="00395E45">
        <w:trPr>
          <w:trHeight w:val="378"/>
        </w:trPr>
        <w:tc>
          <w:tcPr>
            <w:tcW w:w="8329" w:type="dxa"/>
            <w:gridSpan w:val="6"/>
            <w:tcBorders>
              <w:top w:val="single" w:sz="4" w:space="0" w:color="auto"/>
              <w:left w:val="nil"/>
              <w:bottom w:val="single" w:sz="4" w:space="0" w:color="auto"/>
              <w:right w:val="nil"/>
            </w:tcBorders>
          </w:tcPr>
          <w:p w:rsidR="0090152E" w:rsidRPr="005939F2" w:rsidRDefault="0090152E" w:rsidP="00395E45">
            <w:pPr>
              <w:spacing w:after="0" w:line="240" w:lineRule="auto"/>
              <w:rPr>
                <w:rFonts w:ascii="Arial" w:hAnsi="Arial" w:cs="Arial"/>
                <w:b/>
                <w:color w:val="000000"/>
                <w:sz w:val="20"/>
                <w:szCs w:val="20"/>
                <w:lang w:eastAsia="tr-TR"/>
              </w:rPr>
            </w:pPr>
            <w:r w:rsidRPr="005939F2">
              <w:rPr>
                <w:rFonts w:ascii="Arial" w:hAnsi="Arial" w:cs="Arial"/>
                <w:b/>
                <w:color w:val="000000"/>
                <w:sz w:val="20"/>
                <w:szCs w:val="20"/>
                <w:lang w:eastAsia="tr-TR"/>
              </w:rPr>
              <w:t>Kendi Algısına</w:t>
            </w:r>
            <w:r>
              <w:rPr>
                <w:rFonts w:ascii="Arial" w:hAnsi="Arial" w:cs="Arial"/>
                <w:b/>
                <w:color w:val="000000"/>
                <w:sz w:val="20"/>
                <w:szCs w:val="20"/>
                <w:lang w:eastAsia="tr-TR"/>
              </w:rPr>
              <w:t xml:space="preserve"> </w:t>
            </w:r>
            <w:r w:rsidRPr="005939F2">
              <w:rPr>
                <w:rFonts w:ascii="Arial" w:hAnsi="Arial" w:cs="Arial"/>
                <w:b/>
                <w:color w:val="000000"/>
                <w:sz w:val="20"/>
                <w:szCs w:val="20"/>
                <w:lang w:eastAsia="tr-TR"/>
              </w:rPr>
              <w:t>Göre Sosyoekonomik</w:t>
            </w:r>
            <w:r>
              <w:rPr>
                <w:rFonts w:ascii="Arial" w:hAnsi="Arial" w:cs="Arial"/>
                <w:b/>
                <w:color w:val="000000"/>
                <w:sz w:val="20"/>
                <w:szCs w:val="20"/>
                <w:lang w:eastAsia="tr-TR"/>
              </w:rPr>
              <w:t xml:space="preserve"> </w:t>
            </w:r>
            <w:r w:rsidRPr="005939F2">
              <w:rPr>
                <w:rFonts w:ascii="Arial" w:hAnsi="Arial" w:cs="Arial"/>
                <w:b/>
                <w:color w:val="000000"/>
                <w:sz w:val="20"/>
                <w:szCs w:val="20"/>
                <w:lang w:eastAsia="tr-TR"/>
              </w:rPr>
              <w:t>Durumu</w:t>
            </w:r>
          </w:p>
        </w:tc>
      </w:tr>
      <w:tr w:rsidR="0090152E" w:rsidRPr="005939F2" w:rsidTr="00395E45">
        <w:tc>
          <w:tcPr>
            <w:tcW w:w="1867" w:type="dxa"/>
            <w:tcBorders>
              <w:top w:val="single" w:sz="4" w:space="0" w:color="auto"/>
              <w:left w:val="nil"/>
              <w:bottom w:val="nil"/>
              <w:right w:val="nil"/>
            </w:tcBorders>
          </w:tcPr>
          <w:p w:rsidR="0090152E" w:rsidRPr="005939F2" w:rsidRDefault="0090152E" w:rsidP="00395E45">
            <w:pPr>
              <w:spacing w:after="0" w:line="360" w:lineRule="auto"/>
              <w:rPr>
                <w:rFonts w:ascii="Arial" w:hAnsi="Arial" w:cs="Arial"/>
                <w:color w:val="000000"/>
                <w:sz w:val="20"/>
                <w:szCs w:val="20"/>
                <w:lang w:eastAsia="tr-TR"/>
              </w:rPr>
            </w:pPr>
            <w:r w:rsidRPr="005939F2">
              <w:rPr>
                <w:rFonts w:ascii="Arial" w:hAnsi="Arial" w:cs="Arial"/>
                <w:color w:val="000000"/>
                <w:sz w:val="20"/>
                <w:szCs w:val="20"/>
                <w:lang w:eastAsia="tr-TR"/>
              </w:rPr>
              <w:t xml:space="preserve">Gelir gidere denk </w:t>
            </w:r>
          </w:p>
        </w:tc>
        <w:tc>
          <w:tcPr>
            <w:tcW w:w="550" w:type="dxa"/>
            <w:tcBorders>
              <w:top w:val="single" w:sz="4" w:space="0" w:color="auto"/>
              <w:left w:val="nil"/>
              <w:bottom w:val="nil"/>
              <w:right w:val="nil"/>
            </w:tcBorders>
          </w:tcPr>
          <w:p w:rsidR="0090152E" w:rsidRPr="005939F2" w:rsidRDefault="0090152E" w:rsidP="00395E45">
            <w:pPr>
              <w:spacing w:after="0" w:line="360" w:lineRule="auto"/>
              <w:rPr>
                <w:rFonts w:ascii="Arial" w:hAnsi="Arial" w:cs="Arial"/>
                <w:color w:val="000000"/>
                <w:sz w:val="20"/>
                <w:szCs w:val="20"/>
                <w:lang w:eastAsia="tr-TR"/>
              </w:rPr>
            </w:pPr>
            <w:r w:rsidRPr="005939F2">
              <w:rPr>
                <w:rFonts w:ascii="Arial" w:hAnsi="Arial" w:cs="Arial"/>
                <w:color w:val="000000"/>
                <w:sz w:val="20"/>
                <w:szCs w:val="20"/>
                <w:lang w:eastAsia="tr-TR"/>
              </w:rPr>
              <w:t>101</w:t>
            </w:r>
          </w:p>
        </w:tc>
        <w:tc>
          <w:tcPr>
            <w:tcW w:w="1387" w:type="dxa"/>
            <w:tcBorders>
              <w:top w:val="single" w:sz="4" w:space="0" w:color="auto"/>
              <w:left w:val="nil"/>
              <w:bottom w:val="nil"/>
              <w:right w:val="nil"/>
            </w:tcBorders>
          </w:tcPr>
          <w:p w:rsidR="0090152E" w:rsidRPr="005939F2" w:rsidRDefault="0090152E" w:rsidP="00395E45">
            <w:pPr>
              <w:spacing w:after="0" w:line="360" w:lineRule="auto"/>
              <w:jc w:val="center"/>
              <w:rPr>
                <w:rFonts w:ascii="Arial" w:hAnsi="Arial" w:cs="Arial"/>
                <w:b/>
                <w:bCs/>
                <w:color w:val="000000"/>
                <w:sz w:val="20"/>
                <w:szCs w:val="20"/>
                <w:lang w:eastAsia="tr-TR"/>
              </w:rPr>
            </w:pPr>
            <w:r w:rsidRPr="005939F2">
              <w:rPr>
                <w:rFonts w:ascii="Arial" w:hAnsi="Arial" w:cs="Arial"/>
                <w:bCs/>
                <w:color w:val="000000"/>
                <w:sz w:val="20"/>
                <w:szCs w:val="20"/>
                <w:lang w:eastAsia="tr-TR"/>
              </w:rPr>
              <w:t>43.23</w:t>
            </w:r>
            <w:r w:rsidRPr="006A5FDD">
              <w:rPr>
                <w:rFonts w:ascii="Arial" w:hAnsi="Arial" w:cs="Arial"/>
                <w:bCs/>
                <w:color w:val="000000"/>
                <w:sz w:val="16"/>
                <w:szCs w:val="16"/>
                <w:lang w:eastAsia="tr-TR"/>
              </w:rPr>
              <w:t xml:space="preserve"> </w:t>
            </w:r>
            <w:r w:rsidRPr="006A5FDD">
              <w:rPr>
                <w:rFonts w:ascii="Arial" w:hAnsi="Arial" w:cs="Arial"/>
                <w:bCs/>
                <w:color w:val="000000"/>
                <w:sz w:val="16"/>
                <w:szCs w:val="16"/>
              </w:rPr>
              <w:t>±</w:t>
            </w:r>
            <w:r>
              <w:rPr>
                <w:rFonts w:ascii="Arial" w:hAnsi="Arial" w:cs="Arial"/>
                <w:bCs/>
                <w:color w:val="000000"/>
                <w:sz w:val="20"/>
                <w:szCs w:val="20"/>
              </w:rPr>
              <w:t xml:space="preserve"> </w:t>
            </w:r>
            <w:r w:rsidRPr="005939F2">
              <w:rPr>
                <w:rFonts w:ascii="Arial" w:hAnsi="Arial" w:cs="Arial"/>
                <w:bCs/>
                <w:color w:val="000000"/>
                <w:sz w:val="20"/>
                <w:szCs w:val="20"/>
              </w:rPr>
              <w:t>5.34</w:t>
            </w:r>
          </w:p>
        </w:tc>
        <w:tc>
          <w:tcPr>
            <w:tcW w:w="1519" w:type="dxa"/>
            <w:tcBorders>
              <w:top w:val="single" w:sz="4" w:space="0" w:color="auto"/>
              <w:left w:val="nil"/>
              <w:bottom w:val="nil"/>
              <w:right w:val="nil"/>
            </w:tcBorders>
          </w:tcPr>
          <w:p w:rsidR="0090152E" w:rsidRPr="005939F2" w:rsidRDefault="0090152E" w:rsidP="00395E45">
            <w:pPr>
              <w:spacing w:after="0" w:line="360" w:lineRule="auto"/>
              <w:jc w:val="center"/>
              <w:rPr>
                <w:rFonts w:ascii="Arial" w:hAnsi="Arial" w:cs="Arial"/>
                <w:b/>
                <w:bCs/>
                <w:color w:val="000000"/>
                <w:sz w:val="20"/>
                <w:szCs w:val="20"/>
                <w:lang w:eastAsia="tr-TR"/>
              </w:rPr>
            </w:pPr>
            <w:r w:rsidRPr="005939F2">
              <w:rPr>
                <w:rFonts w:ascii="Arial" w:hAnsi="Arial" w:cs="Arial"/>
                <w:bCs/>
                <w:color w:val="000000"/>
                <w:sz w:val="20"/>
                <w:szCs w:val="20"/>
                <w:lang w:eastAsia="tr-TR"/>
              </w:rPr>
              <w:t>43.18</w:t>
            </w:r>
            <w:r>
              <w:rPr>
                <w:rFonts w:ascii="Arial" w:hAnsi="Arial" w:cs="Arial"/>
                <w:bCs/>
                <w:color w:val="000000"/>
                <w:sz w:val="20"/>
                <w:szCs w:val="20"/>
                <w:lang w:eastAsia="tr-TR"/>
              </w:rPr>
              <w:t xml:space="preserve"> </w:t>
            </w:r>
            <w:r w:rsidRPr="006A5FDD">
              <w:rPr>
                <w:rFonts w:ascii="Arial" w:hAnsi="Arial" w:cs="Arial"/>
                <w:bCs/>
                <w:color w:val="000000"/>
                <w:sz w:val="16"/>
                <w:szCs w:val="16"/>
              </w:rPr>
              <w:t>±</w:t>
            </w:r>
            <w:r>
              <w:rPr>
                <w:rFonts w:ascii="Arial" w:hAnsi="Arial" w:cs="Arial"/>
                <w:bCs/>
                <w:color w:val="000000"/>
                <w:sz w:val="20"/>
                <w:szCs w:val="20"/>
              </w:rPr>
              <w:t xml:space="preserve"> </w:t>
            </w:r>
            <w:r w:rsidRPr="005939F2">
              <w:rPr>
                <w:rFonts w:ascii="Arial" w:hAnsi="Arial" w:cs="Arial"/>
                <w:bCs/>
                <w:color w:val="000000"/>
                <w:sz w:val="20"/>
                <w:szCs w:val="20"/>
              </w:rPr>
              <w:t>5.07</w:t>
            </w:r>
          </w:p>
        </w:tc>
        <w:tc>
          <w:tcPr>
            <w:tcW w:w="1519" w:type="dxa"/>
            <w:tcBorders>
              <w:top w:val="single" w:sz="4" w:space="0" w:color="auto"/>
              <w:left w:val="nil"/>
              <w:bottom w:val="nil"/>
              <w:right w:val="nil"/>
            </w:tcBorders>
          </w:tcPr>
          <w:p w:rsidR="0090152E" w:rsidRPr="005939F2" w:rsidRDefault="0090152E" w:rsidP="00395E45">
            <w:pPr>
              <w:spacing w:after="0" w:line="360" w:lineRule="auto"/>
              <w:jc w:val="center"/>
              <w:rPr>
                <w:rFonts w:ascii="Arial" w:hAnsi="Arial" w:cs="Arial"/>
                <w:b/>
                <w:bCs/>
                <w:color w:val="000000"/>
                <w:sz w:val="20"/>
                <w:szCs w:val="20"/>
                <w:lang w:eastAsia="tr-TR"/>
              </w:rPr>
            </w:pPr>
            <w:r w:rsidRPr="005939F2">
              <w:rPr>
                <w:rFonts w:ascii="Arial" w:hAnsi="Arial" w:cs="Arial"/>
                <w:bCs/>
                <w:color w:val="000000"/>
                <w:sz w:val="20"/>
                <w:szCs w:val="20"/>
                <w:lang w:eastAsia="tr-TR"/>
              </w:rPr>
              <w:t>47.83</w:t>
            </w:r>
            <w:r>
              <w:rPr>
                <w:rFonts w:ascii="Arial" w:hAnsi="Arial" w:cs="Arial"/>
                <w:bCs/>
                <w:color w:val="000000"/>
                <w:sz w:val="20"/>
                <w:szCs w:val="20"/>
                <w:lang w:eastAsia="tr-TR"/>
              </w:rPr>
              <w:t xml:space="preserve"> </w:t>
            </w:r>
            <w:r w:rsidRPr="006A5FDD">
              <w:rPr>
                <w:rFonts w:ascii="Arial" w:hAnsi="Arial" w:cs="Arial"/>
                <w:bCs/>
                <w:color w:val="000000"/>
                <w:sz w:val="16"/>
                <w:szCs w:val="16"/>
              </w:rPr>
              <w:t>±</w:t>
            </w:r>
            <w:r>
              <w:rPr>
                <w:rFonts w:ascii="Arial" w:hAnsi="Arial" w:cs="Arial"/>
                <w:bCs/>
                <w:color w:val="000000"/>
                <w:sz w:val="20"/>
                <w:szCs w:val="20"/>
              </w:rPr>
              <w:t xml:space="preserve"> </w:t>
            </w:r>
            <w:r w:rsidRPr="005939F2">
              <w:rPr>
                <w:rFonts w:ascii="Arial" w:hAnsi="Arial" w:cs="Arial"/>
                <w:bCs/>
                <w:color w:val="000000"/>
                <w:sz w:val="20"/>
                <w:szCs w:val="20"/>
              </w:rPr>
              <w:t>5.91</w:t>
            </w:r>
          </w:p>
        </w:tc>
        <w:tc>
          <w:tcPr>
            <w:tcW w:w="1487" w:type="dxa"/>
            <w:tcBorders>
              <w:top w:val="single" w:sz="4" w:space="0" w:color="auto"/>
              <w:left w:val="nil"/>
              <w:bottom w:val="nil"/>
              <w:right w:val="nil"/>
            </w:tcBorders>
          </w:tcPr>
          <w:p w:rsidR="0090152E" w:rsidRPr="005939F2" w:rsidRDefault="0090152E" w:rsidP="00395E45">
            <w:pPr>
              <w:spacing w:after="0" w:line="360" w:lineRule="auto"/>
              <w:jc w:val="center"/>
              <w:rPr>
                <w:rFonts w:ascii="Arial" w:hAnsi="Arial" w:cs="Arial"/>
                <w:b/>
                <w:bCs/>
                <w:color w:val="000000"/>
                <w:sz w:val="20"/>
                <w:szCs w:val="20"/>
                <w:lang w:eastAsia="tr-TR"/>
              </w:rPr>
            </w:pPr>
            <w:r w:rsidRPr="005939F2">
              <w:rPr>
                <w:rFonts w:ascii="Arial" w:hAnsi="Arial" w:cs="Arial"/>
                <w:bCs/>
                <w:color w:val="000000"/>
                <w:sz w:val="20"/>
                <w:szCs w:val="20"/>
                <w:lang w:eastAsia="tr-TR"/>
              </w:rPr>
              <w:t>46.54</w:t>
            </w:r>
            <w:r>
              <w:rPr>
                <w:rFonts w:ascii="Arial" w:hAnsi="Arial" w:cs="Arial"/>
                <w:bCs/>
                <w:color w:val="000000"/>
                <w:sz w:val="20"/>
                <w:szCs w:val="20"/>
                <w:lang w:eastAsia="tr-TR"/>
              </w:rPr>
              <w:t xml:space="preserve"> </w:t>
            </w:r>
            <w:r w:rsidRPr="006A5FDD">
              <w:rPr>
                <w:rFonts w:ascii="Arial" w:hAnsi="Arial" w:cs="Arial"/>
                <w:bCs/>
                <w:color w:val="000000"/>
                <w:sz w:val="16"/>
                <w:szCs w:val="16"/>
              </w:rPr>
              <w:t>±</w:t>
            </w:r>
            <w:r>
              <w:rPr>
                <w:rFonts w:ascii="Arial" w:hAnsi="Arial" w:cs="Arial"/>
                <w:bCs/>
                <w:color w:val="000000"/>
                <w:sz w:val="20"/>
                <w:szCs w:val="20"/>
              </w:rPr>
              <w:t xml:space="preserve"> </w:t>
            </w:r>
            <w:r w:rsidRPr="005939F2">
              <w:rPr>
                <w:rFonts w:ascii="Arial" w:hAnsi="Arial" w:cs="Arial"/>
                <w:bCs/>
                <w:color w:val="000000"/>
                <w:sz w:val="20"/>
                <w:szCs w:val="20"/>
              </w:rPr>
              <w:t>5.25</w:t>
            </w:r>
          </w:p>
        </w:tc>
      </w:tr>
      <w:tr w:rsidR="0090152E" w:rsidRPr="005939F2" w:rsidTr="00395E45">
        <w:trPr>
          <w:trHeight w:val="401"/>
        </w:trPr>
        <w:tc>
          <w:tcPr>
            <w:tcW w:w="1867" w:type="dxa"/>
            <w:tcBorders>
              <w:top w:val="nil"/>
              <w:left w:val="nil"/>
              <w:bottom w:val="nil"/>
              <w:right w:val="nil"/>
            </w:tcBorders>
          </w:tcPr>
          <w:p w:rsidR="0090152E" w:rsidRPr="005939F2" w:rsidRDefault="0090152E" w:rsidP="00395E45">
            <w:pPr>
              <w:spacing w:after="0" w:line="360" w:lineRule="auto"/>
              <w:rPr>
                <w:rFonts w:ascii="Arial" w:hAnsi="Arial" w:cs="Arial"/>
                <w:color w:val="000000"/>
                <w:sz w:val="20"/>
                <w:szCs w:val="20"/>
                <w:lang w:eastAsia="tr-TR"/>
              </w:rPr>
            </w:pPr>
            <w:r w:rsidRPr="005939F2">
              <w:rPr>
                <w:rFonts w:ascii="Arial" w:hAnsi="Arial" w:cs="Arial"/>
                <w:color w:val="000000"/>
                <w:sz w:val="20"/>
                <w:szCs w:val="20"/>
                <w:lang w:eastAsia="tr-TR"/>
              </w:rPr>
              <w:t>Gelir giderden az</w:t>
            </w:r>
          </w:p>
        </w:tc>
        <w:tc>
          <w:tcPr>
            <w:tcW w:w="550" w:type="dxa"/>
            <w:tcBorders>
              <w:top w:val="nil"/>
              <w:left w:val="nil"/>
              <w:bottom w:val="nil"/>
              <w:right w:val="nil"/>
            </w:tcBorders>
          </w:tcPr>
          <w:p w:rsidR="0090152E" w:rsidRPr="005939F2" w:rsidRDefault="0090152E" w:rsidP="00395E45">
            <w:pPr>
              <w:spacing w:after="0" w:line="360" w:lineRule="auto"/>
              <w:rPr>
                <w:rFonts w:ascii="Arial" w:hAnsi="Arial" w:cs="Arial"/>
                <w:color w:val="000000"/>
                <w:sz w:val="20"/>
                <w:szCs w:val="20"/>
                <w:lang w:eastAsia="tr-TR"/>
              </w:rPr>
            </w:pPr>
            <w:r w:rsidRPr="005939F2">
              <w:rPr>
                <w:rFonts w:ascii="Arial" w:hAnsi="Arial" w:cs="Arial"/>
                <w:color w:val="000000"/>
                <w:sz w:val="20"/>
                <w:szCs w:val="20"/>
                <w:lang w:eastAsia="tr-TR"/>
              </w:rPr>
              <w:t>82</w:t>
            </w:r>
          </w:p>
        </w:tc>
        <w:tc>
          <w:tcPr>
            <w:tcW w:w="1387" w:type="dxa"/>
            <w:tcBorders>
              <w:top w:val="nil"/>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43.54</w:t>
            </w:r>
            <w:r>
              <w:rPr>
                <w:rFonts w:ascii="Arial" w:hAnsi="Arial" w:cs="Arial"/>
                <w:bCs/>
                <w:color w:val="000000"/>
                <w:sz w:val="20"/>
                <w:szCs w:val="20"/>
                <w:lang w:eastAsia="tr-TR"/>
              </w:rPr>
              <w:t xml:space="preserve"> </w:t>
            </w:r>
            <w:r w:rsidRPr="006A5FDD">
              <w:rPr>
                <w:rFonts w:ascii="Arial" w:hAnsi="Arial" w:cs="Arial"/>
                <w:bCs/>
                <w:color w:val="000000"/>
                <w:sz w:val="16"/>
                <w:szCs w:val="16"/>
              </w:rPr>
              <w:t>±</w:t>
            </w:r>
            <w:r>
              <w:rPr>
                <w:rFonts w:ascii="Arial" w:hAnsi="Arial" w:cs="Arial"/>
                <w:bCs/>
                <w:color w:val="000000"/>
                <w:sz w:val="20"/>
                <w:szCs w:val="20"/>
              </w:rPr>
              <w:t xml:space="preserve"> </w:t>
            </w:r>
            <w:r w:rsidRPr="005939F2">
              <w:rPr>
                <w:rFonts w:ascii="Arial" w:hAnsi="Arial" w:cs="Arial"/>
                <w:bCs/>
                <w:color w:val="000000"/>
                <w:sz w:val="20"/>
                <w:szCs w:val="20"/>
              </w:rPr>
              <w:t>5.39</w:t>
            </w:r>
          </w:p>
        </w:tc>
        <w:tc>
          <w:tcPr>
            <w:tcW w:w="1519" w:type="dxa"/>
            <w:tcBorders>
              <w:top w:val="nil"/>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43.98</w:t>
            </w:r>
            <w:r w:rsidRPr="006A5FDD">
              <w:rPr>
                <w:rFonts w:ascii="Arial" w:hAnsi="Arial" w:cs="Arial"/>
                <w:bCs/>
                <w:color w:val="000000"/>
                <w:sz w:val="16"/>
                <w:szCs w:val="16"/>
                <w:lang w:eastAsia="tr-TR"/>
              </w:rPr>
              <w:t xml:space="preserve"> </w:t>
            </w:r>
            <w:r w:rsidRPr="006A5FDD">
              <w:rPr>
                <w:rFonts w:ascii="Arial" w:hAnsi="Arial" w:cs="Arial"/>
                <w:bCs/>
                <w:color w:val="000000"/>
                <w:sz w:val="16"/>
                <w:szCs w:val="16"/>
              </w:rPr>
              <w:t>±</w:t>
            </w:r>
            <w:r>
              <w:rPr>
                <w:rFonts w:ascii="Arial" w:hAnsi="Arial" w:cs="Arial"/>
                <w:bCs/>
                <w:color w:val="000000"/>
                <w:sz w:val="20"/>
                <w:szCs w:val="20"/>
              </w:rPr>
              <w:t xml:space="preserve"> </w:t>
            </w:r>
            <w:r w:rsidRPr="005939F2">
              <w:rPr>
                <w:rFonts w:ascii="Arial" w:hAnsi="Arial" w:cs="Arial"/>
                <w:bCs/>
                <w:color w:val="000000"/>
                <w:sz w:val="20"/>
                <w:szCs w:val="20"/>
              </w:rPr>
              <w:t>4.29</w:t>
            </w:r>
          </w:p>
        </w:tc>
        <w:tc>
          <w:tcPr>
            <w:tcW w:w="1519" w:type="dxa"/>
            <w:tcBorders>
              <w:top w:val="nil"/>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51.07</w:t>
            </w:r>
            <w:r>
              <w:rPr>
                <w:rFonts w:ascii="Arial" w:hAnsi="Arial" w:cs="Arial"/>
                <w:bCs/>
                <w:color w:val="000000"/>
                <w:sz w:val="20"/>
                <w:szCs w:val="20"/>
                <w:lang w:eastAsia="tr-TR"/>
              </w:rPr>
              <w:t xml:space="preserve"> </w:t>
            </w:r>
            <w:r w:rsidRPr="006A5FDD">
              <w:rPr>
                <w:rFonts w:ascii="Arial" w:hAnsi="Arial" w:cs="Arial"/>
                <w:bCs/>
                <w:color w:val="000000"/>
                <w:sz w:val="16"/>
                <w:szCs w:val="16"/>
              </w:rPr>
              <w:t>±</w:t>
            </w:r>
            <w:r>
              <w:rPr>
                <w:rFonts w:ascii="Arial" w:hAnsi="Arial" w:cs="Arial"/>
                <w:bCs/>
                <w:color w:val="000000"/>
                <w:sz w:val="20"/>
                <w:szCs w:val="20"/>
              </w:rPr>
              <w:t xml:space="preserve"> </w:t>
            </w:r>
            <w:r w:rsidRPr="005939F2">
              <w:rPr>
                <w:rFonts w:ascii="Arial" w:hAnsi="Arial" w:cs="Arial"/>
                <w:bCs/>
                <w:color w:val="000000"/>
                <w:sz w:val="20"/>
                <w:szCs w:val="20"/>
              </w:rPr>
              <w:t>7.92</w:t>
            </w:r>
          </w:p>
        </w:tc>
        <w:tc>
          <w:tcPr>
            <w:tcW w:w="1487" w:type="dxa"/>
            <w:tcBorders>
              <w:top w:val="nil"/>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50.06</w:t>
            </w:r>
            <w:r>
              <w:rPr>
                <w:rFonts w:ascii="Arial" w:hAnsi="Arial" w:cs="Arial"/>
                <w:bCs/>
                <w:color w:val="000000"/>
                <w:sz w:val="20"/>
                <w:szCs w:val="20"/>
                <w:lang w:eastAsia="tr-TR"/>
              </w:rPr>
              <w:t xml:space="preserve"> </w:t>
            </w:r>
            <w:r w:rsidRPr="006A5FDD">
              <w:rPr>
                <w:rFonts w:ascii="Arial" w:hAnsi="Arial" w:cs="Arial"/>
                <w:bCs/>
                <w:color w:val="000000"/>
                <w:sz w:val="16"/>
                <w:szCs w:val="16"/>
              </w:rPr>
              <w:t>±</w:t>
            </w:r>
            <w:r>
              <w:rPr>
                <w:rFonts w:ascii="Arial" w:hAnsi="Arial" w:cs="Arial"/>
                <w:bCs/>
                <w:color w:val="000000"/>
                <w:sz w:val="20"/>
                <w:szCs w:val="20"/>
              </w:rPr>
              <w:t xml:space="preserve"> </w:t>
            </w:r>
            <w:r w:rsidRPr="005939F2">
              <w:rPr>
                <w:rFonts w:ascii="Arial" w:hAnsi="Arial" w:cs="Arial"/>
                <w:bCs/>
                <w:color w:val="000000"/>
                <w:sz w:val="20"/>
                <w:szCs w:val="20"/>
              </w:rPr>
              <w:t>7.32</w:t>
            </w:r>
          </w:p>
        </w:tc>
      </w:tr>
      <w:tr w:rsidR="0090152E" w:rsidRPr="005939F2" w:rsidTr="00395E45">
        <w:tc>
          <w:tcPr>
            <w:tcW w:w="1867" w:type="dxa"/>
            <w:tcBorders>
              <w:top w:val="nil"/>
              <w:left w:val="nil"/>
              <w:bottom w:val="single" w:sz="4" w:space="0" w:color="auto"/>
              <w:right w:val="nil"/>
            </w:tcBorders>
          </w:tcPr>
          <w:p w:rsidR="0090152E" w:rsidRPr="00BA54CD" w:rsidRDefault="0090152E" w:rsidP="00395E45">
            <w:pPr>
              <w:spacing w:after="0" w:line="240" w:lineRule="auto"/>
              <w:rPr>
                <w:rFonts w:ascii="Arial" w:hAnsi="Arial" w:cs="Arial"/>
                <w:color w:val="000000"/>
                <w:sz w:val="20"/>
                <w:szCs w:val="20"/>
                <w:lang w:eastAsia="tr-TR"/>
              </w:rPr>
            </w:pPr>
            <w:r w:rsidRPr="00BA54CD">
              <w:rPr>
                <w:rFonts w:ascii="Arial" w:hAnsi="Arial" w:cs="Arial"/>
                <w:color w:val="000000"/>
                <w:sz w:val="20"/>
                <w:szCs w:val="20"/>
                <w:lang w:eastAsia="tr-TR"/>
              </w:rPr>
              <w:t>Değerlendirme</w:t>
            </w:r>
          </w:p>
        </w:tc>
        <w:tc>
          <w:tcPr>
            <w:tcW w:w="550" w:type="dxa"/>
            <w:tcBorders>
              <w:top w:val="nil"/>
              <w:left w:val="nil"/>
              <w:bottom w:val="single" w:sz="4" w:space="0" w:color="auto"/>
              <w:right w:val="nil"/>
            </w:tcBorders>
          </w:tcPr>
          <w:p w:rsidR="0090152E" w:rsidRPr="005939F2" w:rsidRDefault="0090152E" w:rsidP="00395E45">
            <w:pPr>
              <w:spacing w:after="0" w:line="240" w:lineRule="auto"/>
              <w:rPr>
                <w:rFonts w:ascii="Arial" w:hAnsi="Arial" w:cs="Arial"/>
                <w:b/>
                <w:color w:val="000000"/>
                <w:sz w:val="20"/>
                <w:szCs w:val="20"/>
                <w:lang w:eastAsia="tr-TR"/>
              </w:rPr>
            </w:pPr>
          </w:p>
        </w:tc>
        <w:tc>
          <w:tcPr>
            <w:tcW w:w="1387" w:type="dxa"/>
            <w:tcBorders>
              <w:top w:val="nil"/>
              <w:left w:val="nil"/>
              <w:bottom w:val="single" w:sz="4" w:space="0" w:color="auto"/>
              <w:right w:val="nil"/>
            </w:tcBorders>
          </w:tcPr>
          <w:p w:rsidR="0090152E" w:rsidRPr="005939F2" w:rsidRDefault="0090152E" w:rsidP="00395E45">
            <w:pPr>
              <w:spacing w:after="0" w:line="24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t=0.390</w:t>
            </w:r>
          </w:p>
          <w:p w:rsidR="0090152E" w:rsidRPr="005939F2" w:rsidRDefault="0090152E" w:rsidP="00395E45">
            <w:pPr>
              <w:spacing w:after="0" w:line="24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p=0.697</w:t>
            </w:r>
          </w:p>
        </w:tc>
        <w:tc>
          <w:tcPr>
            <w:tcW w:w="1519" w:type="dxa"/>
            <w:tcBorders>
              <w:top w:val="nil"/>
              <w:left w:val="nil"/>
              <w:bottom w:val="single" w:sz="4" w:space="0" w:color="auto"/>
              <w:right w:val="nil"/>
            </w:tcBorders>
          </w:tcPr>
          <w:p w:rsidR="0090152E" w:rsidRPr="005939F2" w:rsidRDefault="0090152E" w:rsidP="00395E45">
            <w:pPr>
              <w:spacing w:after="0" w:line="24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t=1.155</w:t>
            </w:r>
          </w:p>
          <w:p w:rsidR="0090152E" w:rsidRPr="005939F2" w:rsidRDefault="0090152E" w:rsidP="00395E45">
            <w:pPr>
              <w:spacing w:after="0" w:line="24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p=0.250</w:t>
            </w:r>
          </w:p>
        </w:tc>
        <w:tc>
          <w:tcPr>
            <w:tcW w:w="1519" w:type="dxa"/>
            <w:tcBorders>
              <w:top w:val="nil"/>
              <w:left w:val="nil"/>
              <w:bottom w:val="single" w:sz="4" w:space="0" w:color="auto"/>
              <w:right w:val="nil"/>
            </w:tcBorders>
          </w:tcPr>
          <w:p w:rsidR="0090152E" w:rsidRPr="005939F2" w:rsidRDefault="0090152E" w:rsidP="00395E45">
            <w:pPr>
              <w:spacing w:after="0" w:line="240" w:lineRule="auto"/>
              <w:jc w:val="center"/>
              <w:rPr>
                <w:rFonts w:ascii="Arial" w:hAnsi="Arial" w:cs="Arial"/>
                <w:b/>
                <w:bCs/>
                <w:color w:val="000000"/>
                <w:sz w:val="20"/>
                <w:szCs w:val="20"/>
                <w:lang w:eastAsia="tr-TR"/>
              </w:rPr>
            </w:pPr>
            <w:r w:rsidRPr="005939F2">
              <w:rPr>
                <w:rFonts w:ascii="Arial" w:hAnsi="Arial" w:cs="Arial"/>
                <w:b/>
                <w:bCs/>
                <w:color w:val="000000"/>
                <w:sz w:val="20"/>
                <w:szCs w:val="20"/>
                <w:lang w:eastAsia="tr-TR"/>
              </w:rPr>
              <w:t>t=3.072</w:t>
            </w:r>
          </w:p>
          <w:p w:rsidR="0090152E" w:rsidRPr="005939F2" w:rsidRDefault="0090152E" w:rsidP="00395E45">
            <w:pPr>
              <w:spacing w:after="0" w:line="240" w:lineRule="auto"/>
              <w:jc w:val="center"/>
              <w:rPr>
                <w:rFonts w:ascii="Arial" w:hAnsi="Arial" w:cs="Arial"/>
                <w:b/>
                <w:bCs/>
                <w:color w:val="000000"/>
                <w:sz w:val="20"/>
                <w:szCs w:val="20"/>
                <w:lang w:eastAsia="tr-TR"/>
              </w:rPr>
            </w:pPr>
            <w:r w:rsidRPr="005939F2">
              <w:rPr>
                <w:rFonts w:ascii="Arial" w:hAnsi="Arial" w:cs="Arial"/>
                <w:b/>
                <w:bCs/>
                <w:color w:val="000000"/>
                <w:sz w:val="20"/>
                <w:szCs w:val="20"/>
                <w:lang w:eastAsia="tr-TR"/>
              </w:rPr>
              <w:t>p=0.003</w:t>
            </w:r>
          </w:p>
        </w:tc>
        <w:tc>
          <w:tcPr>
            <w:tcW w:w="1487" w:type="dxa"/>
            <w:tcBorders>
              <w:top w:val="nil"/>
              <w:left w:val="nil"/>
              <w:bottom w:val="single" w:sz="4" w:space="0" w:color="auto"/>
              <w:right w:val="nil"/>
            </w:tcBorders>
          </w:tcPr>
          <w:p w:rsidR="0090152E" w:rsidRPr="005939F2" w:rsidRDefault="0090152E" w:rsidP="00395E45">
            <w:pPr>
              <w:spacing w:after="0" w:line="240" w:lineRule="auto"/>
              <w:jc w:val="center"/>
              <w:rPr>
                <w:rFonts w:ascii="Arial" w:hAnsi="Arial" w:cs="Arial"/>
                <w:b/>
                <w:bCs/>
                <w:color w:val="000000"/>
                <w:sz w:val="20"/>
                <w:szCs w:val="20"/>
                <w:lang w:eastAsia="tr-TR"/>
              </w:rPr>
            </w:pPr>
            <w:r w:rsidRPr="005939F2">
              <w:rPr>
                <w:rFonts w:ascii="Arial" w:hAnsi="Arial" w:cs="Arial"/>
                <w:b/>
                <w:bCs/>
                <w:color w:val="000000"/>
                <w:sz w:val="20"/>
                <w:szCs w:val="20"/>
                <w:lang w:eastAsia="tr-TR"/>
              </w:rPr>
              <w:t>t=3.661</w:t>
            </w:r>
          </w:p>
          <w:p w:rsidR="0090152E" w:rsidRPr="005939F2" w:rsidRDefault="0090152E" w:rsidP="00395E45">
            <w:pPr>
              <w:spacing w:after="0" w:line="240" w:lineRule="auto"/>
              <w:jc w:val="center"/>
              <w:rPr>
                <w:rFonts w:ascii="Arial" w:hAnsi="Arial" w:cs="Arial"/>
                <w:b/>
                <w:bCs/>
                <w:color w:val="000000"/>
                <w:sz w:val="20"/>
                <w:szCs w:val="20"/>
                <w:lang w:eastAsia="tr-TR"/>
              </w:rPr>
            </w:pPr>
            <w:r w:rsidRPr="005939F2">
              <w:rPr>
                <w:rFonts w:ascii="Arial" w:hAnsi="Arial" w:cs="Arial"/>
                <w:b/>
                <w:bCs/>
                <w:color w:val="000000"/>
                <w:sz w:val="20"/>
                <w:szCs w:val="20"/>
                <w:lang w:eastAsia="tr-TR"/>
              </w:rPr>
              <w:t>p=0.000</w:t>
            </w:r>
          </w:p>
        </w:tc>
      </w:tr>
      <w:tr w:rsidR="0090152E" w:rsidRPr="005939F2" w:rsidTr="00395E45">
        <w:trPr>
          <w:trHeight w:val="330"/>
        </w:trPr>
        <w:tc>
          <w:tcPr>
            <w:tcW w:w="8329" w:type="dxa"/>
            <w:gridSpan w:val="6"/>
            <w:tcBorders>
              <w:top w:val="single" w:sz="4" w:space="0" w:color="auto"/>
              <w:left w:val="nil"/>
              <w:bottom w:val="single" w:sz="4" w:space="0" w:color="auto"/>
              <w:right w:val="nil"/>
            </w:tcBorders>
          </w:tcPr>
          <w:p w:rsidR="0090152E" w:rsidRPr="005939F2" w:rsidRDefault="0090152E" w:rsidP="00395E45">
            <w:pPr>
              <w:spacing w:after="0" w:line="240" w:lineRule="auto"/>
              <w:rPr>
                <w:rFonts w:ascii="Arial" w:hAnsi="Arial" w:cs="Arial"/>
                <w:b/>
                <w:bCs/>
                <w:color w:val="000000"/>
                <w:sz w:val="20"/>
                <w:szCs w:val="20"/>
                <w:lang w:eastAsia="tr-TR"/>
              </w:rPr>
            </w:pPr>
            <w:r>
              <w:rPr>
                <w:rFonts w:ascii="Arial" w:hAnsi="Arial" w:cs="Arial"/>
                <w:b/>
                <w:color w:val="000000"/>
                <w:sz w:val="20"/>
                <w:szCs w:val="20"/>
                <w:lang w:eastAsia="tr-TR"/>
              </w:rPr>
              <w:t xml:space="preserve">Evde Birlikte </w:t>
            </w:r>
            <w:r w:rsidRPr="005939F2">
              <w:rPr>
                <w:rFonts w:ascii="Arial" w:hAnsi="Arial" w:cs="Arial"/>
                <w:b/>
                <w:color w:val="000000"/>
                <w:sz w:val="20"/>
                <w:szCs w:val="20"/>
                <w:lang w:eastAsia="tr-TR"/>
              </w:rPr>
              <w:t>Yaşadığı Bireyler</w:t>
            </w:r>
          </w:p>
        </w:tc>
      </w:tr>
      <w:tr w:rsidR="0090152E" w:rsidRPr="005939F2" w:rsidTr="00395E45">
        <w:tc>
          <w:tcPr>
            <w:tcW w:w="1867" w:type="dxa"/>
            <w:tcBorders>
              <w:top w:val="single" w:sz="4" w:space="0" w:color="auto"/>
              <w:left w:val="nil"/>
              <w:bottom w:val="nil"/>
              <w:right w:val="nil"/>
            </w:tcBorders>
          </w:tcPr>
          <w:p w:rsidR="0090152E" w:rsidRPr="005939F2" w:rsidRDefault="0090152E" w:rsidP="00395E45">
            <w:pPr>
              <w:spacing w:after="0" w:line="360" w:lineRule="auto"/>
              <w:rPr>
                <w:rFonts w:ascii="Arial" w:hAnsi="Arial" w:cs="Arial"/>
                <w:color w:val="000000"/>
                <w:sz w:val="20"/>
                <w:szCs w:val="20"/>
                <w:lang w:eastAsia="tr-TR"/>
              </w:rPr>
            </w:pPr>
            <w:r w:rsidRPr="005939F2">
              <w:rPr>
                <w:rFonts w:ascii="Arial" w:hAnsi="Arial" w:cs="Arial"/>
                <w:color w:val="000000"/>
                <w:sz w:val="20"/>
                <w:szCs w:val="20"/>
                <w:lang w:eastAsia="tr-TR"/>
              </w:rPr>
              <w:t>Eşi</w:t>
            </w:r>
          </w:p>
        </w:tc>
        <w:tc>
          <w:tcPr>
            <w:tcW w:w="550" w:type="dxa"/>
            <w:tcBorders>
              <w:top w:val="single" w:sz="4" w:space="0" w:color="auto"/>
              <w:left w:val="nil"/>
              <w:bottom w:val="nil"/>
              <w:right w:val="nil"/>
            </w:tcBorders>
          </w:tcPr>
          <w:p w:rsidR="0090152E" w:rsidRPr="005939F2" w:rsidRDefault="0090152E" w:rsidP="00395E45">
            <w:pPr>
              <w:spacing w:after="0" w:line="360" w:lineRule="auto"/>
              <w:rPr>
                <w:rFonts w:ascii="Arial" w:hAnsi="Arial" w:cs="Arial"/>
                <w:color w:val="000000"/>
                <w:sz w:val="20"/>
                <w:szCs w:val="20"/>
                <w:lang w:eastAsia="tr-TR"/>
              </w:rPr>
            </w:pPr>
            <w:r w:rsidRPr="005939F2">
              <w:rPr>
                <w:rFonts w:ascii="Arial" w:hAnsi="Arial" w:cs="Arial"/>
                <w:color w:val="000000"/>
                <w:sz w:val="20"/>
                <w:szCs w:val="20"/>
                <w:lang w:eastAsia="tr-TR"/>
              </w:rPr>
              <w:t>48</w:t>
            </w:r>
          </w:p>
        </w:tc>
        <w:tc>
          <w:tcPr>
            <w:tcW w:w="1387" w:type="dxa"/>
            <w:tcBorders>
              <w:top w:val="single" w:sz="4" w:space="0" w:color="auto"/>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42.45</w:t>
            </w:r>
            <w:r>
              <w:rPr>
                <w:rFonts w:ascii="Arial" w:hAnsi="Arial" w:cs="Arial"/>
                <w:bCs/>
                <w:color w:val="000000"/>
                <w:sz w:val="20"/>
                <w:szCs w:val="20"/>
                <w:lang w:eastAsia="tr-TR"/>
              </w:rPr>
              <w:t xml:space="preserve"> </w:t>
            </w:r>
            <w:r w:rsidRPr="006A5FDD">
              <w:rPr>
                <w:rFonts w:ascii="Arial" w:hAnsi="Arial" w:cs="Arial"/>
                <w:bCs/>
                <w:color w:val="000000"/>
                <w:sz w:val="16"/>
                <w:szCs w:val="16"/>
              </w:rPr>
              <w:t>±</w:t>
            </w:r>
            <w:r>
              <w:rPr>
                <w:rFonts w:ascii="Arial" w:hAnsi="Arial" w:cs="Arial"/>
                <w:bCs/>
                <w:color w:val="000000"/>
                <w:sz w:val="20"/>
                <w:szCs w:val="20"/>
              </w:rPr>
              <w:t xml:space="preserve"> </w:t>
            </w:r>
            <w:r w:rsidRPr="005939F2">
              <w:rPr>
                <w:rFonts w:ascii="Arial" w:hAnsi="Arial" w:cs="Arial"/>
                <w:bCs/>
                <w:color w:val="000000"/>
                <w:sz w:val="20"/>
                <w:szCs w:val="20"/>
              </w:rPr>
              <w:t>4.28</w:t>
            </w:r>
          </w:p>
        </w:tc>
        <w:tc>
          <w:tcPr>
            <w:tcW w:w="1519" w:type="dxa"/>
            <w:tcBorders>
              <w:top w:val="single" w:sz="4" w:space="0" w:color="auto"/>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42.89</w:t>
            </w:r>
            <w:r>
              <w:rPr>
                <w:rFonts w:ascii="Arial" w:hAnsi="Arial" w:cs="Arial"/>
                <w:bCs/>
                <w:color w:val="000000"/>
                <w:sz w:val="20"/>
                <w:szCs w:val="20"/>
                <w:lang w:eastAsia="tr-TR"/>
              </w:rPr>
              <w:t xml:space="preserve"> </w:t>
            </w:r>
            <w:r w:rsidRPr="006A5FDD">
              <w:rPr>
                <w:rFonts w:ascii="Arial" w:hAnsi="Arial" w:cs="Arial"/>
                <w:bCs/>
                <w:color w:val="000000"/>
                <w:sz w:val="16"/>
                <w:szCs w:val="16"/>
              </w:rPr>
              <w:t>±</w:t>
            </w:r>
            <w:r>
              <w:rPr>
                <w:rFonts w:ascii="Arial" w:hAnsi="Arial" w:cs="Arial"/>
                <w:bCs/>
                <w:color w:val="000000"/>
                <w:sz w:val="20"/>
                <w:szCs w:val="20"/>
              </w:rPr>
              <w:t xml:space="preserve"> </w:t>
            </w:r>
            <w:r w:rsidRPr="005939F2">
              <w:rPr>
                <w:rFonts w:ascii="Arial" w:hAnsi="Arial" w:cs="Arial"/>
                <w:bCs/>
                <w:color w:val="000000"/>
                <w:sz w:val="20"/>
                <w:szCs w:val="20"/>
              </w:rPr>
              <w:t>4.55</w:t>
            </w:r>
          </w:p>
        </w:tc>
        <w:tc>
          <w:tcPr>
            <w:tcW w:w="1519" w:type="dxa"/>
            <w:tcBorders>
              <w:top w:val="single" w:sz="4" w:space="0" w:color="auto"/>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47.41</w:t>
            </w:r>
            <w:r>
              <w:rPr>
                <w:rFonts w:ascii="Arial" w:hAnsi="Arial" w:cs="Arial"/>
                <w:bCs/>
                <w:color w:val="000000"/>
                <w:sz w:val="20"/>
                <w:szCs w:val="20"/>
                <w:lang w:eastAsia="tr-TR"/>
              </w:rPr>
              <w:t xml:space="preserve"> </w:t>
            </w:r>
            <w:r w:rsidRPr="006A5FDD">
              <w:rPr>
                <w:rFonts w:ascii="Arial" w:hAnsi="Arial" w:cs="Arial"/>
                <w:bCs/>
                <w:color w:val="000000"/>
                <w:sz w:val="16"/>
                <w:szCs w:val="16"/>
              </w:rPr>
              <w:t>±</w:t>
            </w:r>
            <w:r>
              <w:rPr>
                <w:rFonts w:ascii="Arial" w:hAnsi="Arial" w:cs="Arial"/>
                <w:bCs/>
                <w:color w:val="000000"/>
                <w:sz w:val="20"/>
                <w:szCs w:val="20"/>
              </w:rPr>
              <w:t xml:space="preserve"> </w:t>
            </w:r>
            <w:r w:rsidRPr="005939F2">
              <w:rPr>
                <w:rFonts w:ascii="Arial" w:hAnsi="Arial" w:cs="Arial"/>
                <w:bCs/>
                <w:color w:val="000000"/>
                <w:sz w:val="20"/>
                <w:szCs w:val="20"/>
              </w:rPr>
              <w:t>5.10</w:t>
            </w:r>
          </w:p>
        </w:tc>
        <w:tc>
          <w:tcPr>
            <w:tcW w:w="1487" w:type="dxa"/>
            <w:tcBorders>
              <w:top w:val="single" w:sz="4" w:space="0" w:color="auto"/>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47.10</w:t>
            </w:r>
            <w:r>
              <w:rPr>
                <w:rFonts w:ascii="Arial" w:hAnsi="Arial" w:cs="Arial"/>
                <w:bCs/>
                <w:color w:val="000000"/>
                <w:sz w:val="20"/>
                <w:szCs w:val="20"/>
                <w:lang w:eastAsia="tr-TR"/>
              </w:rPr>
              <w:t xml:space="preserve"> </w:t>
            </w:r>
            <w:r w:rsidRPr="006A5FDD">
              <w:rPr>
                <w:rFonts w:ascii="Arial" w:hAnsi="Arial" w:cs="Arial"/>
                <w:bCs/>
                <w:color w:val="000000"/>
                <w:sz w:val="16"/>
                <w:szCs w:val="16"/>
              </w:rPr>
              <w:t>±</w:t>
            </w:r>
            <w:r>
              <w:rPr>
                <w:rFonts w:ascii="Arial" w:hAnsi="Arial" w:cs="Arial"/>
                <w:bCs/>
                <w:color w:val="000000"/>
                <w:sz w:val="20"/>
                <w:szCs w:val="20"/>
              </w:rPr>
              <w:t xml:space="preserve"> </w:t>
            </w:r>
            <w:r w:rsidRPr="005939F2">
              <w:rPr>
                <w:rFonts w:ascii="Arial" w:hAnsi="Arial" w:cs="Arial"/>
                <w:bCs/>
                <w:color w:val="000000"/>
                <w:sz w:val="20"/>
                <w:szCs w:val="20"/>
              </w:rPr>
              <w:t>5.27</w:t>
            </w:r>
          </w:p>
        </w:tc>
      </w:tr>
      <w:tr w:rsidR="0090152E" w:rsidRPr="005939F2" w:rsidTr="00395E45">
        <w:tc>
          <w:tcPr>
            <w:tcW w:w="1867" w:type="dxa"/>
            <w:tcBorders>
              <w:top w:val="nil"/>
              <w:left w:val="nil"/>
              <w:bottom w:val="nil"/>
              <w:right w:val="nil"/>
            </w:tcBorders>
          </w:tcPr>
          <w:p w:rsidR="0090152E" w:rsidRPr="005939F2" w:rsidRDefault="0090152E" w:rsidP="00395E45">
            <w:pPr>
              <w:spacing w:after="0" w:line="360" w:lineRule="auto"/>
              <w:rPr>
                <w:rFonts w:ascii="Arial" w:hAnsi="Arial" w:cs="Arial"/>
                <w:color w:val="000000"/>
                <w:sz w:val="20"/>
                <w:szCs w:val="20"/>
                <w:lang w:eastAsia="tr-TR"/>
              </w:rPr>
            </w:pPr>
            <w:r w:rsidRPr="005939F2">
              <w:rPr>
                <w:rFonts w:ascii="Arial" w:hAnsi="Arial" w:cs="Arial"/>
                <w:color w:val="000000"/>
                <w:sz w:val="20"/>
                <w:szCs w:val="20"/>
                <w:lang w:eastAsia="tr-TR"/>
              </w:rPr>
              <w:t>Eşi ve çocukları</w:t>
            </w:r>
          </w:p>
        </w:tc>
        <w:tc>
          <w:tcPr>
            <w:tcW w:w="550" w:type="dxa"/>
            <w:tcBorders>
              <w:top w:val="nil"/>
              <w:left w:val="nil"/>
              <w:bottom w:val="nil"/>
              <w:right w:val="nil"/>
            </w:tcBorders>
          </w:tcPr>
          <w:p w:rsidR="0090152E" w:rsidRPr="005939F2" w:rsidRDefault="0090152E" w:rsidP="00395E45">
            <w:pPr>
              <w:spacing w:after="0" w:line="360" w:lineRule="auto"/>
              <w:rPr>
                <w:rFonts w:ascii="Arial" w:hAnsi="Arial" w:cs="Arial"/>
                <w:color w:val="000000"/>
                <w:sz w:val="20"/>
                <w:szCs w:val="20"/>
                <w:lang w:eastAsia="tr-TR"/>
              </w:rPr>
            </w:pPr>
            <w:r w:rsidRPr="005939F2">
              <w:rPr>
                <w:rFonts w:ascii="Arial" w:hAnsi="Arial" w:cs="Arial"/>
                <w:color w:val="000000"/>
                <w:sz w:val="20"/>
                <w:szCs w:val="20"/>
                <w:lang w:eastAsia="tr-TR"/>
              </w:rPr>
              <w:t>91</w:t>
            </w:r>
          </w:p>
        </w:tc>
        <w:tc>
          <w:tcPr>
            <w:tcW w:w="1387" w:type="dxa"/>
            <w:tcBorders>
              <w:top w:val="nil"/>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44.21</w:t>
            </w:r>
            <w:r>
              <w:rPr>
                <w:rFonts w:ascii="Arial" w:hAnsi="Arial" w:cs="Arial"/>
                <w:bCs/>
                <w:color w:val="000000"/>
                <w:sz w:val="20"/>
                <w:szCs w:val="20"/>
                <w:lang w:eastAsia="tr-TR"/>
              </w:rPr>
              <w:t xml:space="preserve"> </w:t>
            </w:r>
            <w:r w:rsidRPr="006A5FDD">
              <w:rPr>
                <w:rFonts w:ascii="Arial" w:hAnsi="Arial" w:cs="Arial"/>
                <w:bCs/>
                <w:color w:val="000000"/>
                <w:sz w:val="16"/>
                <w:szCs w:val="16"/>
              </w:rPr>
              <w:t>±</w:t>
            </w:r>
            <w:r>
              <w:rPr>
                <w:rFonts w:ascii="Arial" w:hAnsi="Arial" w:cs="Arial"/>
                <w:bCs/>
                <w:color w:val="000000"/>
                <w:sz w:val="20"/>
                <w:szCs w:val="20"/>
              </w:rPr>
              <w:t xml:space="preserve"> </w:t>
            </w:r>
            <w:r w:rsidRPr="005939F2">
              <w:rPr>
                <w:rFonts w:ascii="Arial" w:hAnsi="Arial" w:cs="Arial"/>
                <w:bCs/>
                <w:color w:val="000000"/>
                <w:sz w:val="20"/>
                <w:szCs w:val="20"/>
              </w:rPr>
              <w:t>5.63</w:t>
            </w:r>
          </w:p>
        </w:tc>
        <w:tc>
          <w:tcPr>
            <w:tcW w:w="1519" w:type="dxa"/>
            <w:tcBorders>
              <w:top w:val="nil"/>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43.61</w:t>
            </w:r>
            <w:r>
              <w:rPr>
                <w:rFonts w:ascii="Arial" w:hAnsi="Arial" w:cs="Arial"/>
                <w:bCs/>
                <w:color w:val="000000"/>
                <w:sz w:val="20"/>
                <w:szCs w:val="20"/>
                <w:lang w:eastAsia="tr-TR"/>
              </w:rPr>
              <w:t xml:space="preserve"> </w:t>
            </w:r>
            <w:r w:rsidRPr="006A5FDD">
              <w:rPr>
                <w:rFonts w:ascii="Arial" w:hAnsi="Arial" w:cs="Arial"/>
                <w:bCs/>
                <w:color w:val="000000"/>
                <w:sz w:val="16"/>
                <w:szCs w:val="16"/>
              </w:rPr>
              <w:t>±</w:t>
            </w:r>
            <w:r>
              <w:rPr>
                <w:rFonts w:ascii="Arial" w:hAnsi="Arial" w:cs="Arial"/>
                <w:bCs/>
                <w:color w:val="000000"/>
                <w:sz w:val="20"/>
                <w:szCs w:val="20"/>
              </w:rPr>
              <w:t xml:space="preserve"> </w:t>
            </w:r>
            <w:r w:rsidRPr="005939F2">
              <w:rPr>
                <w:rFonts w:ascii="Arial" w:hAnsi="Arial" w:cs="Arial"/>
                <w:bCs/>
                <w:color w:val="000000"/>
                <w:sz w:val="20"/>
                <w:szCs w:val="20"/>
              </w:rPr>
              <w:t>5.05</w:t>
            </w:r>
          </w:p>
        </w:tc>
        <w:tc>
          <w:tcPr>
            <w:tcW w:w="1519" w:type="dxa"/>
            <w:tcBorders>
              <w:top w:val="nil"/>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49.86</w:t>
            </w:r>
            <w:r>
              <w:rPr>
                <w:rFonts w:ascii="Arial" w:hAnsi="Arial" w:cs="Arial"/>
                <w:bCs/>
                <w:color w:val="000000"/>
                <w:sz w:val="20"/>
                <w:szCs w:val="20"/>
                <w:lang w:eastAsia="tr-TR"/>
              </w:rPr>
              <w:t xml:space="preserve"> </w:t>
            </w:r>
            <w:r w:rsidRPr="006A5FDD">
              <w:rPr>
                <w:rFonts w:ascii="Arial" w:hAnsi="Arial" w:cs="Arial"/>
                <w:bCs/>
                <w:color w:val="000000"/>
                <w:sz w:val="16"/>
                <w:szCs w:val="16"/>
              </w:rPr>
              <w:t>±</w:t>
            </w:r>
            <w:r>
              <w:rPr>
                <w:rFonts w:ascii="Arial" w:hAnsi="Arial" w:cs="Arial"/>
                <w:bCs/>
                <w:color w:val="000000"/>
                <w:sz w:val="20"/>
                <w:szCs w:val="20"/>
              </w:rPr>
              <w:t xml:space="preserve"> </w:t>
            </w:r>
            <w:r w:rsidRPr="005939F2">
              <w:rPr>
                <w:rFonts w:ascii="Arial" w:hAnsi="Arial" w:cs="Arial"/>
                <w:bCs/>
                <w:color w:val="000000"/>
                <w:sz w:val="20"/>
                <w:szCs w:val="20"/>
              </w:rPr>
              <w:t>7.56</w:t>
            </w:r>
          </w:p>
        </w:tc>
        <w:tc>
          <w:tcPr>
            <w:tcW w:w="1487" w:type="dxa"/>
            <w:tcBorders>
              <w:top w:val="nil"/>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48.68</w:t>
            </w:r>
            <w:r>
              <w:rPr>
                <w:rFonts w:ascii="Arial" w:hAnsi="Arial" w:cs="Arial"/>
                <w:bCs/>
                <w:color w:val="000000"/>
                <w:sz w:val="20"/>
                <w:szCs w:val="20"/>
                <w:lang w:eastAsia="tr-TR"/>
              </w:rPr>
              <w:t xml:space="preserve"> </w:t>
            </w:r>
            <w:r w:rsidRPr="006A5FDD">
              <w:rPr>
                <w:rFonts w:ascii="Arial" w:hAnsi="Arial" w:cs="Arial"/>
                <w:bCs/>
                <w:color w:val="000000"/>
                <w:sz w:val="16"/>
                <w:szCs w:val="16"/>
              </w:rPr>
              <w:t>±</w:t>
            </w:r>
            <w:r>
              <w:rPr>
                <w:rFonts w:ascii="Arial" w:hAnsi="Arial" w:cs="Arial"/>
                <w:bCs/>
                <w:color w:val="000000"/>
                <w:sz w:val="20"/>
                <w:szCs w:val="20"/>
              </w:rPr>
              <w:t xml:space="preserve"> </w:t>
            </w:r>
            <w:r w:rsidRPr="005939F2">
              <w:rPr>
                <w:rFonts w:ascii="Arial" w:hAnsi="Arial" w:cs="Arial"/>
                <w:bCs/>
                <w:color w:val="000000"/>
                <w:sz w:val="20"/>
                <w:szCs w:val="20"/>
              </w:rPr>
              <w:t>6.90</w:t>
            </w:r>
          </w:p>
        </w:tc>
      </w:tr>
      <w:tr w:rsidR="0090152E" w:rsidRPr="005939F2" w:rsidTr="00395E45">
        <w:trPr>
          <w:trHeight w:val="336"/>
        </w:trPr>
        <w:tc>
          <w:tcPr>
            <w:tcW w:w="1867" w:type="dxa"/>
            <w:tcBorders>
              <w:top w:val="nil"/>
              <w:left w:val="nil"/>
              <w:bottom w:val="nil"/>
              <w:right w:val="nil"/>
            </w:tcBorders>
          </w:tcPr>
          <w:p w:rsidR="0090152E" w:rsidRPr="005939F2" w:rsidRDefault="0090152E" w:rsidP="00395E45">
            <w:pPr>
              <w:spacing w:after="0" w:line="360" w:lineRule="auto"/>
              <w:rPr>
                <w:rFonts w:ascii="Arial" w:hAnsi="Arial" w:cs="Arial"/>
                <w:color w:val="000000"/>
                <w:sz w:val="20"/>
                <w:szCs w:val="20"/>
                <w:lang w:eastAsia="tr-TR"/>
              </w:rPr>
            </w:pPr>
            <w:r w:rsidRPr="005939F2">
              <w:rPr>
                <w:rFonts w:ascii="Arial" w:hAnsi="Arial" w:cs="Arial"/>
                <w:color w:val="000000"/>
                <w:sz w:val="20"/>
                <w:szCs w:val="20"/>
                <w:lang w:eastAsia="tr-TR"/>
              </w:rPr>
              <w:t>Diğer*</w:t>
            </w:r>
          </w:p>
        </w:tc>
        <w:tc>
          <w:tcPr>
            <w:tcW w:w="550" w:type="dxa"/>
            <w:tcBorders>
              <w:top w:val="nil"/>
              <w:left w:val="nil"/>
              <w:bottom w:val="nil"/>
              <w:right w:val="nil"/>
            </w:tcBorders>
          </w:tcPr>
          <w:p w:rsidR="0090152E" w:rsidRPr="005939F2" w:rsidRDefault="0090152E" w:rsidP="00395E45">
            <w:pPr>
              <w:spacing w:after="0" w:line="360" w:lineRule="auto"/>
              <w:rPr>
                <w:rFonts w:ascii="Arial" w:hAnsi="Arial" w:cs="Arial"/>
                <w:color w:val="000000"/>
                <w:sz w:val="20"/>
                <w:szCs w:val="20"/>
                <w:lang w:eastAsia="tr-TR"/>
              </w:rPr>
            </w:pPr>
            <w:r w:rsidRPr="005939F2">
              <w:rPr>
                <w:rFonts w:ascii="Arial" w:hAnsi="Arial" w:cs="Arial"/>
                <w:color w:val="000000"/>
                <w:sz w:val="20"/>
                <w:szCs w:val="20"/>
                <w:lang w:eastAsia="tr-TR"/>
              </w:rPr>
              <w:t>44</w:t>
            </w:r>
          </w:p>
        </w:tc>
        <w:tc>
          <w:tcPr>
            <w:tcW w:w="1387" w:type="dxa"/>
            <w:tcBorders>
              <w:top w:val="nil"/>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42.63</w:t>
            </w:r>
            <w:r>
              <w:rPr>
                <w:rFonts w:ascii="Arial" w:hAnsi="Arial" w:cs="Arial"/>
                <w:bCs/>
                <w:color w:val="000000"/>
                <w:sz w:val="20"/>
                <w:szCs w:val="20"/>
                <w:lang w:eastAsia="tr-TR"/>
              </w:rPr>
              <w:t xml:space="preserve"> </w:t>
            </w:r>
            <w:r w:rsidRPr="006A5FDD">
              <w:rPr>
                <w:rFonts w:ascii="Arial" w:hAnsi="Arial" w:cs="Arial"/>
                <w:bCs/>
                <w:color w:val="000000"/>
                <w:sz w:val="16"/>
                <w:szCs w:val="16"/>
              </w:rPr>
              <w:t>±</w:t>
            </w:r>
            <w:r>
              <w:rPr>
                <w:rFonts w:ascii="Arial" w:hAnsi="Arial" w:cs="Arial"/>
                <w:bCs/>
                <w:color w:val="000000"/>
                <w:sz w:val="20"/>
                <w:szCs w:val="20"/>
              </w:rPr>
              <w:t xml:space="preserve"> </w:t>
            </w:r>
            <w:r w:rsidRPr="005939F2">
              <w:rPr>
                <w:rFonts w:ascii="Arial" w:hAnsi="Arial" w:cs="Arial"/>
                <w:bCs/>
                <w:color w:val="000000"/>
                <w:sz w:val="20"/>
                <w:szCs w:val="20"/>
              </w:rPr>
              <w:t>5.63</w:t>
            </w:r>
          </w:p>
        </w:tc>
        <w:tc>
          <w:tcPr>
            <w:tcW w:w="1519" w:type="dxa"/>
            <w:tcBorders>
              <w:top w:val="nil"/>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44.11</w:t>
            </w:r>
            <w:r>
              <w:rPr>
                <w:rFonts w:ascii="Arial" w:hAnsi="Arial" w:cs="Arial"/>
                <w:bCs/>
                <w:color w:val="000000"/>
                <w:sz w:val="20"/>
                <w:szCs w:val="20"/>
                <w:lang w:eastAsia="tr-TR"/>
              </w:rPr>
              <w:t xml:space="preserve"> </w:t>
            </w:r>
            <w:r w:rsidRPr="006A5FDD">
              <w:rPr>
                <w:rFonts w:ascii="Arial" w:hAnsi="Arial" w:cs="Arial"/>
                <w:bCs/>
                <w:color w:val="000000"/>
                <w:sz w:val="16"/>
                <w:szCs w:val="16"/>
              </w:rPr>
              <w:t>±</w:t>
            </w:r>
            <w:r>
              <w:rPr>
                <w:rFonts w:ascii="Arial" w:hAnsi="Arial" w:cs="Arial"/>
                <w:bCs/>
                <w:color w:val="000000"/>
                <w:sz w:val="20"/>
                <w:szCs w:val="20"/>
              </w:rPr>
              <w:t xml:space="preserve"> </w:t>
            </w:r>
            <w:r w:rsidRPr="005939F2">
              <w:rPr>
                <w:rFonts w:ascii="Arial" w:hAnsi="Arial" w:cs="Arial"/>
                <w:bCs/>
                <w:color w:val="000000"/>
                <w:sz w:val="20"/>
                <w:szCs w:val="20"/>
              </w:rPr>
              <w:t>4.28</w:t>
            </w:r>
          </w:p>
        </w:tc>
        <w:tc>
          <w:tcPr>
            <w:tcW w:w="1519" w:type="dxa"/>
            <w:tcBorders>
              <w:top w:val="nil"/>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50.11</w:t>
            </w:r>
            <w:r>
              <w:rPr>
                <w:rFonts w:ascii="Arial" w:hAnsi="Arial" w:cs="Arial"/>
                <w:bCs/>
                <w:color w:val="000000"/>
                <w:sz w:val="20"/>
                <w:szCs w:val="20"/>
                <w:lang w:eastAsia="tr-TR"/>
              </w:rPr>
              <w:t xml:space="preserve"> </w:t>
            </w:r>
            <w:r w:rsidRPr="006A5FDD">
              <w:rPr>
                <w:rFonts w:ascii="Arial" w:hAnsi="Arial" w:cs="Arial"/>
                <w:bCs/>
                <w:color w:val="000000"/>
                <w:sz w:val="16"/>
                <w:szCs w:val="16"/>
              </w:rPr>
              <w:t>±</w:t>
            </w:r>
            <w:r>
              <w:rPr>
                <w:rFonts w:ascii="Arial" w:hAnsi="Arial" w:cs="Arial"/>
                <w:bCs/>
                <w:color w:val="000000"/>
                <w:sz w:val="20"/>
                <w:szCs w:val="20"/>
              </w:rPr>
              <w:t xml:space="preserve"> </w:t>
            </w:r>
            <w:r w:rsidRPr="005939F2">
              <w:rPr>
                <w:rFonts w:ascii="Arial" w:hAnsi="Arial" w:cs="Arial"/>
                <w:bCs/>
                <w:color w:val="000000"/>
                <w:sz w:val="20"/>
                <w:szCs w:val="20"/>
              </w:rPr>
              <w:t>7.57</w:t>
            </w:r>
          </w:p>
        </w:tc>
        <w:tc>
          <w:tcPr>
            <w:tcW w:w="1487" w:type="dxa"/>
            <w:tcBorders>
              <w:top w:val="nil"/>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48.06</w:t>
            </w:r>
            <w:r>
              <w:rPr>
                <w:rFonts w:ascii="Arial" w:hAnsi="Arial" w:cs="Arial"/>
                <w:bCs/>
                <w:color w:val="000000"/>
                <w:sz w:val="20"/>
                <w:szCs w:val="20"/>
                <w:lang w:eastAsia="tr-TR"/>
              </w:rPr>
              <w:t xml:space="preserve"> </w:t>
            </w:r>
            <w:r w:rsidRPr="006A5FDD">
              <w:rPr>
                <w:rFonts w:ascii="Arial" w:hAnsi="Arial" w:cs="Arial"/>
                <w:bCs/>
                <w:color w:val="000000"/>
                <w:sz w:val="16"/>
                <w:szCs w:val="16"/>
              </w:rPr>
              <w:t>±</w:t>
            </w:r>
            <w:r>
              <w:rPr>
                <w:rFonts w:ascii="Arial" w:hAnsi="Arial" w:cs="Arial"/>
                <w:bCs/>
                <w:color w:val="000000"/>
                <w:sz w:val="20"/>
                <w:szCs w:val="20"/>
              </w:rPr>
              <w:t xml:space="preserve"> </w:t>
            </w:r>
            <w:r w:rsidRPr="005939F2">
              <w:rPr>
                <w:rFonts w:ascii="Arial" w:hAnsi="Arial" w:cs="Arial"/>
                <w:bCs/>
                <w:color w:val="000000"/>
                <w:sz w:val="20"/>
                <w:szCs w:val="20"/>
              </w:rPr>
              <w:t>6.71</w:t>
            </w:r>
          </w:p>
        </w:tc>
      </w:tr>
      <w:tr w:rsidR="0090152E" w:rsidRPr="005939F2" w:rsidTr="00395E45">
        <w:tc>
          <w:tcPr>
            <w:tcW w:w="1867" w:type="dxa"/>
            <w:tcBorders>
              <w:top w:val="nil"/>
              <w:left w:val="nil"/>
              <w:bottom w:val="single" w:sz="4" w:space="0" w:color="auto"/>
              <w:right w:val="nil"/>
            </w:tcBorders>
          </w:tcPr>
          <w:p w:rsidR="0090152E" w:rsidRPr="00BA54CD" w:rsidRDefault="0090152E" w:rsidP="00395E45">
            <w:pPr>
              <w:spacing w:after="0" w:line="240" w:lineRule="auto"/>
              <w:rPr>
                <w:rFonts w:ascii="Arial" w:hAnsi="Arial" w:cs="Arial"/>
                <w:color w:val="000000"/>
                <w:sz w:val="20"/>
                <w:szCs w:val="20"/>
                <w:lang w:eastAsia="tr-TR"/>
              </w:rPr>
            </w:pPr>
            <w:r w:rsidRPr="00BA54CD">
              <w:rPr>
                <w:rFonts w:ascii="Arial" w:hAnsi="Arial" w:cs="Arial"/>
                <w:color w:val="000000"/>
                <w:sz w:val="20"/>
                <w:szCs w:val="20"/>
                <w:lang w:eastAsia="tr-TR"/>
              </w:rPr>
              <w:t>Değerlendirme</w:t>
            </w:r>
          </w:p>
        </w:tc>
        <w:tc>
          <w:tcPr>
            <w:tcW w:w="550" w:type="dxa"/>
            <w:tcBorders>
              <w:top w:val="nil"/>
              <w:left w:val="nil"/>
              <w:bottom w:val="single" w:sz="4" w:space="0" w:color="auto"/>
              <w:right w:val="nil"/>
            </w:tcBorders>
          </w:tcPr>
          <w:p w:rsidR="0090152E" w:rsidRPr="005939F2" w:rsidRDefault="0090152E" w:rsidP="00395E45">
            <w:pPr>
              <w:spacing w:after="0" w:line="240" w:lineRule="auto"/>
              <w:rPr>
                <w:rFonts w:ascii="Arial" w:hAnsi="Arial" w:cs="Arial"/>
                <w:b/>
                <w:color w:val="000000"/>
                <w:sz w:val="20"/>
                <w:szCs w:val="20"/>
                <w:lang w:eastAsia="tr-TR"/>
              </w:rPr>
            </w:pPr>
          </w:p>
        </w:tc>
        <w:tc>
          <w:tcPr>
            <w:tcW w:w="1387" w:type="dxa"/>
            <w:tcBorders>
              <w:top w:val="nil"/>
              <w:left w:val="nil"/>
              <w:bottom w:val="single" w:sz="4" w:space="0" w:color="auto"/>
              <w:right w:val="nil"/>
            </w:tcBorders>
          </w:tcPr>
          <w:p w:rsidR="0090152E" w:rsidRPr="005939F2" w:rsidRDefault="0090152E" w:rsidP="00395E45">
            <w:pPr>
              <w:spacing w:after="0" w:line="24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F=2.287</w:t>
            </w:r>
          </w:p>
          <w:p w:rsidR="0090152E" w:rsidRPr="005939F2" w:rsidRDefault="0090152E" w:rsidP="00395E45">
            <w:pPr>
              <w:spacing w:after="0" w:line="24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p=0.105</w:t>
            </w:r>
          </w:p>
        </w:tc>
        <w:tc>
          <w:tcPr>
            <w:tcW w:w="1519" w:type="dxa"/>
            <w:tcBorders>
              <w:top w:val="nil"/>
              <w:left w:val="nil"/>
              <w:bottom w:val="single" w:sz="4" w:space="0" w:color="auto"/>
              <w:right w:val="nil"/>
            </w:tcBorders>
          </w:tcPr>
          <w:p w:rsidR="0090152E" w:rsidRPr="005939F2" w:rsidRDefault="0090152E" w:rsidP="00395E45">
            <w:pPr>
              <w:spacing w:after="0" w:line="24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F=0.774</w:t>
            </w:r>
          </w:p>
          <w:p w:rsidR="0090152E" w:rsidRPr="005939F2" w:rsidRDefault="0090152E" w:rsidP="00395E45">
            <w:pPr>
              <w:spacing w:after="0" w:line="24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p=0.463</w:t>
            </w:r>
          </w:p>
        </w:tc>
        <w:tc>
          <w:tcPr>
            <w:tcW w:w="1519" w:type="dxa"/>
            <w:tcBorders>
              <w:top w:val="nil"/>
              <w:left w:val="nil"/>
              <w:bottom w:val="single" w:sz="4" w:space="0" w:color="auto"/>
              <w:right w:val="nil"/>
            </w:tcBorders>
          </w:tcPr>
          <w:p w:rsidR="0090152E" w:rsidRPr="005939F2" w:rsidRDefault="0090152E" w:rsidP="00395E45">
            <w:pPr>
              <w:spacing w:after="0" w:line="24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F=2.328</w:t>
            </w:r>
          </w:p>
          <w:p w:rsidR="0090152E" w:rsidRPr="005939F2" w:rsidRDefault="0090152E" w:rsidP="00395E45">
            <w:pPr>
              <w:spacing w:after="0" w:line="24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p=0.100</w:t>
            </w:r>
          </w:p>
        </w:tc>
        <w:tc>
          <w:tcPr>
            <w:tcW w:w="1487" w:type="dxa"/>
            <w:tcBorders>
              <w:top w:val="nil"/>
              <w:left w:val="nil"/>
              <w:bottom w:val="single" w:sz="4" w:space="0" w:color="auto"/>
              <w:right w:val="nil"/>
            </w:tcBorders>
          </w:tcPr>
          <w:p w:rsidR="0090152E" w:rsidRPr="005939F2" w:rsidRDefault="0090152E" w:rsidP="00395E45">
            <w:pPr>
              <w:spacing w:after="0" w:line="24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F=0.935</w:t>
            </w:r>
          </w:p>
          <w:p w:rsidR="0090152E" w:rsidRPr="005939F2" w:rsidRDefault="0090152E" w:rsidP="00395E45">
            <w:pPr>
              <w:spacing w:after="0" w:line="24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p=0.394</w:t>
            </w:r>
          </w:p>
        </w:tc>
      </w:tr>
    </w:tbl>
    <w:p w:rsidR="0090152E" w:rsidRPr="005939F2" w:rsidRDefault="0090152E" w:rsidP="0090152E">
      <w:pPr>
        <w:spacing w:before="120" w:after="120" w:line="480" w:lineRule="auto"/>
        <w:jc w:val="both"/>
        <w:rPr>
          <w:rFonts w:ascii="Arial" w:hAnsi="Arial" w:cs="Arial"/>
          <w:bCs/>
          <w:color w:val="000000"/>
          <w:sz w:val="18"/>
          <w:szCs w:val="18"/>
        </w:rPr>
      </w:pPr>
      <w:r w:rsidRPr="005939F2">
        <w:rPr>
          <w:rFonts w:ascii="Arial" w:hAnsi="Arial" w:cs="Arial"/>
          <w:bCs/>
          <w:color w:val="000000"/>
          <w:sz w:val="18"/>
          <w:szCs w:val="18"/>
        </w:rPr>
        <w:t>*Çocukları+yalnız+anne ve baba</w:t>
      </w:r>
    </w:p>
    <w:p w:rsidR="0090152E" w:rsidRDefault="0090152E" w:rsidP="0090152E">
      <w:pPr>
        <w:spacing w:before="120" w:after="120" w:line="360" w:lineRule="auto"/>
        <w:ind w:firstLine="709"/>
        <w:contextualSpacing/>
        <w:jc w:val="both"/>
        <w:rPr>
          <w:rFonts w:ascii="Arial" w:hAnsi="Arial" w:cs="Arial"/>
          <w:bCs/>
          <w:color w:val="000000"/>
          <w:sz w:val="24"/>
          <w:szCs w:val="24"/>
        </w:rPr>
      </w:pPr>
      <w:r w:rsidRPr="005939F2">
        <w:rPr>
          <w:rFonts w:ascii="Arial" w:hAnsi="Arial" w:cs="Arial"/>
          <w:color w:val="000000"/>
          <w:sz w:val="24"/>
          <w:szCs w:val="24"/>
        </w:rPr>
        <w:t xml:space="preserve">Tablo 4.5’ de hastaların </w:t>
      </w:r>
      <w:proofErr w:type="spellStart"/>
      <w:r w:rsidRPr="005939F2">
        <w:rPr>
          <w:rFonts w:ascii="Arial" w:hAnsi="Arial" w:cs="Arial"/>
          <w:bCs/>
          <w:color w:val="000000"/>
          <w:sz w:val="24"/>
          <w:szCs w:val="24"/>
        </w:rPr>
        <w:t>sosyo</w:t>
      </w:r>
      <w:proofErr w:type="spellEnd"/>
      <w:r w:rsidRPr="005939F2">
        <w:rPr>
          <w:rFonts w:ascii="Arial" w:hAnsi="Arial" w:cs="Arial"/>
          <w:bCs/>
          <w:color w:val="000000"/>
          <w:sz w:val="24"/>
          <w:szCs w:val="24"/>
        </w:rPr>
        <w:t xml:space="preserve"> demografik özelliklerine göre durumluk ve sürekli kaygı ölçeği puan ortalamaları</w:t>
      </w:r>
      <w:r>
        <w:rPr>
          <w:rFonts w:ascii="Arial" w:hAnsi="Arial" w:cs="Arial"/>
          <w:bCs/>
          <w:color w:val="000000"/>
          <w:sz w:val="24"/>
          <w:szCs w:val="24"/>
        </w:rPr>
        <w:t>nın</w:t>
      </w:r>
      <w:r w:rsidRPr="005939F2">
        <w:rPr>
          <w:rFonts w:ascii="Arial" w:hAnsi="Arial" w:cs="Arial"/>
          <w:bCs/>
          <w:color w:val="000000"/>
          <w:sz w:val="24"/>
          <w:szCs w:val="24"/>
        </w:rPr>
        <w:t xml:space="preserve"> dağılımı yer almaktadır. </w:t>
      </w:r>
      <w:r>
        <w:rPr>
          <w:rFonts w:ascii="Arial" w:hAnsi="Arial" w:cs="Arial"/>
          <w:bCs/>
          <w:color w:val="000000"/>
          <w:sz w:val="24"/>
          <w:szCs w:val="24"/>
        </w:rPr>
        <w:t>H</w:t>
      </w:r>
      <w:r w:rsidRPr="005939F2">
        <w:rPr>
          <w:rFonts w:ascii="Arial" w:hAnsi="Arial" w:cs="Arial"/>
          <w:bCs/>
          <w:color w:val="000000"/>
          <w:sz w:val="24"/>
          <w:szCs w:val="24"/>
        </w:rPr>
        <w:t xml:space="preserve">astaların DKÖ toplam puan ortalamaları ile tüm bağımsız değişkenler arasında </w:t>
      </w:r>
      <w:r>
        <w:rPr>
          <w:rFonts w:ascii="Arial" w:hAnsi="Arial" w:cs="Arial"/>
          <w:bCs/>
          <w:color w:val="000000"/>
          <w:sz w:val="24"/>
          <w:szCs w:val="24"/>
        </w:rPr>
        <w:t xml:space="preserve">  </w:t>
      </w:r>
      <w:r w:rsidRPr="005939F2">
        <w:rPr>
          <w:rFonts w:ascii="Arial" w:hAnsi="Arial" w:cs="Arial"/>
          <w:bCs/>
          <w:color w:val="000000"/>
          <w:sz w:val="24"/>
          <w:szCs w:val="24"/>
        </w:rPr>
        <w:t xml:space="preserve">istatistiksel </w:t>
      </w:r>
      <w:r>
        <w:rPr>
          <w:rFonts w:ascii="Arial" w:hAnsi="Arial" w:cs="Arial"/>
          <w:bCs/>
          <w:color w:val="000000"/>
          <w:sz w:val="24"/>
          <w:szCs w:val="24"/>
        </w:rPr>
        <w:t xml:space="preserve"> </w:t>
      </w:r>
      <w:r w:rsidRPr="005939F2">
        <w:rPr>
          <w:rFonts w:ascii="Arial" w:hAnsi="Arial" w:cs="Arial"/>
          <w:bCs/>
          <w:color w:val="000000"/>
          <w:sz w:val="24"/>
          <w:szCs w:val="24"/>
        </w:rPr>
        <w:t xml:space="preserve">olarak </w:t>
      </w:r>
      <w:r>
        <w:rPr>
          <w:rFonts w:ascii="Arial" w:hAnsi="Arial" w:cs="Arial"/>
          <w:bCs/>
          <w:color w:val="000000"/>
          <w:sz w:val="24"/>
          <w:szCs w:val="24"/>
        </w:rPr>
        <w:t xml:space="preserve"> </w:t>
      </w:r>
      <w:r w:rsidRPr="005939F2">
        <w:rPr>
          <w:rFonts w:ascii="Arial" w:hAnsi="Arial" w:cs="Arial"/>
          <w:bCs/>
          <w:color w:val="000000"/>
          <w:sz w:val="24"/>
          <w:szCs w:val="24"/>
        </w:rPr>
        <w:t>anlamlı</w:t>
      </w:r>
      <w:r>
        <w:rPr>
          <w:rFonts w:ascii="Arial" w:hAnsi="Arial" w:cs="Arial"/>
          <w:bCs/>
          <w:color w:val="000000"/>
          <w:sz w:val="24"/>
          <w:szCs w:val="24"/>
        </w:rPr>
        <w:t xml:space="preserve">  fark  saptanmamıştır  (p&gt;0.05). </w:t>
      </w:r>
      <w:r w:rsidRPr="005939F2">
        <w:rPr>
          <w:rFonts w:ascii="Arial" w:hAnsi="Arial" w:cs="Arial"/>
          <w:bCs/>
          <w:color w:val="000000"/>
          <w:sz w:val="24"/>
          <w:szCs w:val="24"/>
        </w:rPr>
        <w:t>SKÖ</w:t>
      </w:r>
      <w:r>
        <w:rPr>
          <w:rFonts w:ascii="Arial" w:hAnsi="Arial" w:cs="Arial"/>
          <w:bCs/>
          <w:color w:val="000000"/>
          <w:sz w:val="24"/>
          <w:szCs w:val="24"/>
        </w:rPr>
        <w:t xml:space="preserve"> </w:t>
      </w:r>
    </w:p>
    <w:p w:rsidR="0090152E" w:rsidRDefault="0090152E" w:rsidP="0090152E">
      <w:pPr>
        <w:spacing w:before="120" w:after="120" w:line="360" w:lineRule="auto"/>
        <w:contextualSpacing/>
        <w:jc w:val="both"/>
        <w:rPr>
          <w:rFonts w:ascii="Arial" w:hAnsi="Arial" w:cs="Arial"/>
          <w:bCs/>
          <w:color w:val="000000"/>
          <w:sz w:val="24"/>
          <w:szCs w:val="24"/>
        </w:rPr>
      </w:pPr>
    </w:p>
    <w:p w:rsidR="0090152E" w:rsidRPr="00A97E6F" w:rsidRDefault="0090152E" w:rsidP="0090152E">
      <w:pPr>
        <w:spacing w:before="120" w:after="120" w:line="360" w:lineRule="auto"/>
        <w:contextualSpacing/>
        <w:jc w:val="both"/>
        <w:rPr>
          <w:rFonts w:ascii="Arial" w:hAnsi="Arial" w:cs="Arial"/>
          <w:bCs/>
          <w:color w:val="000000"/>
          <w:sz w:val="24"/>
          <w:szCs w:val="24"/>
        </w:rPr>
      </w:pPr>
      <w:r>
        <w:rPr>
          <w:rFonts w:ascii="Arial" w:hAnsi="Arial" w:cs="Arial"/>
          <w:bCs/>
          <w:color w:val="000000"/>
          <w:sz w:val="24"/>
          <w:szCs w:val="24"/>
        </w:rPr>
        <w:lastRenderedPageBreak/>
        <w:t xml:space="preserve">toplam </w:t>
      </w:r>
      <w:r w:rsidRPr="005939F2">
        <w:rPr>
          <w:rFonts w:ascii="Arial" w:hAnsi="Arial" w:cs="Arial"/>
          <w:bCs/>
          <w:color w:val="000000"/>
          <w:sz w:val="24"/>
          <w:szCs w:val="24"/>
        </w:rPr>
        <w:t>puan ortalamalarında</w:t>
      </w:r>
      <w:r w:rsidRPr="005939F2">
        <w:rPr>
          <w:rFonts w:ascii="Arial" w:hAnsi="Arial" w:cs="Arial"/>
          <w:color w:val="000000"/>
          <w:sz w:val="24"/>
          <w:szCs w:val="24"/>
        </w:rPr>
        <w:t xml:space="preserve"> </w:t>
      </w:r>
      <w:r>
        <w:rPr>
          <w:rFonts w:ascii="Arial" w:hAnsi="Arial" w:cs="Arial"/>
          <w:color w:val="000000"/>
          <w:sz w:val="24"/>
          <w:szCs w:val="24"/>
        </w:rPr>
        <w:t xml:space="preserve">ise </w:t>
      </w:r>
      <w:r w:rsidRPr="005939F2">
        <w:rPr>
          <w:rFonts w:ascii="Arial" w:hAnsi="Arial" w:cs="Arial"/>
          <w:color w:val="000000"/>
          <w:sz w:val="24"/>
          <w:szCs w:val="24"/>
        </w:rPr>
        <w:t>yaş, cinsiyet, eğitim durumu, sosyal güvence, çalışma durumu ve algıladığı sosyoekonomik düzey değişkenlerinin istatistiksel olarak anlamlı farklılıkla</w:t>
      </w:r>
      <w:r>
        <w:rPr>
          <w:rFonts w:ascii="Arial" w:hAnsi="Arial" w:cs="Arial"/>
          <w:color w:val="000000"/>
          <w:sz w:val="24"/>
          <w:szCs w:val="24"/>
        </w:rPr>
        <w:t>ra yol açtığı görülmektedir (p&lt;</w:t>
      </w:r>
      <w:r w:rsidRPr="005939F2">
        <w:rPr>
          <w:rFonts w:ascii="Arial" w:hAnsi="Arial" w:cs="Arial"/>
          <w:color w:val="000000"/>
          <w:sz w:val="24"/>
          <w:szCs w:val="24"/>
        </w:rPr>
        <w:t xml:space="preserve">0.05). </w:t>
      </w:r>
    </w:p>
    <w:p w:rsidR="0090152E" w:rsidRPr="005B337F" w:rsidRDefault="0090152E" w:rsidP="0090152E">
      <w:pPr>
        <w:spacing w:line="360" w:lineRule="auto"/>
        <w:ind w:firstLine="708"/>
        <w:jc w:val="both"/>
        <w:rPr>
          <w:rFonts w:ascii="Arial" w:hAnsi="Arial" w:cs="Arial"/>
          <w:sz w:val="24"/>
          <w:szCs w:val="24"/>
        </w:rPr>
      </w:pPr>
      <w:r w:rsidRPr="005B337F">
        <w:rPr>
          <w:rFonts w:ascii="Arial" w:hAnsi="Arial" w:cs="Arial"/>
          <w:color w:val="000000"/>
          <w:sz w:val="24"/>
          <w:szCs w:val="24"/>
        </w:rPr>
        <w:t>Tabloda 54-70 yaş grubundaki hastaların ameliyat öncesi (50.90±7.86)  ve sonrası (</w:t>
      </w:r>
      <w:r w:rsidRPr="005B337F">
        <w:rPr>
          <w:rFonts w:ascii="Arial" w:hAnsi="Arial" w:cs="Arial"/>
          <w:bCs/>
          <w:color w:val="000000"/>
          <w:sz w:val="24"/>
          <w:szCs w:val="24"/>
          <w:lang w:eastAsia="tr-TR"/>
        </w:rPr>
        <w:t>49.73</w:t>
      </w:r>
      <w:r w:rsidRPr="005B337F">
        <w:rPr>
          <w:rFonts w:ascii="Arial" w:hAnsi="Arial" w:cs="Arial"/>
          <w:bCs/>
          <w:color w:val="000000"/>
          <w:sz w:val="24"/>
          <w:szCs w:val="24"/>
        </w:rPr>
        <w:t>±7.00)</w:t>
      </w:r>
      <w:r w:rsidRPr="00282F33">
        <w:rPr>
          <w:rFonts w:ascii="Arial" w:hAnsi="Arial" w:cs="Arial"/>
          <w:color w:val="000000"/>
          <w:sz w:val="24"/>
          <w:szCs w:val="24"/>
        </w:rPr>
        <w:t xml:space="preserve"> </w:t>
      </w:r>
      <w:r w:rsidRPr="005B337F">
        <w:rPr>
          <w:rFonts w:ascii="Arial" w:hAnsi="Arial" w:cs="Arial"/>
          <w:color w:val="000000"/>
          <w:sz w:val="24"/>
          <w:szCs w:val="24"/>
        </w:rPr>
        <w:t xml:space="preserve">en yüksek SKÖ puan ortalamasına sahip olduğu görülmektedir. </w:t>
      </w:r>
      <w:r w:rsidRPr="005B337F">
        <w:rPr>
          <w:rFonts w:ascii="Arial" w:hAnsi="Arial" w:cs="Arial"/>
          <w:sz w:val="24"/>
          <w:szCs w:val="24"/>
        </w:rPr>
        <w:t xml:space="preserve">Yapılan değerlendirmede ise </w:t>
      </w:r>
      <w:r w:rsidRPr="005B337F">
        <w:rPr>
          <w:rFonts w:ascii="Arial" w:hAnsi="Arial" w:cs="Arial"/>
          <w:color w:val="000000"/>
          <w:sz w:val="24"/>
          <w:szCs w:val="24"/>
        </w:rPr>
        <w:t xml:space="preserve">54-70 yaş grubundaki hastaların ameliyat öncesi ve sonrası SKÖ puan ortalamalarının </w:t>
      </w:r>
      <w:r w:rsidRPr="005B337F">
        <w:rPr>
          <w:rFonts w:ascii="Arial" w:hAnsi="Arial" w:cs="Arial"/>
          <w:sz w:val="24"/>
          <w:szCs w:val="24"/>
        </w:rPr>
        <w:t xml:space="preserve">sadece </w:t>
      </w:r>
      <w:r w:rsidRPr="005B337F">
        <w:rPr>
          <w:rFonts w:ascii="Arial" w:hAnsi="Arial" w:cs="Arial"/>
          <w:color w:val="000000"/>
          <w:sz w:val="24"/>
          <w:szCs w:val="24"/>
        </w:rPr>
        <w:t>18-35 yaş grubundaki hastalardan is</w:t>
      </w:r>
      <w:r w:rsidRPr="005B337F">
        <w:rPr>
          <w:rFonts w:ascii="Arial" w:hAnsi="Arial" w:cs="Arial"/>
          <w:sz w:val="24"/>
          <w:szCs w:val="24"/>
        </w:rPr>
        <w:t>tatistiksel olarak daha yüksek olduğu bulunmuştur (p&lt;0.05</w:t>
      </w:r>
      <w:r w:rsidRPr="005B337F">
        <w:rPr>
          <w:rFonts w:ascii="Arial" w:hAnsi="Arial" w:cs="Arial"/>
          <w:bCs/>
          <w:color w:val="000000"/>
          <w:sz w:val="24"/>
          <w:szCs w:val="24"/>
        </w:rPr>
        <w:t>, Bkz. EK Tablo1).</w:t>
      </w:r>
    </w:p>
    <w:p w:rsidR="0090152E" w:rsidRPr="007D3D8D" w:rsidRDefault="0090152E" w:rsidP="0090152E">
      <w:pPr>
        <w:spacing w:line="360" w:lineRule="auto"/>
        <w:jc w:val="both"/>
        <w:rPr>
          <w:rFonts w:ascii="Times New Roman" w:hAnsi="Times New Roman" w:cs="Times New Roman"/>
          <w:sz w:val="24"/>
          <w:szCs w:val="24"/>
        </w:rPr>
      </w:pPr>
      <w:r w:rsidRPr="007D3D8D">
        <w:rPr>
          <w:rFonts w:ascii="Times New Roman" w:hAnsi="Times New Roman" w:cs="Times New Roman"/>
          <w:sz w:val="24"/>
          <w:szCs w:val="24"/>
        </w:rPr>
        <w:t xml:space="preserve">            </w:t>
      </w:r>
      <w:r>
        <w:rPr>
          <w:rFonts w:ascii="Arial" w:hAnsi="Arial" w:cs="Arial"/>
          <w:bCs/>
          <w:color w:val="000000"/>
          <w:position w:val="-6"/>
          <w:sz w:val="24"/>
          <w:szCs w:val="24"/>
          <w:lang w:eastAsia="tr-TR"/>
        </w:rPr>
        <w:t xml:space="preserve">Kadın hastaların </w:t>
      </w:r>
      <w:r w:rsidRPr="005939F2">
        <w:rPr>
          <w:rFonts w:ascii="Arial" w:hAnsi="Arial" w:cs="Arial"/>
          <w:bCs/>
          <w:color w:val="000000"/>
          <w:position w:val="-6"/>
          <w:sz w:val="24"/>
          <w:szCs w:val="24"/>
          <w:lang w:eastAsia="tr-TR"/>
        </w:rPr>
        <w:t>ameliyat ön</w:t>
      </w:r>
      <w:r>
        <w:rPr>
          <w:rFonts w:ascii="Arial" w:hAnsi="Arial" w:cs="Arial"/>
          <w:bCs/>
          <w:color w:val="000000"/>
          <w:position w:val="-6"/>
          <w:sz w:val="24"/>
          <w:szCs w:val="24"/>
          <w:lang w:eastAsia="tr-TR"/>
        </w:rPr>
        <w:t>cesi (51.08±6.90) ve</w:t>
      </w:r>
      <w:r w:rsidRPr="005939F2">
        <w:rPr>
          <w:rFonts w:ascii="Arial" w:hAnsi="Arial" w:cs="Arial"/>
          <w:bCs/>
          <w:color w:val="000000"/>
          <w:position w:val="-6"/>
          <w:sz w:val="24"/>
          <w:szCs w:val="24"/>
          <w:lang w:eastAsia="tr-TR"/>
        </w:rPr>
        <w:t xml:space="preserve"> sonrası (49.72±6.30) kaygı puan ortalamalarının erkek hastalar</w:t>
      </w:r>
      <w:r>
        <w:rPr>
          <w:rFonts w:ascii="Arial" w:hAnsi="Arial" w:cs="Arial"/>
          <w:bCs/>
          <w:color w:val="000000"/>
          <w:position w:val="-6"/>
          <w:sz w:val="24"/>
          <w:szCs w:val="24"/>
          <w:lang w:eastAsia="tr-TR"/>
        </w:rPr>
        <w:t xml:space="preserve">dan daha yüksek olduğu belirlenmiştir (p&lt;0.05). </w:t>
      </w:r>
    </w:p>
    <w:p w:rsidR="0090152E" w:rsidRDefault="0090152E" w:rsidP="0090152E">
      <w:pPr>
        <w:spacing w:before="120" w:after="120" w:line="360" w:lineRule="auto"/>
        <w:ind w:firstLine="708"/>
        <w:contextualSpacing/>
        <w:jc w:val="both"/>
        <w:rPr>
          <w:rFonts w:ascii="Arial" w:hAnsi="Arial" w:cs="Arial"/>
          <w:bCs/>
          <w:color w:val="000000"/>
          <w:position w:val="-6"/>
          <w:sz w:val="24"/>
          <w:szCs w:val="24"/>
          <w:lang w:eastAsia="tr-TR"/>
        </w:rPr>
      </w:pPr>
      <w:r>
        <w:rPr>
          <w:rFonts w:ascii="Arial" w:hAnsi="Arial" w:cs="Arial"/>
          <w:color w:val="000000"/>
          <w:sz w:val="24"/>
          <w:szCs w:val="24"/>
        </w:rPr>
        <w:t>Hastaların eğitim durumuna göre SKÖ puan ortalamalarına bakıldığında okur yazar olmayan ve i</w:t>
      </w:r>
      <w:r w:rsidRPr="005939F2">
        <w:rPr>
          <w:rFonts w:ascii="Arial" w:hAnsi="Arial" w:cs="Arial"/>
          <w:color w:val="000000"/>
          <w:sz w:val="24"/>
          <w:szCs w:val="24"/>
        </w:rPr>
        <w:t>lkokul mezunu</w:t>
      </w:r>
      <w:r>
        <w:rPr>
          <w:rFonts w:ascii="Arial" w:hAnsi="Arial" w:cs="Arial"/>
          <w:color w:val="000000"/>
          <w:sz w:val="24"/>
          <w:szCs w:val="24"/>
        </w:rPr>
        <w:t xml:space="preserve"> olan</w:t>
      </w:r>
      <w:r w:rsidRPr="005939F2">
        <w:rPr>
          <w:rFonts w:ascii="Arial" w:hAnsi="Arial" w:cs="Arial"/>
          <w:color w:val="000000"/>
          <w:sz w:val="24"/>
          <w:szCs w:val="24"/>
        </w:rPr>
        <w:t xml:space="preserve"> hastalar</w:t>
      </w:r>
      <w:r>
        <w:rPr>
          <w:rFonts w:ascii="Arial" w:hAnsi="Arial" w:cs="Arial"/>
          <w:color w:val="000000"/>
          <w:sz w:val="24"/>
          <w:szCs w:val="24"/>
        </w:rPr>
        <w:t>ın</w:t>
      </w:r>
      <w:r w:rsidRPr="005939F2">
        <w:rPr>
          <w:rFonts w:ascii="Arial" w:hAnsi="Arial" w:cs="Arial"/>
          <w:color w:val="000000"/>
          <w:sz w:val="24"/>
          <w:szCs w:val="24"/>
        </w:rPr>
        <w:t xml:space="preserve">, ameliyat </w:t>
      </w:r>
      <w:r>
        <w:rPr>
          <w:rFonts w:ascii="Arial" w:hAnsi="Arial" w:cs="Arial"/>
          <w:color w:val="000000"/>
          <w:sz w:val="24"/>
          <w:szCs w:val="24"/>
        </w:rPr>
        <w:t>öncesi (52.13±7.84) ve sonrası (50.71±7.13)</w:t>
      </w:r>
      <w:r w:rsidRPr="005939F2">
        <w:rPr>
          <w:rFonts w:ascii="Arial" w:hAnsi="Arial" w:cs="Arial"/>
          <w:color w:val="000000"/>
          <w:sz w:val="24"/>
          <w:szCs w:val="24"/>
        </w:rPr>
        <w:t xml:space="preserve"> puan ortalaması</w:t>
      </w:r>
      <w:r>
        <w:rPr>
          <w:rFonts w:ascii="Arial" w:hAnsi="Arial" w:cs="Arial"/>
          <w:color w:val="000000"/>
          <w:sz w:val="24"/>
          <w:szCs w:val="24"/>
        </w:rPr>
        <w:t>nın</w:t>
      </w:r>
      <w:r w:rsidRPr="005939F2">
        <w:rPr>
          <w:rFonts w:ascii="Arial" w:hAnsi="Arial" w:cs="Arial"/>
          <w:color w:val="000000"/>
          <w:sz w:val="24"/>
          <w:szCs w:val="24"/>
        </w:rPr>
        <w:t xml:space="preserve"> </w:t>
      </w:r>
      <w:r w:rsidRPr="00A361F0">
        <w:rPr>
          <w:rFonts w:ascii="Arial" w:hAnsi="Arial" w:cs="Arial"/>
          <w:sz w:val="24"/>
          <w:szCs w:val="24"/>
        </w:rPr>
        <w:t>ortaokul-lise, üniversite ve üzeri olan gruptan</w:t>
      </w:r>
      <w:r>
        <w:rPr>
          <w:rFonts w:ascii="Arial" w:hAnsi="Arial" w:cs="Arial"/>
          <w:color w:val="000000"/>
          <w:sz w:val="24"/>
          <w:szCs w:val="24"/>
        </w:rPr>
        <w:t xml:space="preserve"> istatistiksel olarak daha yüksek olduğu bulunmuştur</w:t>
      </w:r>
      <w:r w:rsidRPr="005939F2">
        <w:rPr>
          <w:rFonts w:ascii="Arial" w:hAnsi="Arial" w:cs="Arial"/>
          <w:color w:val="000000"/>
          <w:sz w:val="24"/>
          <w:szCs w:val="24"/>
        </w:rPr>
        <w:t xml:space="preserve"> (</w:t>
      </w:r>
      <w:r>
        <w:rPr>
          <w:rFonts w:ascii="Arial" w:hAnsi="Arial" w:cs="Arial"/>
          <w:color w:val="000000"/>
          <w:sz w:val="24"/>
          <w:szCs w:val="24"/>
        </w:rPr>
        <w:t xml:space="preserve">p&lt;0.05, </w:t>
      </w:r>
      <w:r w:rsidRPr="005939F2">
        <w:rPr>
          <w:rFonts w:ascii="Arial" w:hAnsi="Arial" w:cs="Arial"/>
          <w:color w:val="000000"/>
          <w:sz w:val="24"/>
          <w:szCs w:val="24"/>
        </w:rPr>
        <w:t>Bkz. Tablo 4.5).</w:t>
      </w:r>
      <w:r w:rsidRPr="005939F2">
        <w:rPr>
          <w:rFonts w:ascii="Arial" w:hAnsi="Arial" w:cs="Arial"/>
          <w:bCs/>
          <w:color w:val="000000"/>
          <w:position w:val="-6"/>
          <w:sz w:val="24"/>
          <w:szCs w:val="24"/>
          <w:lang w:eastAsia="tr-TR"/>
        </w:rPr>
        <w:t xml:space="preserve"> </w:t>
      </w:r>
    </w:p>
    <w:p w:rsidR="0090152E" w:rsidRPr="00282F33" w:rsidRDefault="0090152E" w:rsidP="0090152E">
      <w:pPr>
        <w:spacing w:before="120" w:after="120" w:line="360" w:lineRule="auto"/>
        <w:ind w:firstLine="709"/>
        <w:contextualSpacing/>
        <w:jc w:val="both"/>
        <w:rPr>
          <w:rFonts w:ascii="Arial" w:hAnsi="Arial" w:cs="Arial"/>
          <w:color w:val="000000"/>
          <w:sz w:val="24"/>
          <w:szCs w:val="24"/>
        </w:rPr>
      </w:pPr>
      <w:r>
        <w:rPr>
          <w:rFonts w:ascii="Arial" w:hAnsi="Arial" w:cs="Arial"/>
          <w:color w:val="000000"/>
          <w:sz w:val="24"/>
          <w:szCs w:val="24"/>
        </w:rPr>
        <w:t xml:space="preserve">Tablo’da </w:t>
      </w:r>
      <w:r w:rsidRPr="005939F2">
        <w:rPr>
          <w:rFonts w:ascii="Arial" w:hAnsi="Arial" w:cs="Arial"/>
          <w:color w:val="000000"/>
          <w:sz w:val="24"/>
          <w:szCs w:val="24"/>
        </w:rPr>
        <w:t>çalışmayan hastaların ameliyat öncesi (</w:t>
      </w:r>
      <w:r>
        <w:rPr>
          <w:rFonts w:ascii="Arial" w:hAnsi="Arial" w:cs="Arial"/>
          <w:bCs/>
          <w:color w:val="000000"/>
          <w:sz w:val="24"/>
          <w:szCs w:val="24"/>
          <w:lang w:eastAsia="tr-TR"/>
        </w:rPr>
        <w:t>50.45±</w:t>
      </w:r>
      <w:r w:rsidRPr="005939F2">
        <w:rPr>
          <w:rFonts w:ascii="Arial" w:hAnsi="Arial" w:cs="Arial"/>
          <w:bCs/>
          <w:color w:val="000000"/>
          <w:sz w:val="24"/>
          <w:szCs w:val="24"/>
          <w:lang w:eastAsia="tr-TR"/>
        </w:rPr>
        <w:t>7.70</w:t>
      </w:r>
      <w:r w:rsidRPr="005939F2">
        <w:rPr>
          <w:rFonts w:ascii="Arial" w:hAnsi="Arial" w:cs="Arial"/>
          <w:bCs/>
          <w:color w:val="000000"/>
          <w:sz w:val="24"/>
          <w:szCs w:val="24"/>
        </w:rPr>
        <w:t xml:space="preserve">) </w:t>
      </w:r>
      <w:r>
        <w:rPr>
          <w:rFonts w:ascii="Arial" w:hAnsi="Arial" w:cs="Arial"/>
          <w:color w:val="000000"/>
          <w:sz w:val="24"/>
          <w:szCs w:val="24"/>
        </w:rPr>
        <w:t>ve sonrası (49.79</w:t>
      </w:r>
      <w:r>
        <w:rPr>
          <w:rFonts w:ascii="Arial" w:hAnsi="Arial" w:cs="Arial"/>
          <w:bCs/>
          <w:color w:val="000000"/>
          <w:sz w:val="24"/>
          <w:szCs w:val="24"/>
          <w:lang w:eastAsia="tr-TR"/>
        </w:rPr>
        <w:t>±</w:t>
      </w:r>
      <w:r w:rsidRPr="005939F2">
        <w:rPr>
          <w:rFonts w:ascii="Arial" w:hAnsi="Arial" w:cs="Arial"/>
          <w:bCs/>
          <w:color w:val="000000"/>
          <w:sz w:val="24"/>
          <w:szCs w:val="24"/>
          <w:lang w:eastAsia="tr-TR"/>
        </w:rPr>
        <w:t xml:space="preserve">5.61) </w:t>
      </w:r>
      <w:r w:rsidRPr="005939F2">
        <w:rPr>
          <w:rFonts w:ascii="Arial" w:hAnsi="Arial" w:cs="Arial"/>
          <w:color w:val="000000"/>
          <w:sz w:val="24"/>
          <w:szCs w:val="24"/>
        </w:rPr>
        <w:t xml:space="preserve">SKÖ puan ortalamalarının çalışan hastalardan yüksek olduğu görülmektedir. </w:t>
      </w:r>
      <w:r>
        <w:rPr>
          <w:rFonts w:ascii="Arial" w:hAnsi="Arial" w:cs="Arial"/>
          <w:color w:val="000000"/>
          <w:sz w:val="24"/>
          <w:szCs w:val="24"/>
        </w:rPr>
        <w:t xml:space="preserve">Bu fark </w:t>
      </w:r>
      <w:r w:rsidRPr="005939F2">
        <w:rPr>
          <w:rFonts w:ascii="Arial" w:hAnsi="Arial" w:cs="Arial"/>
          <w:bCs/>
          <w:color w:val="000000"/>
          <w:sz w:val="24"/>
          <w:szCs w:val="24"/>
        </w:rPr>
        <w:t>istatistiksel olarak</w:t>
      </w:r>
      <w:r>
        <w:rPr>
          <w:rFonts w:ascii="Arial" w:hAnsi="Arial" w:cs="Arial"/>
          <w:bCs/>
          <w:color w:val="000000"/>
          <w:sz w:val="24"/>
          <w:szCs w:val="24"/>
        </w:rPr>
        <w:t xml:space="preserve"> da anlamlı</w:t>
      </w:r>
      <w:r w:rsidRPr="005939F2">
        <w:rPr>
          <w:rFonts w:ascii="Arial" w:hAnsi="Arial" w:cs="Arial"/>
          <w:bCs/>
          <w:color w:val="000000"/>
          <w:sz w:val="24"/>
          <w:szCs w:val="24"/>
        </w:rPr>
        <w:t xml:space="preserve"> bulunmuştur (p&lt;0.05).</w:t>
      </w:r>
      <w:r w:rsidRPr="00757780">
        <w:rPr>
          <w:rFonts w:ascii="Arial" w:hAnsi="Arial" w:cs="Arial"/>
          <w:bCs/>
          <w:color w:val="000000"/>
          <w:sz w:val="24"/>
          <w:szCs w:val="24"/>
        </w:rPr>
        <w:t xml:space="preserve"> </w:t>
      </w:r>
    </w:p>
    <w:p w:rsidR="0090152E" w:rsidRDefault="0090152E" w:rsidP="0090152E">
      <w:pPr>
        <w:spacing w:before="120" w:after="120" w:line="360" w:lineRule="auto"/>
        <w:ind w:firstLine="709"/>
        <w:contextualSpacing/>
        <w:jc w:val="both"/>
        <w:rPr>
          <w:rFonts w:ascii="Arial" w:hAnsi="Arial" w:cs="Arial"/>
          <w:bCs/>
          <w:color w:val="000000"/>
          <w:sz w:val="24"/>
          <w:szCs w:val="24"/>
        </w:rPr>
      </w:pPr>
      <w:r>
        <w:rPr>
          <w:rFonts w:ascii="Arial" w:hAnsi="Arial" w:cs="Arial"/>
          <w:color w:val="000000"/>
          <w:sz w:val="24"/>
          <w:szCs w:val="24"/>
        </w:rPr>
        <w:t>H</w:t>
      </w:r>
      <w:r w:rsidRPr="005939F2">
        <w:rPr>
          <w:rFonts w:ascii="Arial" w:hAnsi="Arial" w:cs="Arial"/>
          <w:color w:val="000000"/>
          <w:sz w:val="24"/>
          <w:szCs w:val="24"/>
        </w:rPr>
        <w:t>astaların sosyoe</w:t>
      </w:r>
      <w:r>
        <w:rPr>
          <w:rFonts w:ascii="Arial" w:hAnsi="Arial" w:cs="Arial"/>
          <w:color w:val="000000"/>
          <w:sz w:val="24"/>
          <w:szCs w:val="24"/>
        </w:rPr>
        <w:t>konomik durumuna göre SKÖ</w:t>
      </w:r>
      <w:r w:rsidRPr="005939F2">
        <w:rPr>
          <w:rFonts w:ascii="Arial" w:hAnsi="Arial" w:cs="Arial"/>
          <w:color w:val="000000"/>
          <w:sz w:val="24"/>
          <w:szCs w:val="24"/>
        </w:rPr>
        <w:t xml:space="preserve"> puan ortalamasına bakıldığında geliri</w:t>
      </w:r>
      <w:r>
        <w:rPr>
          <w:rFonts w:ascii="Arial" w:hAnsi="Arial" w:cs="Arial"/>
          <w:color w:val="000000"/>
          <w:sz w:val="24"/>
          <w:szCs w:val="24"/>
        </w:rPr>
        <w:t>nin</w:t>
      </w:r>
      <w:r w:rsidRPr="005939F2">
        <w:rPr>
          <w:rFonts w:ascii="Arial" w:hAnsi="Arial" w:cs="Arial"/>
          <w:color w:val="000000"/>
          <w:sz w:val="24"/>
          <w:szCs w:val="24"/>
        </w:rPr>
        <w:t xml:space="preserve"> giderinden az ol</w:t>
      </w:r>
      <w:r>
        <w:rPr>
          <w:rFonts w:ascii="Arial" w:hAnsi="Arial" w:cs="Arial"/>
          <w:color w:val="000000"/>
          <w:sz w:val="24"/>
          <w:szCs w:val="24"/>
        </w:rPr>
        <w:t xml:space="preserve">duğunu belirten </w:t>
      </w:r>
      <w:r w:rsidRPr="005939F2">
        <w:rPr>
          <w:rFonts w:ascii="Arial" w:hAnsi="Arial" w:cs="Arial"/>
          <w:color w:val="000000"/>
          <w:sz w:val="24"/>
          <w:szCs w:val="24"/>
        </w:rPr>
        <w:t>hastaların hem ameliyat öncesi (</w:t>
      </w:r>
      <w:r w:rsidRPr="005939F2">
        <w:rPr>
          <w:rFonts w:ascii="Arial" w:hAnsi="Arial" w:cs="Arial"/>
          <w:bCs/>
          <w:color w:val="000000"/>
          <w:sz w:val="24"/>
          <w:szCs w:val="24"/>
          <w:lang w:eastAsia="tr-TR"/>
        </w:rPr>
        <w:t>51.07</w:t>
      </w:r>
      <w:r>
        <w:rPr>
          <w:rFonts w:ascii="Arial" w:hAnsi="Arial" w:cs="Arial"/>
          <w:bCs/>
          <w:color w:val="000000"/>
          <w:sz w:val="24"/>
          <w:szCs w:val="24"/>
        </w:rPr>
        <w:t xml:space="preserve">±7.92), hem de </w:t>
      </w:r>
      <w:r w:rsidRPr="005939F2">
        <w:rPr>
          <w:rFonts w:ascii="Arial" w:hAnsi="Arial" w:cs="Arial"/>
          <w:bCs/>
          <w:color w:val="000000"/>
          <w:sz w:val="24"/>
          <w:szCs w:val="24"/>
        </w:rPr>
        <w:t>sonrası</w:t>
      </w:r>
      <w:r w:rsidRPr="005939F2">
        <w:rPr>
          <w:rFonts w:ascii="Arial" w:hAnsi="Arial" w:cs="Arial"/>
          <w:color w:val="000000"/>
          <w:sz w:val="24"/>
          <w:szCs w:val="24"/>
        </w:rPr>
        <w:t xml:space="preserve"> (</w:t>
      </w:r>
      <w:r w:rsidRPr="005939F2">
        <w:rPr>
          <w:rFonts w:ascii="Arial" w:hAnsi="Arial" w:cs="Arial"/>
          <w:bCs/>
          <w:color w:val="000000"/>
          <w:sz w:val="24"/>
          <w:szCs w:val="24"/>
          <w:lang w:eastAsia="tr-TR"/>
        </w:rPr>
        <w:t>50.06</w:t>
      </w:r>
      <w:r w:rsidRPr="005939F2">
        <w:rPr>
          <w:rFonts w:ascii="Arial" w:hAnsi="Arial" w:cs="Arial"/>
          <w:bCs/>
          <w:color w:val="000000"/>
          <w:sz w:val="24"/>
          <w:szCs w:val="24"/>
        </w:rPr>
        <w:t>±7.32) puan ortalamalarının yüksek olduğu belirlenmiştir</w:t>
      </w:r>
      <w:r>
        <w:rPr>
          <w:rFonts w:ascii="Arial" w:hAnsi="Arial" w:cs="Arial"/>
          <w:bCs/>
          <w:color w:val="000000"/>
          <w:sz w:val="24"/>
          <w:szCs w:val="24"/>
        </w:rPr>
        <w:t xml:space="preserve"> </w:t>
      </w:r>
      <w:r w:rsidRPr="005939F2">
        <w:rPr>
          <w:rFonts w:ascii="Arial" w:hAnsi="Arial" w:cs="Arial"/>
          <w:bCs/>
          <w:color w:val="000000"/>
          <w:sz w:val="24"/>
          <w:szCs w:val="24"/>
        </w:rPr>
        <w:t>(p&lt;0.05).</w:t>
      </w:r>
    </w:p>
    <w:p w:rsidR="0090152E" w:rsidRPr="006662CF" w:rsidRDefault="0090152E" w:rsidP="0090152E">
      <w:pPr>
        <w:spacing w:before="120" w:after="120" w:line="360" w:lineRule="auto"/>
        <w:ind w:firstLine="709"/>
        <w:contextualSpacing/>
        <w:jc w:val="both"/>
        <w:rPr>
          <w:rFonts w:ascii="Arial" w:hAnsi="Arial" w:cs="Arial"/>
          <w:bCs/>
          <w:color w:val="000000"/>
          <w:position w:val="-6"/>
          <w:sz w:val="24"/>
          <w:szCs w:val="24"/>
          <w:lang w:eastAsia="tr-TR"/>
        </w:rPr>
      </w:pPr>
      <w:r w:rsidRPr="005939F2">
        <w:rPr>
          <w:rFonts w:ascii="Arial" w:hAnsi="Arial" w:cs="Arial"/>
          <w:bCs/>
          <w:color w:val="000000"/>
          <w:sz w:val="24"/>
          <w:szCs w:val="24"/>
        </w:rPr>
        <w:t xml:space="preserve"> </w:t>
      </w:r>
      <w:r>
        <w:rPr>
          <w:rFonts w:ascii="Arial" w:hAnsi="Arial" w:cs="Arial"/>
          <w:bCs/>
          <w:color w:val="000000"/>
          <w:position w:val="-6"/>
          <w:sz w:val="24"/>
          <w:szCs w:val="24"/>
          <w:lang w:eastAsia="tr-TR"/>
        </w:rPr>
        <w:t>Hastaların SKÖ puan ortalamalarının sosyal güvence durumlarına göre dağılımına bakıldığında ise s</w:t>
      </w:r>
      <w:r w:rsidRPr="005939F2">
        <w:rPr>
          <w:rFonts w:ascii="Arial" w:hAnsi="Arial" w:cs="Arial"/>
          <w:bCs/>
          <w:color w:val="000000"/>
          <w:position w:val="-6"/>
          <w:sz w:val="24"/>
          <w:szCs w:val="24"/>
          <w:lang w:eastAsia="tr-TR"/>
        </w:rPr>
        <w:t>osyal güvencesi olmayan hastaların, ameliyat öncesi (53.78±8.69)</w:t>
      </w:r>
      <w:r>
        <w:rPr>
          <w:rFonts w:ascii="Arial" w:hAnsi="Arial" w:cs="Arial"/>
          <w:bCs/>
          <w:color w:val="000000"/>
          <w:position w:val="-6"/>
          <w:sz w:val="24"/>
          <w:szCs w:val="24"/>
          <w:lang w:eastAsia="tr-TR"/>
        </w:rPr>
        <w:t xml:space="preserve"> ve sonrası </w:t>
      </w:r>
      <w:r w:rsidRPr="005939F2">
        <w:rPr>
          <w:rFonts w:ascii="Arial" w:hAnsi="Arial" w:cs="Arial"/>
          <w:bCs/>
          <w:color w:val="000000"/>
          <w:position w:val="-6"/>
          <w:sz w:val="24"/>
          <w:szCs w:val="24"/>
          <w:lang w:eastAsia="tr-TR"/>
        </w:rPr>
        <w:t>(53.</w:t>
      </w:r>
      <w:r>
        <w:rPr>
          <w:rFonts w:ascii="Arial" w:hAnsi="Arial" w:cs="Arial"/>
          <w:bCs/>
          <w:color w:val="000000"/>
          <w:position w:val="-6"/>
          <w:sz w:val="24"/>
          <w:szCs w:val="24"/>
          <w:lang w:eastAsia="tr-TR"/>
        </w:rPr>
        <w:t>0</w:t>
      </w:r>
      <w:r w:rsidRPr="005939F2">
        <w:rPr>
          <w:rFonts w:ascii="Arial" w:hAnsi="Arial" w:cs="Arial"/>
          <w:bCs/>
          <w:color w:val="000000"/>
          <w:position w:val="-6"/>
          <w:sz w:val="24"/>
          <w:szCs w:val="24"/>
          <w:lang w:eastAsia="tr-TR"/>
        </w:rPr>
        <w:t>7</w:t>
      </w:r>
      <w:r>
        <w:rPr>
          <w:rFonts w:ascii="Arial" w:hAnsi="Arial" w:cs="Arial"/>
          <w:bCs/>
          <w:color w:val="000000"/>
          <w:position w:val="-6"/>
          <w:sz w:val="24"/>
          <w:szCs w:val="24"/>
          <w:lang w:eastAsia="tr-TR"/>
        </w:rPr>
        <w:t>±</w:t>
      </w:r>
      <w:r w:rsidRPr="005939F2">
        <w:rPr>
          <w:rFonts w:ascii="Arial" w:hAnsi="Arial" w:cs="Arial"/>
          <w:bCs/>
          <w:color w:val="000000"/>
          <w:position w:val="-6"/>
          <w:sz w:val="24"/>
          <w:szCs w:val="24"/>
          <w:lang w:eastAsia="tr-TR"/>
        </w:rPr>
        <w:t>9</w:t>
      </w:r>
      <w:r>
        <w:rPr>
          <w:rFonts w:ascii="Arial" w:hAnsi="Arial" w:cs="Arial"/>
          <w:bCs/>
          <w:color w:val="000000"/>
          <w:position w:val="-6"/>
          <w:sz w:val="24"/>
          <w:szCs w:val="24"/>
          <w:lang w:eastAsia="tr-TR"/>
        </w:rPr>
        <w:t>.41</w:t>
      </w:r>
      <w:r w:rsidRPr="005939F2">
        <w:rPr>
          <w:rFonts w:ascii="Arial" w:hAnsi="Arial" w:cs="Arial"/>
          <w:bCs/>
          <w:color w:val="000000"/>
          <w:position w:val="-6"/>
          <w:sz w:val="24"/>
          <w:szCs w:val="24"/>
          <w:lang w:eastAsia="tr-TR"/>
        </w:rPr>
        <w:t>)</w:t>
      </w:r>
      <w:r>
        <w:rPr>
          <w:rFonts w:ascii="Arial" w:hAnsi="Arial" w:cs="Arial"/>
          <w:bCs/>
          <w:color w:val="000000"/>
          <w:position w:val="-6"/>
          <w:sz w:val="24"/>
          <w:szCs w:val="24"/>
          <w:lang w:eastAsia="tr-TR"/>
        </w:rPr>
        <w:t xml:space="preserve"> puanı sosyal güvencesi olanlara göre istatistiksel olarak daha yüksek bulunmuştur (p&lt;0.05). </w:t>
      </w:r>
      <w:r w:rsidRPr="005939F2">
        <w:rPr>
          <w:rFonts w:ascii="Arial" w:hAnsi="Arial" w:cs="Arial"/>
          <w:bCs/>
          <w:color w:val="000000"/>
          <w:sz w:val="24"/>
          <w:szCs w:val="24"/>
        </w:rPr>
        <w:t xml:space="preserve"> </w:t>
      </w:r>
    </w:p>
    <w:p w:rsidR="0090152E" w:rsidRPr="005939F2" w:rsidRDefault="0090152E" w:rsidP="0090152E">
      <w:pPr>
        <w:spacing w:before="120" w:after="120" w:line="360" w:lineRule="auto"/>
        <w:contextualSpacing/>
        <w:jc w:val="both"/>
        <w:rPr>
          <w:rFonts w:ascii="Arial" w:hAnsi="Arial" w:cs="Arial"/>
          <w:bCs/>
          <w:color w:val="000000"/>
          <w:sz w:val="24"/>
          <w:szCs w:val="24"/>
        </w:rPr>
        <w:sectPr w:rsidR="0090152E" w:rsidRPr="005939F2" w:rsidSect="00DB67EB">
          <w:pgSz w:w="11906" w:h="16838"/>
          <w:pgMar w:top="1701" w:right="1418" w:bottom="1701" w:left="2268" w:header="1" w:footer="709" w:gutter="0"/>
          <w:cols w:space="708"/>
          <w:docGrid w:linePitch="360"/>
        </w:sectPr>
      </w:pPr>
    </w:p>
    <w:p w:rsidR="0090152E" w:rsidRPr="005939F2" w:rsidRDefault="0090152E" w:rsidP="0090152E">
      <w:pPr>
        <w:pStyle w:val="GvdeMetni2"/>
        <w:spacing w:line="360" w:lineRule="auto"/>
        <w:ind w:firstLine="0"/>
        <w:rPr>
          <w:rFonts w:ascii="Arial" w:hAnsi="Arial" w:cs="Arial"/>
          <w:b/>
          <w:color w:val="000000"/>
        </w:rPr>
      </w:pPr>
      <w:r w:rsidRPr="005939F2">
        <w:rPr>
          <w:rFonts w:ascii="Arial" w:hAnsi="Arial" w:cs="Arial"/>
          <w:b/>
          <w:bCs/>
          <w:color w:val="000000"/>
        </w:rPr>
        <w:lastRenderedPageBreak/>
        <w:t>Tablo 4.6. Hastaların Hastaneye Yatma, Ameliyat Olma ve Ameliyat Hakkında Bilgi Alma Durumuna Göre Durumluk ve Sürekli Kaygı Ölçeği Puan Ortalamalarının Dağılımı</w:t>
      </w:r>
      <w:r w:rsidRPr="005939F2">
        <w:rPr>
          <w:rFonts w:ascii="Arial" w:hAnsi="Arial" w:cs="Arial"/>
          <w:b/>
          <w:color w:val="000000"/>
        </w:rPr>
        <w:t xml:space="preserve"> (n=183). </w:t>
      </w:r>
    </w:p>
    <w:p w:rsidR="0090152E" w:rsidRPr="005939F2" w:rsidRDefault="0090152E" w:rsidP="0090152E">
      <w:pPr>
        <w:pStyle w:val="GvdeMetni2"/>
        <w:spacing w:line="240" w:lineRule="auto"/>
        <w:ind w:firstLine="0"/>
        <w:rPr>
          <w:rFonts w:ascii="Arial" w:hAnsi="Arial" w:cs="Arial"/>
          <w:b/>
          <w:color w:val="000000"/>
        </w:rPr>
      </w:pPr>
    </w:p>
    <w:tbl>
      <w:tblPr>
        <w:tblW w:w="8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100"/>
        <w:gridCol w:w="1459"/>
        <w:gridCol w:w="18"/>
        <w:gridCol w:w="1542"/>
        <w:gridCol w:w="85"/>
        <w:gridCol w:w="1641"/>
        <w:gridCol w:w="14"/>
        <w:gridCol w:w="1627"/>
      </w:tblGrid>
      <w:tr w:rsidR="0090152E" w:rsidRPr="005939F2" w:rsidTr="00395E45">
        <w:tc>
          <w:tcPr>
            <w:tcW w:w="2051" w:type="dxa"/>
            <w:gridSpan w:val="2"/>
            <w:vMerge w:val="restart"/>
            <w:tcBorders>
              <w:top w:val="nil"/>
              <w:left w:val="nil"/>
              <w:bottom w:val="nil"/>
              <w:right w:val="nil"/>
            </w:tcBorders>
          </w:tcPr>
          <w:p w:rsidR="0090152E" w:rsidRPr="005939F2" w:rsidRDefault="0090152E" w:rsidP="00395E45">
            <w:pPr>
              <w:spacing w:after="0" w:line="360" w:lineRule="auto"/>
              <w:rPr>
                <w:rFonts w:ascii="Arial" w:hAnsi="Arial" w:cs="Arial"/>
                <w:b/>
                <w:bCs/>
                <w:color w:val="000000"/>
                <w:lang w:eastAsia="tr-TR"/>
              </w:rPr>
            </w:pPr>
          </w:p>
        </w:tc>
        <w:tc>
          <w:tcPr>
            <w:tcW w:w="3104" w:type="dxa"/>
            <w:gridSpan w:val="4"/>
            <w:tcBorders>
              <w:top w:val="nil"/>
              <w:left w:val="nil"/>
              <w:bottom w:val="nil"/>
              <w:right w:val="nil"/>
            </w:tcBorders>
          </w:tcPr>
          <w:p w:rsidR="0090152E" w:rsidRPr="005939F2" w:rsidRDefault="0090152E" w:rsidP="00395E45">
            <w:pPr>
              <w:spacing w:after="0" w:line="240" w:lineRule="auto"/>
              <w:rPr>
                <w:rFonts w:ascii="Arial" w:hAnsi="Arial" w:cs="Arial"/>
                <w:b/>
                <w:bCs/>
                <w:color w:val="000000"/>
                <w:sz w:val="20"/>
                <w:szCs w:val="20"/>
                <w:lang w:eastAsia="tr-TR"/>
              </w:rPr>
            </w:pPr>
            <w:r w:rsidRPr="005939F2">
              <w:rPr>
                <w:rFonts w:ascii="Arial" w:hAnsi="Arial" w:cs="Arial"/>
                <w:b/>
                <w:bCs/>
                <w:color w:val="000000"/>
                <w:sz w:val="20"/>
                <w:szCs w:val="20"/>
                <w:lang w:eastAsia="tr-TR"/>
              </w:rPr>
              <w:t xml:space="preserve">           DURUMLUK KAYGI</w:t>
            </w:r>
          </w:p>
        </w:tc>
        <w:tc>
          <w:tcPr>
            <w:tcW w:w="3282" w:type="dxa"/>
            <w:gridSpan w:val="3"/>
            <w:tcBorders>
              <w:top w:val="nil"/>
              <w:left w:val="nil"/>
              <w:bottom w:val="nil"/>
              <w:right w:val="nil"/>
            </w:tcBorders>
          </w:tcPr>
          <w:p w:rsidR="0090152E" w:rsidRPr="005939F2" w:rsidRDefault="0090152E" w:rsidP="00395E45">
            <w:pPr>
              <w:spacing w:after="0" w:line="240" w:lineRule="auto"/>
              <w:rPr>
                <w:rFonts w:ascii="Arial" w:hAnsi="Arial" w:cs="Arial"/>
                <w:b/>
                <w:bCs/>
                <w:color w:val="000000"/>
                <w:sz w:val="20"/>
                <w:szCs w:val="20"/>
                <w:lang w:eastAsia="tr-TR"/>
              </w:rPr>
            </w:pPr>
            <w:r w:rsidRPr="005939F2">
              <w:rPr>
                <w:rFonts w:ascii="Arial" w:hAnsi="Arial" w:cs="Arial"/>
                <w:b/>
                <w:bCs/>
                <w:color w:val="000000"/>
                <w:sz w:val="20"/>
                <w:szCs w:val="20"/>
                <w:lang w:eastAsia="tr-TR"/>
              </w:rPr>
              <w:t xml:space="preserve">              SÜREKLİ KAYGI</w:t>
            </w:r>
          </w:p>
        </w:tc>
      </w:tr>
      <w:tr w:rsidR="0090152E" w:rsidRPr="005939F2" w:rsidTr="00395E45">
        <w:tc>
          <w:tcPr>
            <w:tcW w:w="2051" w:type="dxa"/>
            <w:gridSpan w:val="2"/>
            <w:vMerge/>
            <w:tcBorders>
              <w:top w:val="nil"/>
              <w:left w:val="nil"/>
              <w:bottom w:val="single" w:sz="4" w:space="0" w:color="auto"/>
              <w:right w:val="nil"/>
            </w:tcBorders>
          </w:tcPr>
          <w:p w:rsidR="0090152E" w:rsidRPr="005939F2" w:rsidRDefault="0090152E" w:rsidP="00395E45">
            <w:pPr>
              <w:spacing w:after="0" w:line="360" w:lineRule="auto"/>
              <w:rPr>
                <w:rFonts w:ascii="Arial" w:hAnsi="Arial" w:cs="Arial"/>
                <w:b/>
                <w:bCs/>
                <w:color w:val="000000"/>
                <w:lang w:eastAsia="tr-TR"/>
              </w:rPr>
            </w:pPr>
          </w:p>
        </w:tc>
        <w:tc>
          <w:tcPr>
            <w:tcW w:w="1477" w:type="dxa"/>
            <w:gridSpan w:val="2"/>
            <w:tcBorders>
              <w:top w:val="nil"/>
              <w:left w:val="nil"/>
              <w:bottom w:val="single" w:sz="4" w:space="0" w:color="auto"/>
              <w:right w:val="nil"/>
            </w:tcBorders>
          </w:tcPr>
          <w:p w:rsidR="0090152E" w:rsidRPr="005939F2" w:rsidRDefault="0090152E" w:rsidP="00395E45">
            <w:pPr>
              <w:spacing w:after="0" w:line="240" w:lineRule="auto"/>
              <w:rPr>
                <w:rFonts w:ascii="Arial" w:hAnsi="Arial" w:cs="Arial"/>
                <w:b/>
                <w:bCs/>
                <w:color w:val="000000"/>
                <w:sz w:val="20"/>
                <w:szCs w:val="20"/>
                <w:lang w:eastAsia="tr-TR"/>
              </w:rPr>
            </w:pPr>
            <w:r w:rsidRPr="005939F2">
              <w:rPr>
                <w:rFonts w:ascii="Arial" w:hAnsi="Arial" w:cs="Arial"/>
                <w:b/>
                <w:bCs/>
                <w:color w:val="000000"/>
                <w:sz w:val="20"/>
                <w:szCs w:val="20"/>
                <w:lang w:eastAsia="tr-TR"/>
              </w:rPr>
              <w:t xml:space="preserve">      Ameliyat </w:t>
            </w:r>
          </w:p>
          <w:p w:rsidR="0090152E" w:rsidRPr="005939F2" w:rsidRDefault="0090152E" w:rsidP="00395E45">
            <w:pPr>
              <w:spacing w:after="0" w:line="240" w:lineRule="auto"/>
              <w:rPr>
                <w:rFonts w:ascii="Arial" w:hAnsi="Arial" w:cs="Arial"/>
                <w:b/>
                <w:bCs/>
                <w:color w:val="000000"/>
                <w:sz w:val="20"/>
                <w:szCs w:val="20"/>
                <w:lang w:eastAsia="tr-TR"/>
              </w:rPr>
            </w:pPr>
            <w:r w:rsidRPr="005939F2">
              <w:rPr>
                <w:rFonts w:ascii="Arial" w:hAnsi="Arial" w:cs="Arial"/>
                <w:b/>
                <w:bCs/>
                <w:color w:val="000000"/>
                <w:sz w:val="20"/>
                <w:szCs w:val="20"/>
                <w:lang w:eastAsia="tr-TR"/>
              </w:rPr>
              <w:t xml:space="preserve">       Öncesi </w:t>
            </w:r>
          </w:p>
          <w:p w:rsidR="0090152E" w:rsidRPr="005939F2" w:rsidRDefault="0090152E" w:rsidP="00395E45">
            <w:pPr>
              <w:spacing w:after="0" w:line="240" w:lineRule="auto"/>
              <w:rPr>
                <w:rFonts w:ascii="Arial" w:hAnsi="Arial" w:cs="Arial"/>
                <w:b/>
                <w:bCs/>
                <w:color w:val="000000"/>
                <w:sz w:val="20"/>
                <w:szCs w:val="20"/>
                <w:lang w:eastAsia="tr-TR"/>
              </w:rPr>
            </w:pPr>
            <w:r w:rsidRPr="005939F2">
              <w:rPr>
                <w:rFonts w:ascii="Arial" w:hAnsi="Arial" w:cs="Arial"/>
                <w:b/>
                <w:color w:val="000000"/>
                <w:position w:val="-6"/>
                <w:sz w:val="20"/>
                <w:szCs w:val="20"/>
              </w:rPr>
              <w:t xml:space="preserve">   </w:t>
            </w:r>
            <w:r>
              <w:rPr>
                <w:rFonts w:ascii="Arial" w:hAnsi="Arial" w:cs="Arial"/>
                <w:b/>
                <w:color w:val="000000"/>
                <w:position w:val="-6"/>
                <w:sz w:val="20"/>
                <w:szCs w:val="20"/>
              </w:rPr>
              <w:t xml:space="preserve">  </w:t>
            </w:r>
            <w:r w:rsidRPr="005939F2">
              <w:rPr>
                <w:rFonts w:ascii="Arial" w:hAnsi="Arial" w:cs="Arial"/>
                <w:b/>
                <w:color w:val="000000"/>
                <w:position w:val="-6"/>
                <w:sz w:val="20"/>
                <w:szCs w:val="20"/>
              </w:rPr>
              <w:object w:dxaOrig="200" w:dyaOrig="340">
                <v:shape id="_x0000_i1035" type="#_x0000_t75" style="width:9.5pt;height:17pt" o:ole="">
                  <v:imagedata r:id="rId5" o:title=""/>
                </v:shape>
                <o:OLEObject Type="Embed" ProgID="Equation.3" ShapeID="_x0000_i1035" DrawAspect="Content" ObjectID="_1396339239" r:id="rId17"/>
              </w:object>
            </w:r>
            <w:r>
              <w:rPr>
                <w:rFonts w:ascii="Arial" w:hAnsi="Arial" w:cs="Arial"/>
                <w:b/>
                <w:bCs/>
                <w:color w:val="000000"/>
                <w:sz w:val="20"/>
                <w:szCs w:val="20"/>
                <w:lang w:eastAsia="tr-TR"/>
              </w:rPr>
              <w:t xml:space="preserve">    </w:t>
            </w:r>
            <w:r w:rsidRPr="005939F2">
              <w:rPr>
                <w:rFonts w:ascii="Arial" w:hAnsi="Arial" w:cs="Arial"/>
                <w:b/>
                <w:bCs/>
                <w:color w:val="000000"/>
                <w:sz w:val="20"/>
                <w:szCs w:val="20"/>
                <w:lang w:eastAsia="tr-TR"/>
              </w:rPr>
              <w:t xml:space="preserve"> SS</w:t>
            </w:r>
          </w:p>
        </w:tc>
        <w:tc>
          <w:tcPr>
            <w:tcW w:w="1627" w:type="dxa"/>
            <w:gridSpan w:val="2"/>
            <w:tcBorders>
              <w:top w:val="nil"/>
              <w:left w:val="nil"/>
              <w:bottom w:val="single" w:sz="4" w:space="0" w:color="auto"/>
              <w:right w:val="nil"/>
            </w:tcBorders>
          </w:tcPr>
          <w:p w:rsidR="0090152E" w:rsidRPr="005939F2" w:rsidRDefault="0090152E" w:rsidP="00395E45">
            <w:pPr>
              <w:spacing w:after="0" w:line="240" w:lineRule="auto"/>
              <w:rPr>
                <w:rFonts w:ascii="Arial" w:hAnsi="Arial" w:cs="Arial"/>
                <w:b/>
                <w:bCs/>
                <w:color w:val="000000"/>
                <w:sz w:val="20"/>
                <w:szCs w:val="20"/>
                <w:lang w:eastAsia="tr-TR"/>
              </w:rPr>
            </w:pPr>
            <w:r w:rsidRPr="005939F2">
              <w:rPr>
                <w:rFonts w:ascii="Arial" w:hAnsi="Arial" w:cs="Arial"/>
                <w:b/>
                <w:bCs/>
                <w:color w:val="000000"/>
                <w:sz w:val="20"/>
                <w:szCs w:val="20"/>
                <w:lang w:eastAsia="tr-TR"/>
              </w:rPr>
              <w:t xml:space="preserve">     </w:t>
            </w:r>
            <w:r>
              <w:rPr>
                <w:rFonts w:ascii="Arial" w:hAnsi="Arial" w:cs="Arial"/>
                <w:b/>
                <w:bCs/>
                <w:color w:val="000000"/>
                <w:sz w:val="20"/>
                <w:szCs w:val="20"/>
                <w:lang w:eastAsia="tr-TR"/>
              </w:rPr>
              <w:t xml:space="preserve">   </w:t>
            </w:r>
            <w:r w:rsidRPr="005939F2">
              <w:rPr>
                <w:rFonts w:ascii="Arial" w:hAnsi="Arial" w:cs="Arial"/>
                <w:b/>
                <w:bCs/>
                <w:color w:val="000000"/>
                <w:sz w:val="20"/>
                <w:szCs w:val="20"/>
                <w:lang w:eastAsia="tr-TR"/>
              </w:rPr>
              <w:t xml:space="preserve">Ameliyat    </w:t>
            </w:r>
          </w:p>
          <w:p w:rsidR="0090152E" w:rsidRPr="005939F2" w:rsidRDefault="0090152E" w:rsidP="00395E45">
            <w:pPr>
              <w:spacing w:after="0" w:line="240" w:lineRule="auto"/>
              <w:rPr>
                <w:rFonts w:ascii="Arial" w:hAnsi="Arial" w:cs="Arial"/>
                <w:b/>
                <w:bCs/>
                <w:color w:val="000000"/>
                <w:sz w:val="20"/>
                <w:szCs w:val="20"/>
                <w:lang w:eastAsia="tr-TR"/>
              </w:rPr>
            </w:pPr>
            <w:r w:rsidRPr="005939F2">
              <w:rPr>
                <w:rFonts w:ascii="Arial" w:hAnsi="Arial" w:cs="Arial"/>
                <w:b/>
                <w:bCs/>
                <w:color w:val="000000"/>
                <w:sz w:val="20"/>
                <w:szCs w:val="20"/>
                <w:lang w:eastAsia="tr-TR"/>
              </w:rPr>
              <w:t xml:space="preserve">        </w:t>
            </w:r>
            <w:r>
              <w:rPr>
                <w:rFonts w:ascii="Arial" w:hAnsi="Arial" w:cs="Arial"/>
                <w:b/>
                <w:bCs/>
                <w:color w:val="000000"/>
                <w:sz w:val="20"/>
                <w:szCs w:val="20"/>
                <w:lang w:eastAsia="tr-TR"/>
              </w:rPr>
              <w:t xml:space="preserve"> </w:t>
            </w:r>
            <w:r w:rsidRPr="005939F2">
              <w:rPr>
                <w:rFonts w:ascii="Arial" w:hAnsi="Arial" w:cs="Arial"/>
                <w:b/>
                <w:bCs/>
                <w:color w:val="000000"/>
                <w:sz w:val="20"/>
                <w:szCs w:val="20"/>
                <w:lang w:eastAsia="tr-TR"/>
              </w:rPr>
              <w:t>Sonrası</w:t>
            </w:r>
          </w:p>
          <w:p w:rsidR="0090152E" w:rsidRPr="005939F2" w:rsidRDefault="0090152E" w:rsidP="00395E45">
            <w:pPr>
              <w:spacing w:after="0" w:line="240" w:lineRule="auto"/>
              <w:rPr>
                <w:rFonts w:ascii="Arial" w:hAnsi="Arial" w:cs="Arial"/>
                <w:b/>
                <w:bCs/>
                <w:color w:val="000000"/>
                <w:sz w:val="20"/>
                <w:szCs w:val="20"/>
                <w:lang w:eastAsia="tr-TR"/>
              </w:rPr>
            </w:pPr>
            <w:r w:rsidRPr="005939F2">
              <w:rPr>
                <w:rFonts w:ascii="Arial" w:hAnsi="Arial" w:cs="Arial"/>
                <w:b/>
                <w:color w:val="000000"/>
                <w:position w:val="-6"/>
                <w:sz w:val="20"/>
                <w:szCs w:val="20"/>
              </w:rPr>
              <w:t xml:space="preserve">      </w:t>
            </w:r>
            <w:r>
              <w:rPr>
                <w:rFonts w:ascii="Arial" w:hAnsi="Arial" w:cs="Arial"/>
                <w:b/>
                <w:color w:val="000000"/>
                <w:position w:val="-6"/>
                <w:sz w:val="20"/>
                <w:szCs w:val="20"/>
              </w:rPr>
              <w:t xml:space="preserve"> </w:t>
            </w:r>
            <w:r w:rsidRPr="005939F2">
              <w:rPr>
                <w:rFonts w:ascii="Arial" w:hAnsi="Arial" w:cs="Arial"/>
                <w:b/>
                <w:color w:val="000000"/>
                <w:position w:val="-6"/>
                <w:sz w:val="20"/>
                <w:szCs w:val="20"/>
              </w:rPr>
              <w:t xml:space="preserve">  </w:t>
            </w:r>
            <w:r w:rsidRPr="005939F2">
              <w:rPr>
                <w:rFonts w:ascii="Arial" w:hAnsi="Arial" w:cs="Arial"/>
                <w:b/>
                <w:color w:val="000000"/>
                <w:position w:val="-6"/>
                <w:sz w:val="20"/>
                <w:szCs w:val="20"/>
              </w:rPr>
              <w:object w:dxaOrig="200" w:dyaOrig="340">
                <v:shape id="_x0000_i1036" type="#_x0000_t75" style="width:9.5pt;height:17pt" o:ole="">
                  <v:imagedata r:id="rId5" o:title=""/>
                </v:shape>
                <o:OLEObject Type="Embed" ProgID="Equation.3" ShapeID="_x0000_i1036" DrawAspect="Content" ObjectID="_1396339240" r:id="rId18"/>
              </w:object>
            </w:r>
            <w:r>
              <w:rPr>
                <w:rFonts w:ascii="Arial" w:hAnsi="Arial" w:cs="Arial"/>
                <w:b/>
                <w:bCs/>
                <w:color w:val="000000"/>
                <w:sz w:val="20"/>
                <w:szCs w:val="20"/>
                <w:lang w:eastAsia="tr-TR"/>
              </w:rPr>
              <w:t xml:space="preserve">     </w:t>
            </w:r>
            <w:r w:rsidRPr="005939F2">
              <w:rPr>
                <w:rFonts w:ascii="Arial" w:hAnsi="Arial" w:cs="Arial"/>
                <w:b/>
                <w:bCs/>
                <w:color w:val="000000"/>
                <w:sz w:val="20"/>
                <w:szCs w:val="20"/>
                <w:lang w:eastAsia="tr-TR"/>
              </w:rPr>
              <w:t>SS</w:t>
            </w:r>
          </w:p>
        </w:tc>
        <w:tc>
          <w:tcPr>
            <w:tcW w:w="1655" w:type="dxa"/>
            <w:gridSpan w:val="2"/>
            <w:tcBorders>
              <w:top w:val="nil"/>
              <w:left w:val="nil"/>
              <w:bottom w:val="single" w:sz="4" w:space="0" w:color="auto"/>
              <w:right w:val="nil"/>
            </w:tcBorders>
          </w:tcPr>
          <w:p w:rsidR="0090152E" w:rsidRPr="005939F2" w:rsidRDefault="0090152E" w:rsidP="00395E45">
            <w:pPr>
              <w:spacing w:after="0" w:line="240" w:lineRule="auto"/>
              <w:rPr>
                <w:rFonts w:ascii="Arial" w:hAnsi="Arial" w:cs="Arial"/>
                <w:b/>
                <w:bCs/>
                <w:color w:val="000000"/>
                <w:sz w:val="20"/>
                <w:szCs w:val="20"/>
                <w:lang w:eastAsia="tr-TR"/>
              </w:rPr>
            </w:pPr>
            <w:r w:rsidRPr="005939F2">
              <w:rPr>
                <w:rFonts w:ascii="Arial" w:hAnsi="Arial" w:cs="Arial"/>
                <w:b/>
                <w:bCs/>
                <w:color w:val="000000"/>
                <w:sz w:val="20"/>
                <w:szCs w:val="20"/>
                <w:lang w:eastAsia="tr-TR"/>
              </w:rPr>
              <w:t xml:space="preserve">      </w:t>
            </w:r>
            <w:r>
              <w:rPr>
                <w:rFonts w:ascii="Arial" w:hAnsi="Arial" w:cs="Arial"/>
                <w:b/>
                <w:bCs/>
                <w:color w:val="000000"/>
                <w:sz w:val="20"/>
                <w:szCs w:val="20"/>
                <w:lang w:eastAsia="tr-TR"/>
              </w:rPr>
              <w:t xml:space="preserve"> </w:t>
            </w:r>
            <w:r w:rsidRPr="005939F2">
              <w:rPr>
                <w:rFonts w:ascii="Arial" w:hAnsi="Arial" w:cs="Arial"/>
                <w:b/>
                <w:bCs/>
                <w:color w:val="000000"/>
                <w:sz w:val="20"/>
                <w:szCs w:val="20"/>
                <w:lang w:eastAsia="tr-TR"/>
              </w:rPr>
              <w:t xml:space="preserve"> Ameliyat     </w:t>
            </w:r>
          </w:p>
          <w:p w:rsidR="0090152E" w:rsidRPr="005939F2" w:rsidRDefault="0090152E" w:rsidP="00395E45">
            <w:pPr>
              <w:spacing w:after="0" w:line="240" w:lineRule="auto"/>
              <w:rPr>
                <w:rFonts w:ascii="Arial" w:hAnsi="Arial" w:cs="Arial"/>
                <w:b/>
                <w:bCs/>
                <w:color w:val="000000"/>
                <w:sz w:val="20"/>
                <w:szCs w:val="20"/>
                <w:lang w:eastAsia="tr-TR"/>
              </w:rPr>
            </w:pPr>
            <w:r>
              <w:rPr>
                <w:rFonts w:ascii="Arial" w:hAnsi="Arial" w:cs="Arial"/>
                <w:b/>
                <w:bCs/>
                <w:color w:val="000000"/>
                <w:sz w:val="20"/>
                <w:szCs w:val="20"/>
                <w:lang w:eastAsia="tr-TR"/>
              </w:rPr>
              <w:t xml:space="preserve">         </w:t>
            </w:r>
            <w:r w:rsidRPr="005939F2">
              <w:rPr>
                <w:rFonts w:ascii="Arial" w:hAnsi="Arial" w:cs="Arial"/>
                <w:b/>
                <w:bCs/>
                <w:color w:val="000000"/>
                <w:sz w:val="20"/>
                <w:szCs w:val="20"/>
                <w:lang w:eastAsia="tr-TR"/>
              </w:rPr>
              <w:t>Öncesi</w:t>
            </w:r>
          </w:p>
          <w:p w:rsidR="0090152E" w:rsidRPr="005939F2" w:rsidRDefault="0090152E" w:rsidP="00395E45">
            <w:pPr>
              <w:spacing w:after="0" w:line="240" w:lineRule="auto"/>
              <w:rPr>
                <w:rFonts w:ascii="Arial" w:hAnsi="Arial" w:cs="Arial"/>
                <w:b/>
                <w:bCs/>
                <w:color w:val="000000"/>
                <w:sz w:val="20"/>
                <w:szCs w:val="20"/>
                <w:lang w:eastAsia="tr-TR"/>
              </w:rPr>
            </w:pPr>
            <w:r w:rsidRPr="005939F2">
              <w:rPr>
                <w:rFonts w:ascii="Arial" w:hAnsi="Arial" w:cs="Arial"/>
                <w:b/>
                <w:color w:val="000000"/>
                <w:position w:val="-6"/>
                <w:sz w:val="20"/>
                <w:szCs w:val="20"/>
              </w:rPr>
              <w:t xml:space="preserve">       </w:t>
            </w:r>
            <w:r>
              <w:rPr>
                <w:rFonts w:ascii="Arial" w:hAnsi="Arial" w:cs="Arial"/>
                <w:b/>
                <w:color w:val="000000"/>
                <w:position w:val="-6"/>
                <w:sz w:val="20"/>
                <w:szCs w:val="20"/>
              </w:rPr>
              <w:t xml:space="preserve"> </w:t>
            </w:r>
            <w:r w:rsidRPr="005939F2">
              <w:rPr>
                <w:rFonts w:ascii="Arial" w:hAnsi="Arial" w:cs="Arial"/>
                <w:b/>
                <w:color w:val="000000"/>
                <w:position w:val="-6"/>
                <w:sz w:val="20"/>
                <w:szCs w:val="20"/>
              </w:rPr>
              <w:t xml:space="preserve"> </w:t>
            </w:r>
            <w:r w:rsidRPr="005939F2">
              <w:rPr>
                <w:rFonts w:ascii="Arial" w:hAnsi="Arial" w:cs="Arial"/>
                <w:b/>
                <w:color w:val="000000"/>
                <w:position w:val="-6"/>
                <w:sz w:val="20"/>
                <w:szCs w:val="20"/>
              </w:rPr>
              <w:object w:dxaOrig="200" w:dyaOrig="340">
                <v:shape id="_x0000_i1037" type="#_x0000_t75" style="width:9.5pt;height:17pt" o:ole="">
                  <v:imagedata r:id="rId5" o:title=""/>
                </v:shape>
                <o:OLEObject Type="Embed" ProgID="Equation.3" ShapeID="_x0000_i1037" DrawAspect="Content" ObjectID="_1396339241" r:id="rId19"/>
              </w:object>
            </w:r>
            <w:r>
              <w:rPr>
                <w:rFonts w:ascii="Arial" w:hAnsi="Arial" w:cs="Arial"/>
                <w:b/>
                <w:bCs/>
                <w:color w:val="000000"/>
                <w:sz w:val="20"/>
                <w:szCs w:val="20"/>
                <w:lang w:eastAsia="tr-TR"/>
              </w:rPr>
              <w:t xml:space="preserve">     </w:t>
            </w:r>
            <w:r w:rsidRPr="005939F2">
              <w:rPr>
                <w:rFonts w:ascii="Arial" w:hAnsi="Arial" w:cs="Arial"/>
                <w:b/>
                <w:bCs/>
                <w:color w:val="000000"/>
                <w:sz w:val="20"/>
                <w:szCs w:val="20"/>
                <w:lang w:eastAsia="tr-TR"/>
              </w:rPr>
              <w:t xml:space="preserve"> SS</w:t>
            </w:r>
          </w:p>
        </w:tc>
        <w:tc>
          <w:tcPr>
            <w:tcW w:w="1627" w:type="dxa"/>
            <w:tcBorders>
              <w:top w:val="nil"/>
              <w:left w:val="nil"/>
              <w:bottom w:val="single" w:sz="4" w:space="0" w:color="auto"/>
              <w:right w:val="nil"/>
            </w:tcBorders>
          </w:tcPr>
          <w:p w:rsidR="0090152E" w:rsidRPr="005939F2" w:rsidRDefault="0090152E" w:rsidP="00395E45">
            <w:pPr>
              <w:spacing w:after="0" w:line="240" w:lineRule="auto"/>
              <w:rPr>
                <w:rFonts w:ascii="Arial" w:hAnsi="Arial" w:cs="Arial"/>
                <w:b/>
                <w:bCs/>
                <w:color w:val="000000"/>
                <w:sz w:val="20"/>
                <w:szCs w:val="20"/>
                <w:lang w:eastAsia="tr-TR"/>
              </w:rPr>
            </w:pPr>
            <w:r w:rsidRPr="005939F2">
              <w:rPr>
                <w:rFonts w:ascii="Arial" w:hAnsi="Arial" w:cs="Arial"/>
                <w:b/>
                <w:bCs/>
                <w:color w:val="000000"/>
                <w:sz w:val="20"/>
                <w:szCs w:val="20"/>
                <w:lang w:eastAsia="tr-TR"/>
              </w:rPr>
              <w:t xml:space="preserve">     </w:t>
            </w:r>
            <w:r>
              <w:rPr>
                <w:rFonts w:ascii="Arial" w:hAnsi="Arial" w:cs="Arial"/>
                <w:b/>
                <w:bCs/>
                <w:color w:val="000000"/>
                <w:sz w:val="20"/>
                <w:szCs w:val="20"/>
                <w:lang w:eastAsia="tr-TR"/>
              </w:rPr>
              <w:t xml:space="preserve">   </w:t>
            </w:r>
            <w:r w:rsidRPr="005939F2">
              <w:rPr>
                <w:rFonts w:ascii="Arial" w:hAnsi="Arial" w:cs="Arial"/>
                <w:b/>
                <w:bCs/>
                <w:color w:val="000000"/>
                <w:sz w:val="20"/>
                <w:szCs w:val="20"/>
                <w:lang w:eastAsia="tr-TR"/>
              </w:rPr>
              <w:t xml:space="preserve">Ameliyat  </w:t>
            </w:r>
          </w:p>
          <w:p w:rsidR="0090152E" w:rsidRPr="005939F2" w:rsidRDefault="0090152E" w:rsidP="00395E45">
            <w:pPr>
              <w:spacing w:after="0" w:line="240" w:lineRule="auto"/>
              <w:rPr>
                <w:rFonts w:ascii="Arial" w:hAnsi="Arial" w:cs="Arial"/>
                <w:b/>
                <w:bCs/>
                <w:color w:val="000000"/>
                <w:sz w:val="20"/>
                <w:szCs w:val="20"/>
                <w:lang w:eastAsia="tr-TR"/>
              </w:rPr>
            </w:pPr>
            <w:r w:rsidRPr="005939F2">
              <w:rPr>
                <w:rFonts w:ascii="Arial" w:hAnsi="Arial" w:cs="Arial"/>
                <w:b/>
                <w:bCs/>
                <w:color w:val="000000"/>
                <w:sz w:val="20"/>
                <w:szCs w:val="20"/>
                <w:lang w:eastAsia="tr-TR"/>
              </w:rPr>
              <w:t xml:space="preserve">      </w:t>
            </w:r>
            <w:r>
              <w:rPr>
                <w:rFonts w:ascii="Arial" w:hAnsi="Arial" w:cs="Arial"/>
                <w:b/>
                <w:bCs/>
                <w:color w:val="000000"/>
                <w:sz w:val="20"/>
                <w:szCs w:val="20"/>
                <w:lang w:eastAsia="tr-TR"/>
              </w:rPr>
              <w:t xml:space="preserve">  </w:t>
            </w:r>
            <w:r w:rsidRPr="005939F2">
              <w:rPr>
                <w:rFonts w:ascii="Arial" w:hAnsi="Arial" w:cs="Arial"/>
                <w:b/>
                <w:bCs/>
                <w:color w:val="000000"/>
                <w:sz w:val="20"/>
                <w:szCs w:val="20"/>
                <w:lang w:eastAsia="tr-TR"/>
              </w:rPr>
              <w:t>Sonrası</w:t>
            </w:r>
          </w:p>
          <w:p w:rsidR="0090152E" w:rsidRPr="005939F2" w:rsidRDefault="0090152E" w:rsidP="00395E45">
            <w:pPr>
              <w:spacing w:after="0" w:line="240" w:lineRule="auto"/>
              <w:rPr>
                <w:rFonts w:ascii="Arial" w:hAnsi="Arial" w:cs="Arial"/>
                <w:b/>
                <w:bCs/>
                <w:color w:val="000000"/>
                <w:sz w:val="20"/>
                <w:szCs w:val="20"/>
                <w:lang w:eastAsia="tr-TR"/>
              </w:rPr>
            </w:pPr>
            <w:r w:rsidRPr="005939F2">
              <w:rPr>
                <w:rFonts w:ascii="Arial" w:hAnsi="Arial" w:cs="Arial"/>
                <w:b/>
                <w:color w:val="000000"/>
                <w:position w:val="-6"/>
                <w:sz w:val="20"/>
                <w:szCs w:val="20"/>
              </w:rPr>
              <w:t xml:space="preserve">       </w:t>
            </w:r>
            <w:r>
              <w:rPr>
                <w:rFonts w:ascii="Arial" w:hAnsi="Arial" w:cs="Arial"/>
                <w:b/>
                <w:color w:val="000000"/>
                <w:position w:val="-6"/>
                <w:sz w:val="20"/>
                <w:szCs w:val="20"/>
              </w:rPr>
              <w:t xml:space="preserve"> </w:t>
            </w:r>
            <w:r w:rsidRPr="005939F2">
              <w:rPr>
                <w:rFonts w:ascii="Arial" w:hAnsi="Arial" w:cs="Arial"/>
                <w:b/>
                <w:color w:val="000000"/>
                <w:position w:val="-6"/>
                <w:sz w:val="20"/>
                <w:szCs w:val="20"/>
              </w:rPr>
              <w:object w:dxaOrig="200" w:dyaOrig="340">
                <v:shape id="_x0000_i1038" type="#_x0000_t75" style="width:9.5pt;height:17pt" o:ole="">
                  <v:imagedata r:id="rId5" o:title=""/>
                </v:shape>
                <o:OLEObject Type="Embed" ProgID="Equation.3" ShapeID="_x0000_i1038" DrawAspect="Content" ObjectID="_1396339242" r:id="rId20"/>
              </w:object>
            </w:r>
            <w:r w:rsidRPr="005939F2">
              <w:rPr>
                <w:rFonts w:ascii="Arial" w:hAnsi="Arial" w:cs="Arial"/>
                <w:b/>
                <w:bCs/>
                <w:color w:val="000000"/>
                <w:sz w:val="20"/>
                <w:szCs w:val="20"/>
                <w:lang w:eastAsia="tr-TR"/>
              </w:rPr>
              <w:t xml:space="preserve"> </w:t>
            </w:r>
            <w:r>
              <w:rPr>
                <w:rFonts w:ascii="Arial" w:hAnsi="Arial" w:cs="Arial"/>
                <w:b/>
                <w:bCs/>
                <w:color w:val="000000"/>
                <w:sz w:val="20"/>
                <w:szCs w:val="20"/>
                <w:lang w:eastAsia="tr-TR"/>
              </w:rPr>
              <w:t xml:space="preserve">    </w:t>
            </w:r>
            <w:r w:rsidRPr="005939F2">
              <w:rPr>
                <w:rFonts w:ascii="Arial" w:hAnsi="Arial" w:cs="Arial"/>
                <w:b/>
                <w:bCs/>
                <w:color w:val="000000"/>
                <w:sz w:val="20"/>
                <w:szCs w:val="20"/>
                <w:lang w:eastAsia="tr-TR"/>
              </w:rPr>
              <w:t xml:space="preserve"> SS</w:t>
            </w:r>
          </w:p>
        </w:tc>
      </w:tr>
      <w:tr w:rsidR="0090152E" w:rsidRPr="005939F2" w:rsidTr="00395E45">
        <w:trPr>
          <w:trHeight w:val="602"/>
        </w:trPr>
        <w:tc>
          <w:tcPr>
            <w:tcW w:w="8437" w:type="dxa"/>
            <w:gridSpan w:val="9"/>
            <w:tcBorders>
              <w:top w:val="single" w:sz="4" w:space="0" w:color="auto"/>
              <w:left w:val="nil"/>
              <w:bottom w:val="single" w:sz="4" w:space="0" w:color="auto"/>
              <w:right w:val="nil"/>
            </w:tcBorders>
            <w:vAlign w:val="center"/>
          </w:tcPr>
          <w:p w:rsidR="0090152E" w:rsidRPr="005939F2" w:rsidRDefault="0090152E" w:rsidP="00395E45">
            <w:pPr>
              <w:spacing w:after="0" w:line="360" w:lineRule="auto"/>
              <w:rPr>
                <w:rFonts w:ascii="Arial" w:hAnsi="Arial" w:cs="Arial"/>
                <w:b/>
                <w:bCs/>
                <w:color w:val="000000"/>
                <w:sz w:val="20"/>
                <w:szCs w:val="20"/>
                <w:lang w:eastAsia="tr-TR"/>
              </w:rPr>
            </w:pPr>
            <w:r w:rsidRPr="005939F2">
              <w:rPr>
                <w:rFonts w:ascii="Arial" w:hAnsi="Arial" w:cs="Arial"/>
                <w:b/>
                <w:bCs/>
                <w:color w:val="000000"/>
                <w:sz w:val="20"/>
                <w:szCs w:val="20"/>
                <w:lang w:eastAsia="tr-TR"/>
              </w:rPr>
              <w:t>Daha Önce Hastaneye Yatma Durumu</w:t>
            </w:r>
          </w:p>
        </w:tc>
      </w:tr>
      <w:tr w:rsidR="0090152E" w:rsidRPr="005939F2" w:rsidTr="00395E45">
        <w:tc>
          <w:tcPr>
            <w:tcW w:w="2051" w:type="dxa"/>
            <w:gridSpan w:val="2"/>
            <w:tcBorders>
              <w:top w:val="single" w:sz="4" w:space="0" w:color="auto"/>
              <w:left w:val="nil"/>
              <w:bottom w:val="nil"/>
              <w:right w:val="nil"/>
            </w:tcBorders>
            <w:vAlign w:val="center"/>
          </w:tcPr>
          <w:p w:rsidR="0090152E" w:rsidRPr="005939F2" w:rsidRDefault="0090152E" w:rsidP="00395E45">
            <w:pPr>
              <w:spacing w:after="0" w:line="360" w:lineRule="auto"/>
              <w:rPr>
                <w:rFonts w:ascii="Arial" w:hAnsi="Arial" w:cs="Arial"/>
                <w:color w:val="000000"/>
                <w:sz w:val="20"/>
                <w:szCs w:val="20"/>
                <w:lang w:eastAsia="tr-TR"/>
              </w:rPr>
            </w:pPr>
            <w:r w:rsidRPr="005939F2">
              <w:rPr>
                <w:rFonts w:ascii="Arial" w:hAnsi="Arial" w:cs="Arial"/>
                <w:color w:val="000000"/>
                <w:sz w:val="20"/>
                <w:szCs w:val="20"/>
                <w:lang w:eastAsia="tr-TR"/>
              </w:rPr>
              <w:t>Yatan</w:t>
            </w:r>
          </w:p>
        </w:tc>
        <w:tc>
          <w:tcPr>
            <w:tcW w:w="1477" w:type="dxa"/>
            <w:gridSpan w:val="2"/>
            <w:tcBorders>
              <w:top w:val="single" w:sz="4" w:space="0" w:color="auto"/>
              <w:left w:val="nil"/>
              <w:bottom w:val="nil"/>
              <w:right w:val="nil"/>
            </w:tcBorders>
          </w:tcPr>
          <w:p w:rsidR="0090152E" w:rsidRPr="00B840D8" w:rsidRDefault="0090152E" w:rsidP="00395E45">
            <w:pPr>
              <w:spacing w:after="0" w:line="360" w:lineRule="auto"/>
              <w:rPr>
                <w:rFonts w:ascii="Arial" w:hAnsi="Arial" w:cs="Arial"/>
                <w:bCs/>
                <w:color w:val="000000"/>
                <w:sz w:val="20"/>
                <w:szCs w:val="20"/>
                <w:lang w:eastAsia="tr-TR"/>
              </w:rPr>
            </w:pPr>
            <w:r w:rsidRPr="00B840D8">
              <w:rPr>
                <w:rFonts w:ascii="Arial" w:hAnsi="Arial" w:cs="Arial"/>
                <w:bCs/>
                <w:color w:val="000000"/>
                <w:sz w:val="20"/>
                <w:szCs w:val="20"/>
                <w:lang w:eastAsia="tr-TR"/>
              </w:rPr>
              <w:t xml:space="preserve"> </w:t>
            </w:r>
            <w:r>
              <w:rPr>
                <w:rFonts w:ascii="Arial" w:hAnsi="Arial" w:cs="Arial"/>
                <w:bCs/>
                <w:color w:val="000000"/>
                <w:sz w:val="20"/>
                <w:szCs w:val="20"/>
                <w:lang w:eastAsia="tr-TR"/>
              </w:rPr>
              <w:t xml:space="preserve"> </w:t>
            </w:r>
            <w:r w:rsidRPr="00B840D8">
              <w:rPr>
                <w:rFonts w:ascii="Arial" w:hAnsi="Arial" w:cs="Arial"/>
                <w:bCs/>
                <w:color w:val="000000"/>
                <w:sz w:val="20"/>
                <w:szCs w:val="20"/>
                <w:lang w:eastAsia="tr-TR"/>
              </w:rPr>
              <w:t xml:space="preserve">43.52 </w:t>
            </w:r>
            <w:r w:rsidRPr="00F81ACD">
              <w:rPr>
                <w:rFonts w:ascii="Arial" w:hAnsi="Arial" w:cs="Arial"/>
                <w:bCs/>
                <w:color w:val="000000"/>
                <w:sz w:val="16"/>
                <w:szCs w:val="16"/>
                <w:lang w:eastAsia="tr-TR"/>
              </w:rPr>
              <w:t>±</w:t>
            </w:r>
            <w:r w:rsidRPr="00B840D8">
              <w:rPr>
                <w:rFonts w:ascii="Arial" w:hAnsi="Arial" w:cs="Arial"/>
                <w:bCs/>
                <w:color w:val="000000"/>
                <w:sz w:val="20"/>
                <w:szCs w:val="20"/>
                <w:lang w:eastAsia="tr-TR"/>
              </w:rPr>
              <w:t xml:space="preserve"> 5.31</w:t>
            </w:r>
          </w:p>
        </w:tc>
        <w:tc>
          <w:tcPr>
            <w:tcW w:w="1627" w:type="dxa"/>
            <w:gridSpan w:val="2"/>
            <w:tcBorders>
              <w:top w:val="single" w:sz="4" w:space="0" w:color="auto"/>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Pr>
                <w:rFonts w:ascii="Arial" w:hAnsi="Arial" w:cs="Arial"/>
                <w:bCs/>
                <w:color w:val="000000"/>
                <w:sz w:val="20"/>
                <w:szCs w:val="20"/>
                <w:lang w:eastAsia="tr-TR"/>
              </w:rPr>
              <w:t xml:space="preserve">    </w:t>
            </w:r>
            <w:r w:rsidRPr="005939F2">
              <w:rPr>
                <w:rFonts w:ascii="Arial" w:hAnsi="Arial" w:cs="Arial"/>
                <w:bCs/>
                <w:color w:val="000000"/>
                <w:sz w:val="20"/>
                <w:szCs w:val="20"/>
                <w:lang w:eastAsia="tr-TR"/>
              </w:rPr>
              <w:t xml:space="preserve"> 43.58</w:t>
            </w:r>
            <w:r>
              <w:rPr>
                <w:rFonts w:ascii="Arial" w:hAnsi="Arial" w:cs="Arial"/>
                <w:bCs/>
                <w:color w:val="000000"/>
                <w:sz w:val="20"/>
                <w:szCs w:val="20"/>
                <w:lang w:eastAsia="tr-TR"/>
              </w:rPr>
              <w:t xml:space="preserve"> </w:t>
            </w:r>
            <w:r w:rsidRPr="00F81ACD">
              <w:rPr>
                <w:rFonts w:ascii="Arial" w:hAnsi="Arial" w:cs="Arial"/>
                <w:bCs/>
                <w:color w:val="000000"/>
                <w:sz w:val="16"/>
                <w:szCs w:val="16"/>
                <w:lang w:eastAsia="tr-TR"/>
              </w:rPr>
              <w:t>±</w:t>
            </w:r>
            <w:r>
              <w:rPr>
                <w:rFonts w:ascii="Arial" w:hAnsi="Arial" w:cs="Arial"/>
                <w:bCs/>
                <w:color w:val="000000"/>
                <w:sz w:val="20"/>
                <w:szCs w:val="20"/>
                <w:lang w:eastAsia="tr-TR"/>
              </w:rPr>
              <w:t xml:space="preserve"> </w:t>
            </w:r>
            <w:r w:rsidRPr="005939F2">
              <w:rPr>
                <w:rFonts w:ascii="Arial" w:hAnsi="Arial" w:cs="Arial"/>
                <w:bCs/>
                <w:color w:val="000000"/>
                <w:sz w:val="20"/>
                <w:szCs w:val="20"/>
                <w:lang w:eastAsia="tr-TR"/>
              </w:rPr>
              <w:t>4.76</w:t>
            </w:r>
          </w:p>
        </w:tc>
        <w:tc>
          <w:tcPr>
            <w:tcW w:w="1655" w:type="dxa"/>
            <w:gridSpan w:val="2"/>
            <w:tcBorders>
              <w:top w:val="single" w:sz="4" w:space="0" w:color="auto"/>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Pr>
                <w:rFonts w:ascii="Arial" w:hAnsi="Arial" w:cs="Arial"/>
                <w:bCs/>
                <w:color w:val="000000"/>
                <w:sz w:val="20"/>
                <w:szCs w:val="20"/>
                <w:lang w:eastAsia="tr-TR"/>
              </w:rPr>
              <w:t xml:space="preserve">    </w:t>
            </w:r>
            <w:r w:rsidRPr="005939F2">
              <w:rPr>
                <w:rFonts w:ascii="Arial" w:hAnsi="Arial" w:cs="Arial"/>
                <w:bCs/>
                <w:color w:val="000000"/>
                <w:sz w:val="20"/>
                <w:szCs w:val="20"/>
                <w:lang w:eastAsia="tr-TR"/>
              </w:rPr>
              <w:t xml:space="preserve"> 49.49</w:t>
            </w:r>
            <w:r>
              <w:rPr>
                <w:rFonts w:ascii="Arial" w:hAnsi="Arial" w:cs="Arial"/>
                <w:bCs/>
                <w:color w:val="000000"/>
                <w:sz w:val="20"/>
                <w:szCs w:val="20"/>
                <w:lang w:eastAsia="tr-TR"/>
              </w:rPr>
              <w:t xml:space="preserve"> </w:t>
            </w:r>
            <w:r w:rsidRPr="00F81ACD">
              <w:rPr>
                <w:rFonts w:ascii="Arial" w:hAnsi="Arial" w:cs="Arial"/>
                <w:bCs/>
                <w:color w:val="000000"/>
                <w:sz w:val="16"/>
                <w:szCs w:val="16"/>
                <w:lang w:eastAsia="tr-TR"/>
              </w:rPr>
              <w:t>±</w:t>
            </w:r>
            <w:r>
              <w:rPr>
                <w:rFonts w:ascii="Arial" w:hAnsi="Arial" w:cs="Arial"/>
                <w:bCs/>
                <w:color w:val="000000"/>
                <w:sz w:val="20"/>
                <w:szCs w:val="20"/>
                <w:lang w:eastAsia="tr-TR"/>
              </w:rPr>
              <w:t xml:space="preserve"> </w:t>
            </w:r>
            <w:r w:rsidRPr="005939F2">
              <w:rPr>
                <w:rFonts w:ascii="Arial" w:hAnsi="Arial" w:cs="Arial"/>
                <w:bCs/>
                <w:color w:val="000000"/>
                <w:sz w:val="20"/>
                <w:szCs w:val="20"/>
                <w:lang w:eastAsia="tr-TR"/>
              </w:rPr>
              <w:t>7.10</w:t>
            </w:r>
          </w:p>
        </w:tc>
        <w:tc>
          <w:tcPr>
            <w:tcW w:w="1627" w:type="dxa"/>
            <w:tcBorders>
              <w:top w:val="single" w:sz="4" w:space="0" w:color="auto"/>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 xml:space="preserve">     48.32</w:t>
            </w:r>
            <w:r>
              <w:rPr>
                <w:rFonts w:ascii="Arial" w:hAnsi="Arial" w:cs="Arial"/>
                <w:bCs/>
                <w:color w:val="000000"/>
                <w:sz w:val="20"/>
                <w:szCs w:val="20"/>
                <w:lang w:eastAsia="tr-TR"/>
              </w:rPr>
              <w:t xml:space="preserve"> </w:t>
            </w:r>
            <w:r w:rsidRPr="00F81ACD">
              <w:rPr>
                <w:rFonts w:ascii="Arial" w:hAnsi="Arial" w:cs="Arial"/>
                <w:bCs/>
                <w:color w:val="000000"/>
                <w:sz w:val="16"/>
                <w:szCs w:val="16"/>
                <w:lang w:eastAsia="tr-TR"/>
              </w:rPr>
              <w:t>±</w:t>
            </w:r>
            <w:r>
              <w:rPr>
                <w:rFonts w:ascii="Arial" w:hAnsi="Arial" w:cs="Arial"/>
                <w:bCs/>
                <w:color w:val="000000"/>
                <w:sz w:val="20"/>
                <w:szCs w:val="20"/>
                <w:lang w:eastAsia="tr-TR"/>
              </w:rPr>
              <w:t xml:space="preserve"> </w:t>
            </w:r>
            <w:r w:rsidRPr="005939F2">
              <w:rPr>
                <w:rFonts w:ascii="Arial" w:hAnsi="Arial" w:cs="Arial"/>
                <w:bCs/>
                <w:color w:val="000000"/>
                <w:sz w:val="20"/>
                <w:szCs w:val="20"/>
                <w:lang w:eastAsia="tr-TR"/>
              </w:rPr>
              <w:t>6.49</w:t>
            </w:r>
          </w:p>
        </w:tc>
      </w:tr>
      <w:tr w:rsidR="0090152E" w:rsidRPr="005939F2" w:rsidTr="00395E45">
        <w:tc>
          <w:tcPr>
            <w:tcW w:w="2051" w:type="dxa"/>
            <w:gridSpan w:val="2"/>
            <w:tcBorders>
              <w:top w:val="nil"/>
              <w:left w:val="nil"/>
              <w:bottom w:val="nil"/>
              <w:right w:val="nil"/>
            </w:tcBorders>
            <w:vAlign w:val="center"/>
          </w:tcPr>
          <w:p w:rsidR="0090152E" w:rsidRPr="005939F2" w:rsidRDefault="0090152E" w:rsidP="00395E45">
            <w:pPr>
              <w:spacing w:after="0" w:line="360" w:lineRule="auto"/>
              <w:rPr>
                <w:rFonts w:ascii="Arial" w:hAnsi="Arial" w:cs="Arial"/>
                <w:color w:val="000000"/>
                <w:sz w:val="20"/>
                <w:szCs w:val="20"/>
                <w:lang w:eastAsia="tr-TR"/>
              </w:rPr>
            </w:pPr>
            <w:r w:rsidRPr="005939F2">
              <w:rPr>
                <w:rFonts w:ascii="Arial" w:hAnsi="Arial" w:cs="Arial"/>
                <w:color w:val="000000"/>
                <w:sz w:val="20"/>
                <w:szCs w:val="20"/>
                <w:lang w:eastAsia="tr-TR"/>
              </w:rPr>
              <w:t>Yatmayan</w:t>
            </w:r>
          </w:p>
        </w:tc>
        <w:tc>
          <w:tcPr>
            <w:tcW w:w="1477" w:type="dxa"/>
            <w:gridSpan w:val="2"/>
            <w:tcBorders>
              <w:top w:val="nil"/>
              <w:left w:val="nil"/>
              <w:bottom w:val="nil"/>
              <w:right w:val="nil"/>
            </w:tcBorders>
          </w:tcPr>
          <w:p w:rsidR="0090152E" w:rsidRPr="00B840D8" w:rsidRDefault="0090152E" w:rsidP="00395E45">
            <w:pPr>
              <w:spacing w:after="0" w:line="360" w:lineRule="auto"/>
              <w:jc w:val="center"/>
              <w:rPr>
                <w:rFonts w:ascii="Arial" w:hAnsi="Arial" w:cs="Arial"/>
                <w:bCs/>
                <w:color w:val="000000"/>
                <w:sz w:val="20"/>
                <w:szCs w:val="20"/>
                <w:lang w:eastAsia="tr-TR"/>
              </w:rPr>
            </w:pPr>
            <w:r>
              <w:rPr>
                <w:rFonts w:ascii="Arial" w:hAnsi="Arial" w:cs="Arial"/>
                <w:bCs/>
                <w:color w:val="000000"/>
                <w:sz w:val="20"/>
                <w:szCs w:val="20"/>
                <w:lang w:eastAsia="tr-TR"/>
              </w:rPr>
              <w:t xml:space="preserve"> </w:t>
            </w:r>
            <w:r w:rsidRPr="00B840D8">
              <w:rPr>
                <w:rFonts w:ascii="Arial" w:hAnsi="Arial" w:cs="Arial"/>
                <w:bCs/>
                <w:color w:val="000000"/>
                <w:sz w:val="20"/>
                <w:szCs w:val="20"/>
                <w:lang w:eastAsia="tr-TR"/>
              </w:rPr>
              <w:t>42.88</w:t>
            </w:r>
            <w:r>
              <w:rPr>
                <w:rFonts w:ascii="Arial" w:hAnsi="Arial" w:cs="Arial"/>
                <w:bCs/>
                <w:color w:val="000000"/>
                <w:sz w:val="20"/>
                <w:szCs w:val="20"/>
                <w:lang w:eastAsia="tr-TR"/>
              </w:rPr>
              <w:t xml:space="preserve"> </w:t>
            </w:r>
            <w:r w:rsidRPr="00F81ACD">
              <w:rPr>
                <w:rFonts w:ascii="Arial" w:hAnsi="Arial" w:cs="Arial"/>
                <w:bCs/>
                <w:color w:val="000000"/>
                <w:sz w:val="16"/>
                <w:szCs w:val="16"/>
                <w:lang w:eastAsia="tr-TR"/>
              </w:rPr>
              <w:t>±</w:t>
            </w:r>
            <w:r>
              <w:rPr>
                <w:rFonts w:ascii="Arial" w:hAnsi="Arial" w:cs="Arial"/>
                <w:bCs/>
                <w:color w:val="000000"/>
                <w:sz w:val="20"/>
                <w:szCs w:val="20"/>
                <w:lang w:eastAsia="tr-TR"/>
              </w:rPr>
              <w:t xml:space="preserve"> </w:t>
            </w:r>
            <w:r w:rsidRPr="00B840D8">
              <w:rPr>
                <w:rFonts w:ascii="Arial" w:hAnsi="Arial" w:cs="Arial"/>
                <w:bCs/>
                <w:color w:val="000000"/>
                <w:sz w:val="20"/>
                <w:szCs w:val="20"/>
                <w:lang w:eastAsia="tr-TR"/>
              </w:rPr>
              <w:t>5.51</w:t>
            </w:r>
          </w:p>
        </w:tc>
        <w:tc>
          <w:tcPr>
            <w:tcW w:w="1627" w:type="dxa"/>
            <w:gridSpan w:val="2"/>
            <w:tcBorders>
              <w:top w:val="nil"/>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Pr>
                <w:rFonts w:ascii="Arial" w:hAnsi="Arial" w:cs="Arial"/>
                <w:bCs/>
                <w:color w:val="000000"/>
                <w:sz w:val="20"/>
                <w:szCs w:val="20"/>
                <w:lang w:eastAsia="tr-TR"/>
              </w:rPr>
              <w:t xml:space="preserve">     </w:t>
            </w:r>
            <w:r w:rsidRPr="005939F2">
              <w:rPr>
                <w:rFonts w:ascii="Arial" w:hAnsi="Arial" w:cs="Arial"/>
                <w:bCs/>
                <w:color w:val="000000"/>
                <w:sz w:val="20"/>
                <w:szCs w:val="20"/>
                <w:lang w:eastAsia="tr-TR"/>
              </w:rPr>
              <w:t>43.41</w:t>
            </w:r>
            <w:r>
              <w:rPr>
                <w:rFonts w:ascii="Arial" w:hAnsi="Arial" w:cs="Arial"/>
                <w:bCs/>
                <w:color w:val="000000"/>
                <w:sz w:val="20"/>
                <w:szCs w:val="20"/>
                <w:lang w:eastAsia="tr-TR"/>
              </w:rPr>
              <w:t xml:space="preserve"> </w:t>
            </w:r>
            <w:r w:rsidRPr="00F81ACD">
              <w:rPr>
                <w:rFonts w:ascii="Arial" w:hAnsi="Arial" w:cs="Arial"/>
                <w:bCs/>
                <w:color w:val="000000"/>
                <w:sz w:val="16"/>
                <w:szCs w:val="16"/>
                <w:lang w:eastAsia="tr-TR"/>
              </w:rPr>
              <w:t>±</w:t>
            </w:r>
            <w:r>
              <w:rPr>
                <w:rFonts w:ascii="Arial" w:hAnsi="Arial" w:cs="Arial"/>
                <w:bCs/>
                <w:color w:val="000000"/>
                <w:sz w:val="20"/>
                <w:szCs w:val="20"/>
                <w:lang w:eastAsia="tr-TR"/>
              </w:rPr>
              <w:t xml:space="preserve"> </w:t>
            </w:r>
            <w:r w:rsidRPr="005939F2">
              <w:rPr>
                <w:rFonts w:ascii="Arial" w:hAnsi="Arial" w:cs="Arial"/>
                <w:bCs/>
                <w:color w:val="000000"/>
                <w:sz w:val="20"/>
                <w:szCs w:val="20"/>
                <w:lang w:eastAsia="tr-TR"/>
              </w:rPr>
              <w:t>4.73</w:t>
            </w:r>
          </w:p>
        </w:tc>
        <w:tc>
          <w:tcPr>
            <w:tcW w:w="1655" w:type="dxa"/>
            <w:gridSpan w:val="2"/>
            <w:tcBorders>
              <w:top w:val="nil"/>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Pr>
                <w:rFonts w:ascii="Arial" w:hAnsi="Arial" w:cs="Arial"/>
                <w:bCs/>
                <w:color w:val="000000"/>
                <w:sz w:val="20"/>
                <w:szCs w:val="20"/>
                <w:lang w:eastAsia="tr-TR"/>
              </w:rPr>
              <w:t xml:space="preserve">     </w:t>
            </w:r>
            <w:r w:rsidRPr="005939F2">
              <w:rPr>
                <w:rFonts w:ascii="Arial" w:hAnsi="Arial" w:cs="Arial"/>
                <w:bCs/>
                <w:color w:val="000000"/>
                <w:sz w:val="20"/>
                <w:szCs w:val="20"/>
                <w:lang w:eastAsia="tr-TR"/>
              </w:rPr>
              <w:t>48.60</w:t>
            </w:r>
            <w:r>
              <w:rPr>
                <w:rFonts w:ascii="Arial" w:hAnsi="Arial" w:cs="Arial"/>
                <w:bCs/>
                <w:color w:val="000000"/>
                <w:sz w:val="20"/>
                <w:szCs w:val="20"/>
                <w:lang w:eastAsia="tr-TR"/>
              </w:rPr>
              <w:t xml:space="preserve"> </w:t>
            </w:r>
            <w:r w:rsidRPr="00F81ACD">
              <w:rPr>
                <w:rFonts w:ascii="Arial" w:hAnsi="Arial" w:cs="Arial"/>
                <w:bCs/>
                <w:color w:val="000000"/>
                <w:sz w:val="16"/>
                <w:szCs w:val="16"/>
                <w:lang w:eastAsia="tr-TR"/>
              </w:rPr>
              <w:t>±</w:t>
            </w:r>
            <w:r>
              <w:rPr>
                <w:rFonts w:ascii="Arial" w:hAnsi="Arial" w:cs="Arial"/>
                <w:bCs/>
                <w:color w:val="000000"/>
                <w:sz w:val="20"/>
                <w:szCs w:val="20"/>
                <w:lang w:eastAsia="tr-TR"/>
              </w:rPr>
              <w:t xml:space="preserve"> </w:t>
            </w:r>
            <w:r w:rsidRPr="005939F2">
              <w:rPr>
                <w:rFonts w:ascii="Arial" w:hAnsi="Arial" w:cs="Arial"/>
                <w:bCs/>
                <w:color w:val="000000"/>
                <w:sz w:val="20"/>
                <w:szCs w:val="20"/>
                <w:lang w:eastAsia="tr-TR"/>
              </w:rPr>
              <w:t>6.96</w:t>
            </w:r>
          </w:p>
        </w:tc>
        <w:tc>
          <w:tcPr>
            <w:tcW w:w="1627" w:type="dxa"/>
            <w:tcBorders>
              <w:top w:val="nil"/>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 xml:space="preserve">     47.46</w:t>
            </w:r>
            <w:r>
              <w:rPr>
                <w:rFonts w:ascii="Arial" w:hAnsi="Arial" w:cs="Arial"/>
                <w:bCs/>
                <w:color w:val="000000"/>
                <w:sz w:val="20"/>
                <w:szCs w:val="20"/>
                <w:lang w:eastAsia="tr-TR"/>
              </w:rPr>
              <w:t xml:space="preserve"> </w:t>
            </w:r>
            <w:r w:rsidRPr="00F81ACD">
              <w:rPr>
                <w:rFonts w:ascii="Arial" w:hAnsi="Arial" w:cs="Arial"/>
                <w:bCs/>
                <w:color w:val="000000"/>
                <w:sz w:val="16"/>
                <w:szCs w:val="16"/>
                <w:lang w:eastAsia="tr-TR"/>
              </w:rPr>
              <w:t>±</w:t>
            </w:r>
            <w:r>
              <w:rPr>
                <w:rFonts w:ascii="Arial" w:hAnsi="Arial" w:cs="Arial"/>
                <w:bCs/>
                <w:color w:val="000000"/>
                <w:sz w:val="20"/>
                <w:szCs w:val="20"/>
                <w:lang w:eastAsia="tr-TR"/>
              </w:rPr>
              <w:t xml:space="preserve"> </w:t>
            </w:r>
            <w:r w:rsidRPr="005939F2">
              <w:rPr>
                <w:rFonts w:ascii="Arial" w:hAnsi="Arial" w:cs="Arial"/>
                <w:bCs/>
                <w:color w:val="000000"/>
                <w:sz w:val="20"/>
                <w:szCs w:val="20"/>
                <w:lang w:eastAsia="tr-TR"/>
              </w:rPr>
              <w:t>6.40</w:t>
            </w:r>
          </w:p>
        </w:tc>
      </w:tr>
      <w:tr w:rsidR="0090152E" w:rsidRPr="005939F2" w:rsidTr="00395E45">
        <w:tc>
          <w:tcPr>
            <w:tcW w:w="2051" w:type="dxa"/>
            <w:gridSpan w:val="2"/>
            <w:tcBorders>
              <w:top w:val="nil"/>
              <w:left w:val="nil"/>
              <w:bottom w:val="single" w:sz="4" w:space="0" w:color="auto"/>
              <w:right w:val="nil"/>
            </w:tcBorders>
            <w:vAlign w:val="center"/>
          </w:tcPr>
          <w:p w:rsidR="0090152E" w:rsidRPr="00BA54CD" w:rsidRDefault="0090152E" w:rsidP="00395E45">
            <w:pPr>
              <w:spacing w:after="0" w:line="360" w:lineRule="auto"/>
              <w:rPr>
                <w:rFonts w:ascii="Arial" w:hAnsi="Arial" w:cs="Arial"/>
                <w:color w:val="000000"/>
                <w:sz w:val="20"/>
                <w:szCs w:val="20"/>
                <w:lang w:eastAsia="tr-TR"/>
              </w:rPr>
            </w:pPr>
            <w:r w:rsidRPr="00BA54CD">
              <w:rPr>
                <w:rFonts w:ascii="Arial" w:hAnsi="Arial" w:cs="Arial"/>
                <w:color w:val="000000"/>
                <w:sz w:val="20"/>
                <w:szCs w:val="20"/>
                <w:lang w:eastAsia="tr-TR"/>
              </w:rPr>
              <w:t>Değerlendirme</w:t>
            </w:r>
          </w:p>
        </w:tc>
        <w:tc>
          <w:tcPr>
            <w:tcW w:w="1477" w:type="dxa"/>
            <w:gridSpan w:val="2"/>
            <w:tcBorders>
              <w:top w:val="nil"/>
              <w:left w:val="nil"/>
              <w:bottom w:val="single" w:sz="4" w:space="0" w:color="auto"/>
              <w:right w:val="nil"/>
            </w:tcBorders>
          </w:tcPr>
          <w:p w:rsidR="0090152E" w:rsidRPr="005939F2" w:rsidRDefault="0090152E" w:rsidP="00395E45">
            <w:pPr>
              <w:spacing w:after="0" w:line="24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 xml:space="preserve">  t= 0.677</w:t>
            </w:r>
          </w:p>
          <w:p w:rsidR="0090152E" w:rsidRPr="005939F2" w:rsidRDefault="0090152E" w:rsidP="00395E45">
            <w:pPr>
              <w:spacing w:after="0" w:line="24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 xml:space="preserve">  p= 0.501</w:t>
            </w:r>
          </w:p>
        </w:tc>
        <w:tc>
          <w:tcPr>
            <w:tcW w:w="1627" w:type="dxa"/>
            <w:gridSpan w:val="2"/>
            <w:tcBorders>
              <w:top w:val="nil"/>
              <w:left w:val="nil"/>
              <w:bottom w:val="single" w:sz="4" w:space="0" w:color="auto"/>
              <w:right w:val="nil"/>
            </w:tcBorders>
          </w:tcPr>
          <w:p w:rsidR="0090152E" w:rsidRPr="005939F2" w:rsidRDefault="0090152E" w:rsidP="00395E45">
            <w:pPr>
              <w:spacing w:after="0" w:line="24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 xml:space="preserve">     t= 0.202</w:t>
            </w:r>
          </w:p>
          <w:p w:rsidR="0090152E" w:rsidRPr="005939F2" w:rsidRDefault="0090152E" w:rsidP="00395E45">
            <w:pPr>
              <w:spacing w:after="0" w:line="24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 xml:space="preserve">     p= 0.840</w:t>
            </w:r>
          </w:p>
        </w:tc>
        <w:tc>
          <w:tcPr>
            <w:tcW w:w="1641" w:type="dxa"/>
            <w:tcBorders>
              <w:top w:val="nil"/>
              <w:left w:val="nil"/>
              <w:bottom w:val="single" w:sz="4" w:space="0" w:color="auto"/>
              <w:right w:val="nil"/>
            </w:tcBorders>
          </w:tcPr>
          <w:p w:rsidR="0090152E" w:rsidRPr="005939F2" w:rsidRDefault="0090152E" w:rsidP="00395E45">
            <w:pPr>
              <w:spacing w:after="0" w:line="24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 xml:space="preserve">     t= 0.728</w:t>
            </w:r>
          </w:p>
          <w:p w:rsidR="0090152E" w:rsidRPr="005939F2" w:rsidRDefault="0090152E" w:rsidP="00395E45">
            <w:pPr>
              <w:spacing w:after="0" w:line="24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 xml:space="preserve">     p= 0.469</w:t>
            </w:r>
          </w:p>
        </w:tc>
        <w:tc>
          <w:tcPr>
            <w:tcW w:w="1641" w:type="dxa"/>
            <w:gridSpan w:val="2"/>
            <w:tcBorders>
              <w:top w:val="nil"/>
              <w:left w:val="nil"/>
              <w:bottom w:val="single" w:sz="4" w:space="0" w:color="auto"/>
              <w:right w:val="nil"/>
            </w:tcBorders>
          </w:tcPr>
          <w:p w:rsidR="0090152E" w:rsidRPr="005939F2" w:rsidRDefault="0090152E" w:rsidP="00395E45">
            <w:pPr>
              <w:spacing w:after="0" w:line="24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 xml:space="preserve">   t= 0.764</w:t>
            </w:r>
          </w:p>
          <w:p w:rsidR="0090152E" w:rsidRPr="005939F2" w:rsidRDefault="0090152E" w:rsidP="00395E45">
            <w:pPr>
              <w:spacing w:after="0" w:line="24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 xml:space="preserve">   p= 0.447</w:t>
            </w:r>
          </w:p>
        </w:tc>
      </w:tr>
      <w:tr w:rsidR="0090152E" w:rsidRPr="005939F2" w:rsidTr="00395E45">
        <w:tc>
          <w:tcPr>
            <w:tcW w:w="8437" w:type="dxa"/>
            <w:gridSpan w:val="9"/>
            <w:tcBorders>
              <w:top w:val="single" w:sz="4" w:space="0" w:color="auto"/>
              <w:left w:val="nil"/>
              <w:bottom w:val="single" w:sz="4" w:space="0" w:color="auto"/>
              <w:right w:val="nil"/>
            </w:tcBorders>
            <w:vAlign w:val="center"/>
          </w:tcPr>
          <w:p w:rsidR="0090152E" w:rsidRPr="005939F2" w:rsidRDefault="0090152E" w:rsidP="00395E45">
            <w:pPr>
              <w:spacing w:after="0" w:line="360" w:lineRule="auto"/>
              <w:rPr>
                <w:rFonts w:ascii="Arial" w:hAnsi="Arial" w:cs="Arial"/>
                <w:b/>
                <w:bCs/>
                <w:color w:val="000000"/>
                <w:sz w:val="20"/>
                <w:szCs w:val="20"/>
                <w:lang w:eastAsia="tr-TR"/>
              </w:rPr>
            </w:pPr>
            <w:r>
              <w:rPr>
                <w:rFonts w:ascii="Arial" w:hAnsi="Arial" w:cs="Arial"/>
                <w:b/>
                <w:bCs/>
                <w:color w:val="000000"/>
                <w:sz w:val="20"/>
                <w:szCs w:val="20"/>
                <w:lang w:eastAsia="tr-TR"/>
              </w:rPr>
              <w:t xml:space="preserve">Daha Önce </w:t>
            </w:r>
            <w:r w:rsidRPr="005939F2">
              <w:rPr>
                <w:rFonts w:ascii="Arial" w:hAnsi="Arial" w:cs="Arial"/>
                <w:b/>
                <w:bCs/>
                <w:color w:val="000000"/>
                <w:sz w:val="20"/>
                <w:szCs w:val="20"/>
                <w:lang w:eastAsia="tr-TR"/>
              </w:rPr>
              <w:t>Hastaneye Yatma Nedeni</w:t>
            </w:r>
          </w:p>
        </w:tc>
      </w:tr>
      <w:tr w:rsidR="0090152E" w:rsidRPr="005939F2" w:rsidTr="00395E45">
        <w:tc>
          <w:tcPr>
            <w:tcW w:w="2051" w:type="dxa"/>
            <w:gridSpan w:val="2"/>
            <w:tcBorders>
              <w:top w:val="single" w:sz="4" w:space="0" w:color="auto"/>
              <w:left w:val="nil"/>
              <w:bottom w:val="nil"/>
              <w:right w:val="nil"/>
            </w:tcBorders>
            <w:vAlign w:val="center"/>
          </w:tcPr>
          <w:p w:rsidR="0090152E" w:rsidRPr="005939F2" w:rsidRDefault="0090152E" w:rsidP="00395E45">
            <w:pPr>
              <w:spacing w:after="0" w:line="360" w:lineRule="auto"/>
              <w:rPr>
                <w:rFonts w:ascii="Arial" w:hAnsi="Arial" w:cs="Arial"/>
                <w:color w:val="000000"/>
                <w:sz w:val="20"/>
                <w:szCs w:val="20"/>
                <w:lang w:eastAsia="tr-TR"/>
              </w:rPr>
            </w:pPr>
            <w:r w:rsidRPr="005939F2">
              <w:rPr>
                <w:rFonts w:ascii="Arial" w:hAnsi="Arial" w:cs="Arial"/>
                <w:color w:val="000000"/>
                <w:sz w:val="20"/>
                <w:szCs w:val="20"/>
                <w:lang w:eastAsia="tr-TR"/>
              </w:rPr>
              <w:t>Ameliyat</w:t>
            </w:r>
          </w:p>
        </w:tc>
        <w:tc>
          <w:tcPr>
            <w:tcW w:w="1459" w:type="dxa"/>
            <w:tcBorders>
              <w:top w:val="single" w:sz="4" w:space="0" w:color="auto"/>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 xml:space="preserve"> 42.88</w:t>
            </w:r>
            <w:r>
              <w:rPr>
                <w:rFonts w:ascii="Arial" w:hAnsi="Arial" w:cs="Arial"/>
                <w:bCs/>
                <w:color w:val="000000"/>
                <w:sz w:val="20"/>
                <w:szCs w:val="20"/>
                <w:lang w:eastAsia="tr-TR"/>
              </w:rPr>
              <w:t xml:space="preserve"> </w:t>
            </w:r>
            <w:r w:rsidRPr="00F81ACD">
              <w:rPr>
                <w:rFonts w:ascii="Arial" w:hAnsi="Arial" w:cs="Arial"/>
                <w:bCs/>
                <w:color w:val="000000"/>
                <w:sz w:val="16"/>
                <w:szCs w:val="16"/>
              </w:rPr>
              <w:t>±</w:t>
            </w:r>
            <w:r>
              <w:rPr>
                <w:rFonts w:ascii="Arial" w:hAnsi="Arial" w:cs="Arial"/>
                <w:bCs/>
                <w:color w:val="000000"/>
                <w:sz w:val="20"/>
                <w:szCs w:val="20"/>
              </w:rPr>
              <w:t xml:space="preserve"> </w:t>
            </w:r>
            <w:r w:rsidRPr="005939F2">
              <w:rPr>
                <w:rFonts w:ascii="Arial" w:hAnsi="Arial" w:cs="Arial"/>
                <w:bCs/>
                <w:color w:val="000000"/>
                <w:sz w:val="20"/>
                <w:szCs w:val="20"/>
              </w:rPr>
              <w:t>5.29</w:t>
            </w:r>
          </w:p>
        </w:tc>
        <w:tc>
          <w:tcPr>
            <w:tcW w:w="1560" w:type="dxa"/>
            <w:gridSpan w:val="2"/>
            <w:tcBorders>
              <w:top w:val="single" w:sz="4" w:space="0" w:color="auto"/>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 xml:space="preserve">   42.98</w:t>
            </w:r>
            <w:r>
              <w:rPr>
                <w:rFonts w:ascii="Arial" w:hAnsi="Arial" w:cs="Arial"/>
                <w:bCs/>
                <w:color w:val="000000"/>
                <w:sz w:val="20"/>
                <w:szCs w:val="20"/>
                <w:lang w:eastAsia="tr-TR"/>
              </w:rPr>
              <w:t xml:space="preserve"> </w:t>
            </w:r>
            <w:r w:rsidRPr="00F81ACD">
              <w:rPr>
                <w:rFonts w:ascii="Arial" w:hAnsi="Arial" w:cs="Arial"/>
                <w:bCs/>
                <w:color w:val="000000"/>
                <w:sz w:val="16"/>
                <w:szCs w:val="16"/>
              </w:rPr>
              <w:t>±</w:t>
            </w:r>
            <w:r>
              <w:rPr>
                <w:rFonts w:ascii="Arial" w:hAnsi="Arial" w:cs="Arial"/>
                <w:bCs/>
                <w:color w:val="000000"/>
                <w:sz w:val="20"/>
                <w:szCs w:val="20"/>
              </w:rPr>
              <w:t xml:space="preserve"> </w:t>
            </w:r>
            <w:r w:rsidRPr="005939F2">
              <w:rPr>
                <w:rFonts w:ascii="Arial" w:hAnsi="Arial" w:cs="Arial"/>
                <w:bCs/>
                <w:color w:val="000000"/>
                <w:sz w:val="20"/>
                <w:szCs w:val="20"/>
              </w:rPr>
              <w:t>4.63</w:t>
            </w:r>
          </w:p>
        </w:tc>
        <w:tc>
          <w:tcPr>
            <w:tcW w:w="1726" w:type="dxa"/>
            <w:gridSpan w:val="2"/>
            <w:tcBorders>
              <w:top w:val="single" w:sz="4" w:space="0" w:color="auto"/>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 xml:space="preserve">    49.87</w:t>
            </w:r>
            <w:r>
              <w:rPr>
                <w:rFonts w:ascii="Arial" w:hAnsi="Arial" w:cs="Arial"/>
                <w:bCs/>
                <w:color w:val="000000"/>
                <w:sz w:val="20"/>
                <w:szCs w:val="20"/>
                <w:lang w:eastAsia="tr-TR"/>
              </w:rPr>
              <w:t xml:space="preserve"> </w:t>
            </w:r>
            <w:r w:rsidRPr="00F81ACD">
              <w:rPr>
                <w:rFonts w:ascii="Arial" w:hAnsi="Arial" w:cs="Arial"/>
                <w:bCs/>
                <w:color w:val="000000"/>
                <w:sz w:val="16"/>
                <w:szCs w:val="16"/>
              </w:rPr>
              <w:t>±</w:t>
            </w:r>
            <w:r>
              <w:rPr>
                <w:rFonts w:ascii="Arial" w:hAnsi="Arial" w:cs="Arial"/>
                <w:bCs/>
                <w:color w:val="000000"/>
                <w:sz w:val="20"/>
                <w:szCs w:val="20"/>
              </w:rPr>
              <w:t xml:space="preserve"> </w:t>
            </w:r>
            <w:r w:rsidRPr="005939F2">
              <w:rPr>
                <w:rFonts w:ascii="Arial" w:hAnsi="Arial" w:cs="Arial"/>
                <w:bCs/>
                <w:color w:val="000000"/>
                <w:sz w:val="20"/>
                <w:szCs w:val="20"/>
              </w:rPr>
              <w:t>5.59</w:t>
            </w:r>
          </w:p>
        </w:tc>
        <w:tc>
          <w:tcPr>
            <w:tcW w:w="1641" w:type="dxa"/>
            <w:gridSpan w:val="2"/>
            <w:tcBorders>
              <w:top w:val="single" w:sz="4" w:space="0" w:color="auto"/>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 xml:space="preserve">     48.62</w:t>
            </w:r>
            <w:r>
              <w:rPr>
                <w:rFonts w:ascii="Arial" w:hAnsi="Arial" w:cs="Arial"/>
                <w:bCs/>
                <w:color w:val="000000"/>
                <w:sz w:val="20"/>
                <w:szCs w:val="20"/>
                <w:lang w:eastAsia="tr-TR"/>
              </w:rPr>
              <w:t xml:space="preserve"> </w:t>
            </w:r>
            <w:r w:rsidRPr="00F81ACD">
              <w:rPr>
                <w:rFonts w:ascii="Arial" w:hAnsi="Arial" w:cs="Arial"/>
                <w:bCs/>
                <w:color w:val="000000"/>
                <w:sz w:val="16"/>
                <w:szCs w:val="16"/>
              </w:rPr>
              <w:t>±</w:t>
            </w:r>
            <w:r>
              <w:rPr>
                <w:rFonts w:ascii="Arial" w:hAnsi="Arial" w:cs="Arial"/>
                <w:bCs/>
                <w:color w:val="000000"/>
                <w:sz w:val="20"/>
                <w:szCs w:val="20"/>
              </w:rPr>
              <w:t xml:space="preserve"> </w:t>
            </w:r>
            <w:r w:rsidRPr="005939F2">
              <w:rPr>
                <w:rFonts w:ascii="Arial" w:hAnsi="Arial" w:cs="Arial"/>
                <w:bCs/>
                <w:color w:val="000000"/>
                <w:sz w:val="20"/>
                <w:szCs w:val="20"/>
              </w:rPr>
              <w:t>4.96</w:t>
            </w:r>
          </w:p>
        </w:tc>
      </w:tr>
      <w:tr w:rsidR="0090152E" w:rsidRPr="005939F2" w:rsidTr="00395E45">
        <w:tc>
          <w:tcPr>
            <w:tcW w:w="2051" w:type="dxa"/>
            <w:gridSpan w:val="2"/>
            <w:tcBorders>
              <w:top w:val="nil"/>
              <w:left w:val="nil"/>
              <w:bottom w:val="nil"/>
              <w:right w:val="nil"/>
            </w:tcBorders>
            <w:vAlign w:val="center"/>
          </w:tcPr>
          <w:p w:rsidR="0090152E" w:rsidRPr="005939F2" w:rsidRDefault="0090152E" w:rsidP="00395E45">
            <w:pPr>
              <w:spacing w:after="0" w:line="360" w:lineRule="auto"/>
              <w:rPr>
                <w:rFonts w:ascii="Arial" w:hAnsi="Arial" w:cs="Arial"/>
                <w:color w:val="000000"/>
                <w:sz w:val="20"/>
                <w:szCs w:val="20"/>
                <w:lang w:eastAsia="tr-TR"/>
              </w:rPr>
            </w:pPr>
            <w:r w:rsidRPr="005939F2">
              <w:rPr>
                <w:rFonts w:ascii="Arial" w:hAnsi="Arial" w:cs="Arial"/>
                <w:color w:val="000000"/>
                <w:sz w:val="20"/>
                <w:szCs w:val="20"/>
                <w:lang w:eastAsia="tr-TR"/>
              </w:rPr>
              <w:t>Tıbbi Tedavi</w:t>
            </w:r>
          </w:p>
        </w:tc>
        <w:tc>
          <w:tcPr>
            <w:tcW w:w="1459" w:type="dxa"/>
            <w:tcBorders>
              <w:top w:val="nil"/>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 xml:space="preserve">  42.53</w:t>
            </w:r>
            <w:r>
              <w:rPr>
                <w:rFonts w:ascii="Arial" w:hAnsi="Arial" w:cs="Arial"/>
                <w:bCs/>
                <w:color w:val="000000"/>
                <w:sz w:val="20"/>
                <w:szCs w:val="20"/>
                <w:lang w:eastAsia="tr-TR"/>
              </w:rPr>
              <w:t xml:space="preserve"> </w:t>
            </w:r>
            <w:r w:rsidRPr="00F81ACD">
              <w:rPr>
                <w:rFonts w:ascii="Arial" w:hAnsi="Arial" w:cs="Arial"/>
                <w:bCs/>
                <w:color w:val="000000"/>
                <w:sz w:val="16"/>
                <w:szCs w:val="16"/>
              </w:rPr>
              <w:t xml:space="preserve">± </w:t>
            </w:r>
            <w:r w:rsidRPr="005939F2">
              <w:rPr>
                <w:rFonts w:ascii="Arial" w:hAnsi="Arial" w:cs="Arial"/>
                <w:bCs/>
                <w:color w:val="000000"/>
                <w:sz w:val="20"/>
                <w:szCs w:val="20"/>
              </w:rPr>
              <w:t>5.35</w:t>
            </w:r>
          </w:p>
        </w:tc>
        <w:tc>
          <w:tcPr>
            <w:tcW w:w="1560" w:type="dxa"/>
            <w:gridSpan w:val="2"/>
            <w:tcBorders>
              <w:top w:val="nil"/>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 xml:space="preserve">   43.41</w:t>
            </w:r>
            <w:r>
              <w:rPr>
                <w:rFonts w:ascii="Arial" w:hAnsi="Arial" w:cs="Arial"/>
                <w:bCs/>
                <w:color w:val="000000"/>
                <w:sz w:val="20"/>
                <w:szCs w:val="20"/>
                <w:lang w:eastAsia="tr-TR"/>
              </w:rPr>
              <w:t xml:space="preserve"> </w:t>
            </w:r>
            <w:r w:rsidRPr="00F81ACD">
              <w:rPr>
                <w:rFonts w:ascii="Arial" w:hAnsi="Arial" w:cs="Arial"/>
                <w:bCs/>
                <w:color w:val="000000"/>
                <w:sz w:val="16"/>
                <w:szCs w:val="16"/>
              </w:rPr>
              <w:t>±</w:t>
            </w:r>
            <w:r>
              <w:rPr>
                <w:rFonts w:ascii="Arial" w:hAnsi="Arial" w:cs="Arial"/>
                <w:bCs/>
                <w:color w:val="000000"/>
                <w:sz w:val="20"/>
                <w:szCs w:val="20"/>
              </w:rPr>
              <w:t xml:space="preserve"> </w:t>
            </w:r>
            <w:r w:rsidRPr="005939F2">
              <w:rPr>
                <w:rFonts w:ascii="Arial" w:hAnsi="Arial" w:cs="Arial"/>
                <w:bCs/>
                <w:color w:val="000000"/>
                <w:sz w:val="20"/>
                <w:szCs w:val="20"/>
              </w:rPr>
              <w:t>4.76</w:t>
            </w:r>
          </w:p>
        </w:tc>
        <w:tc>
          <w:tcPr>
            <w:tcW w:w="1726" w:type="dxa"/>
            <w:gridSpan w:val="2"/>
            <w:tcBorders>
              <w:top w:val="nil"/>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 xml:space="preserve">    48.46</w:t>
            </w:r>
            <w:r>
              <w:rPr>
                <w:rFonts w:ascii="Arial" w:hAnsi="Arial" w:cs="Arial"/>
                <w:bCs/>
                <w:color w:val="000000"/>
                <w:sz w:val="20"/>
                <w:szCs w:val="20"/>
                <w:lang w:eastAsia="tr-TR"/>
              </w:rPr>
              <w:t xml:space="preserve"> </w:t>
            </w:r>
            <w:r w:rsidRPr="00F81ACD">
              <w:rPr>
                <w:rFonts w:ascii="Arial" w:hAnsi="Arial" w:cs="Arial"/>
                <w:bCs/>
                <w:color w:val="000000"/>
                <w:sz w:val="16"/>
                <w:szCs w:val="16"/>
              </w:rPr>
              <w:t>±</w:t>
            </w:r>
            <w:r>
              <w:rPr>
                <w:rFonts w:ascii="Arial" w:hAnsi="Arial" w:cs="Arial"/>
                <w:bCs/>
                <w:color w:val="000000"/>
                <w:sz w:val="20"/>
                <w:szCs w:val="20"/>
              </w:rPr>
              <w:t xml:space="preserve"> </w:t>
            </w:r>
            <w:r w:rsidRPr="005939F2">
              <w:rPr>
                <w:rFonts w:ascii="Arial" w:hAnsi="Arial" w:cs="Arial"/>
                <w:bCs/>
                <w:color w:val="000000"/>
                <w:sz w:val="20"/>
                <w:szCs w:val="20"/>
              </w:rPr>
              <w:t>7.09</w:t>
            </w:r>
          </w:p>
        </w:tc>
        <w:tc>
          <w:tcPr>
            <w:tcW w:w="1641" w:type="dxa"/>
            <w:gridSpan w:val="2"/>
            <w:tcBorders>
              <w:top w:val="nil"/>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 xml:space="preserve">     47.82</w:t>
            </w:r>
            <w:r>
              <w:rPr>
                <w:rFonts w:ascii="Arial" w:hAnsi="Arial" w:cs="Arial"/>
                <w:bCs/>
                <w:color w:val="000000"/>
                <w:sz w:val="20"/>
                <w:szCs w:val="20"/>
                <w:lang w:eastAsia="tr-TR"/>
              </w:rPr>
              <w:t xml:space="preserve"> </w:t>
            </w:r>
            <w:r w:rsidRPr="00F81ACD">
              <w:rPr>
                <w:rFonts w:ascii="Arial" w:hAnsi="Arial" w:cs="Arial"/>
                <w:bCs/>
                <w:color w:val="000000"/>
                <w:sz w:val="16"/>
                <w:szCs w:val="16"/>
              </w:rPr>
              <w:t>±</w:t>
            </w:r>
            <w:r>
              <w:rPr>
                <w:rFonts w:ascii="Arial" w:hAnsi="Arial" w:cs="Arial"/>
                <w:bCs/>
                <w:color w:val="000000"/>
                <w:sz w:val="20"/>
                <w:szCs w:val="20"/>
              </w:rPr>
              <w:t xml:space="preserve"> </w:t>
            </w:r>
            <w:r w:rsidRPr="005939F2">
              <w:rPr>
                <w:rFonts w:ascii="Arial" w:hAnsi="Arial" w:cs="Arial"/>
                <w:bCs/>
                <w:color w:val="000000"/>
                <w:sz w:val="20"/>
                <w:szCs w:val="20"/>
              </w:rPr>
              <w:t>7.26</w:t>
            </w:r>
          </w:p>
        </w:tc>
      </w:tr>
      <w:tr w:rsidR="0090152E" w:rsidRPr="005939F2" w:rsidTr="00395E45">
        <w:trPr>
          <w:trHeight w:val="528"/>
        </w:trPr>
        <w:tc>
          <w:tcPr>
            <w:tcW w:w="2051" w:type="dxa"/>
            <w:gridSpan w:val="2"/>
            <w:tcBorders>
              <w:top w:val="nil"/>
              <w:left w:val="nil"/>
              <w:bottom w:val="nil"/>
              <w:right w:val="nil"/>
            </w:tcBorders>
            <w:vAlign w:val="center"/>
          </w:tcPr>
          <w:p w:rsidR="0090152E" w:rsidRPr="005939F2" w:rsidRDefault="0090152E" w:rsidP="00395E45">
            <w:pPr>
              <w:spacing w:after="0" w:line="360" w:lineRule="auto"/>
              <w:rPr>
                <w:rFonts w:ascii="Arial" w:hAnsi="Arial" w:cs="Arial"/>
                <w:color w:val="000000"/>
                <w:sz w:val="20"/>
                <w:szCs w:val="20"/>
                <w:lang w:eastAsia="tr-TR"/>
              </w:rPr>
            </w:pPr>
            <w:r w:rsidRPr="005939F2">
              <w:rPr>
                <w:rFonts w:ascii="Arial" w:hAnsi="Arial" w:cs="Arial"/>
                <w:color w:val="000000"/>
                <w:sz w:val="20"/>
                <w:szCs w:val="20"/>
                <w:lang w:eastAsia="tr-TR"/>
              </w:rPr>
              <w:t>Ameliyat ve Tıbbi Tedavi</w:t>
            </w:r>
          </w:p>
        </w:tc>
        <w:tc>
          <w:tcPr>
            <w:tcW w:w="1459" w:type="dxa"/>
            <w:tcBorders>
              <w:top w:val="nil"/>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Pr>
                <w:rFonts w:ascii="Arial" w:hAnsi="Arial" w:cs="Arial"/>
                <w:bCs/>
                <w:color w:val="000000"/>
                <w:sz w:val="20"/>
                <w:szCs w:val="20"/>
                <w:lang w:eastAsia="tr-TR"/>
              </w:rPr>
              <w:t xml:space="preserve">  </w:t>
            </w:r>
            <w:r w:rsidRPr="005939F2">
              <w:rPr>
                <w:rFonts w:ascii="Arial" w:hAnsi="Arial" w:cs="Arial"/>
                <w:bCs/>
                <w:color w:val="000000"/>
                <w:sz w:val="20"/>
                <w:szCs w:val="20"/>
                <w:lang w:eastAsia="tr-TR"/>
              </w:rPr>
              <w:t>45.70</w:t>
            </w:r>
            <w:r>
              <w:rPr>
                <w:rFonts w:ascii="Arial" w:hAnsi="Arial" w:cs="Arial"/>
                <w:bCs/>
                <w:color w:val="000000"/>
                <w:sz w:val="20"/>
                <w:szCs w:val="20"/>
                <w:lang w:eastAsia="tr-TR"/>
              </w:rPr>
              <w:t xml:space="preserve"> </w:t>
            </w:r>
            <w:r w:rsidRPr="00F81ACD">
              <w:rPr>
                <w:rFonts w:ascii="Arial" w:hAnsi="Arial" w:cs="Arial"/>
                <w:bCs/>
                <w:color w:val="000000"/>
                <w:sz w:val="16"/>
                <w:szCs w:val="16"/>
              </w:rPr>
              <w:t>±</w:t>
            </w:r>
            <w:r>
              <w:rPr>
                <w:rFonts w:ascii="Arial" w:hAnsi="Arial" w:cs="Arial"/>
                <w:bCs/>
                <w:color w:val="000000"/>
                <w:sz w:val="20"/>
                <w:szCs w:val="20"/>
              </w:rPr>
              <w:t xml:space="preserve"> </w:t>
            </w:r>
            <w:r w:rsidRPr="005939F2">
              <w:rPr>
                <w:rFonts w:ascii="Arial" w:hAnsi="Arial" w:cs="Arial"/>
                <w:bCs/>
                <w:color w:val="000000"/>
                <w:sz w:val="20"/>
                <w:szCs w:val="20"/>
              </w:rPr>
              <w:t>4.80</w:t>
            </w:r>
          </w:p>
        </w:tc>
        <w:tc>
          <w:tcPr>
            <w:tcW w:w="1560" w:type="dxa"/>
            <w:gridSpan w:val="2"/>
            <w:tcBorders>
              <w:top w:val="nil"/>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 xml:space="preserve">   44.78</w:t>
            </w:r>
            <w:r>
              <w:rPr>
                <w:rFonts w:ascii="Arial" w:hAnsi="Arial" w:cs="Arial"/>
                <w:bCs/>
                <w:color w:val="000000"/>
                <w:sz w:val="20"/>
                <w:szCs w:val="20"/>
                <w:lang w:eastAsia="tr-TR"/>
              </w:rPr>
              <w:t xml:space="preserve"> </w:t>
            </w:r>
            <w:r w:rsidRPr="00F81ACD">
              <w:rPr>
                <w:rFonts w:ascii="Arial" w:hAnsi="Arial" w:cs="Arial"/>
                <w:bCs/>
                <w:color w:val="000000"/>
                <w:sz w:val="16"/>
                <w:szCs w:val="16"/>
              </w:rPr>
              <w:t>±</w:t>
            </w:r>
            <w:r>
              <w:rPr>
                <w:rFonts w:ascii="Arial" w:hAnsi="Arial" w:cs="Arial"/>
                <w:bCs/>
                <w:color w:val="000000"/>
                <w:sz w:val="20"/>
                <w:szCs w:val="20"/>
              </w:rPr>
              <w:t xml:space="preserve"> </w:t>
            </w:r>
            <w:r w:rsidRPr="005939F2">
              <w:rPr>
                <w:rFonts w:ascii="Arial" w:hAnsi="Arial" w:cs="Arial"/>
                <w:bCs/>
                <w:color w:val="000000"/>
                <w:sz w:val="20"/>
                <w:szCs w:val="20"/>
              </w:rPr>
              <w:t>4.88</w:t>
            </w:r>
          </w:p>
        </w:tc>
        <w:tc>
          <w:tcPr>
            <w:tcW w:w="1726" w:type="dxa"/>
            <w:gridSpan w:val="2"/>
            <w:tcBorders>
              <w:top w:val="nil"/>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 xml:space="preserve">    50.00</w:t>
            </w:r>
            <w:r>
              <w:rPr>
                <w:rFonts w:ascii="Arial" w:hAnsi="Arial" w:cs="Arial"/>
                <w:bCs/>
                <w:color w:val="000000"/>
                <w:sz w:val="20"/>
                <w:szCs w:val="20"/>
                <w:lang w:eastAsia="tr-TR"/>
              </w:rPr>
              <w:t xml:space="preserve"> </w:t>
            </w:r>
            <w:r w:rsidRPr="00F81ACD">
              <w:rPr>
                <w:rFonts w:ascii="Arial" w:hAnsi="Arial" w:cs="Arial"/>
                <w:bCs/>
                <w:color w:val="000000"/>
                <w:sz w:val="16"/>
                <w:szCs w:val="16"/>
              </w:rPr>
              <w:t>±</w:t>
            </w:r>
            <w:r>
              <w:rPr>
                <w:rFonts w:ascii="Arial" w:hAnsi="Arial" w:cs="Arial"/>
                <w:bCs/>
                <w:color w:val="000000"/>
                <w:sz w:val="20"/>
                <w:szCs w:val="20"/>
              </w:rPr>
              <w:t xml:space="preserve"> </w:t>
            </w:r>
            <w:r w:rsidRPr="005939F2">
              <w:rPr>
                <w:rFonts w:ascii="Arial" w:hAnsi="Arial" w:cs="Arial"/>
                <w:bCs/>
                <w:color w:val="000000"/>
                <w:sz w:val="20"/>
                <w:szCs w:val="20"/>
              </w:rPr>
              <w:t>9.15</w:t>
            </w:r>
          </w:p>
        </w:tc>
        <w:tc>
          <w:tcPr>
            <w:tcW w:w="1641" w:type="dxa"/>
            <w:gridSpan w:val="2"/>
            <w:tcBorders>
              <w:top w:val="nil"/>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 xml:space="preserve">   </w:t>
            </w:r>
            <w:r>
              <w:rPr>
                <w:rFonts w:ascii="Arial" w:hAnsi="Arial" w:cs="Arial"/>
                <w:bCs/>
                <w:color w:val="000000"/>
                <w:sz w:val="20"/>
                <w:szCs w:val="20"/>
                <w:lang w:eastAsia="tr-TR"/>
              </w:rPr>
              <w:t xml:space="preserve"> </w:t>
            </w:r>
            <w:r w:rsidRPr="005939F2">
              <w:rPr>
                <w:rFonts w:ascii="Arial" w:hAnsi="Arial" w:cs="Arial"/>
                <w:bCs/>
                <w:color w:val="000000"/>
                <w:sz w:val="20"/>
                <w:szCs w:val="20"/>
                <w:lang w:eastAsia="tr-TR"/>
              </w:rPr>
              <w:t xml:space="preserve"> 48.35</w:t>
            </w:r>
            <w:r>
              <w:rPr>
                <w:rFonts w:ascii="Arial" w:hAnsi="Arial" w:cs="Arial"/>
                <w:bCs/>
                <w:color w:val="000000"/>
                <w:sz w:val="20"/>
                <w:szCs w:val="20"/>
                <w:lang w:eastAsia="tr-TR"/>
              </w:rPr>
              <w:t xml:space="preserve"> </w:t>
            </w:r>
            <w:r w:rsidRPr="00F81ACD">
              <w:rPr>
                <w:rFonts w:ascii="Arial" w:hAnsi="Arial" w:cs="Arial"/>
                <w:bCs/>
                <w:color w:val="000000"/>
                <w:sz w:val="16"/>
                <w:szCs w:val="16"/>
              </w:rPr>
              <w:t>±</w:t>
            </w:r>
            <w:r>
              <w:rPr>
                <w:rFonts w:ascii="Arial" w:hAnsi="Arial" w:cs="Arial"/>
                <w:bCs/>
                <w:color w:val="000000"/>
                <w:sz w:val="20"/>
                <w:szCs w:val="20"/>
              </w:rPr>
              <w:t xml:space="preserve"> </w:t>
            </w:r>
            <w:r w:rsidRPr="005939F2">
              <w:rPr>
                <w:rFonts w:ascii="Arial" w:hAnsi="Arial" w:cs="Arial"/>
                <w:bCs/>
                <w:color w:val="000000"/>
                <w:sz w:val="20"/>
                <w:szCs w:val="20"/>
              </w:rPr>
              <w:t>7.88</w:t>
            </w:r>
          </w:p>
        </w:tc>
      </w:tr>
      <w:tr w:rsidR="0090152E" w:rsidRPr="005939F2" w:rsidTr="00395E45">
        <w:trPr>
          <w:trHeight w:val="629"/>
        </w:trPr>
        <w:tc>
          <w:tcPr>
            <w:tcW w:w="2051" w:type="dxa"/>
            <w:gridSpan w:val="2"/>
            <w:tcBorders>
              <w:top w:val="nil"/>
              <w:left w:val="nil"/>
              <w:bottom w:val="single" w:sz="4" w:space="0" w:color="auto"/>
              <w:right w:val="nil"/>
            </w:tcBorders>
            <w:vAlign w:val="center"/>
          </w:tcPr>
          <w:p w:rsidR="0090152E" w:rsidRPr="00BA54CD" w:rsidRDefault="0090152E" w:rsidP="00395E45">
            <w:pPr>
              <w:spacing w:after="0" w:line="360" w:lineRule="auto"/>
              <w:rPr>
                <w:rFonts w:ascii="Arial" w:hAnsi="Arial" w:cs="Arial"/>
                <w:color w:val="000000"/>
                <w:sz w:val="20"/>
                <w:szCs w:val="20"/>
                <w:lang w:eastAsia="tr-TR"/>
              </w:rPr>
            </w:pPr>
            <w:r w:rsidRPr="00BA54CD">
              <w:rPr>
                <w:rFonts w:ascii="Arial" w:hAnsi="Arial" w:cs="Arial"/>
                <w:color w:val="000000"/>
                <w:sz w:val="20"/>
                <w:szCs w:val="20"/>
                <w:lang w:eastAsia="tr-TR"/>
              </w:rPr>
              <w:t>Değerlendirme</w:t>
            </w:r>
          </w:p>
        </w:tc>
        <w:tc>
          <w:tcPr>
            <w:tcW w:w="1459" w:type="dxa"/>
            <w:tcBorders>
              <w:top w:val="nil"/>
              <w:left w:val="nil"/>
              <w:bottom w:val="single" w:sz="4" w:space="0" w:color="auto"/>
              <w:right w:val="nil"/>
            </w:tcBorders>
          </w:tcPr>
          <w:p w:rsidR="0090152E" w:rsidRPr="005939F2" w:rsidRDefault="0090152E" w:rsidP="00395E45">
            <w:pPr>
              <w:spacing w:after="0" w:line="240" w:lineRule="auto"/>
              <w:jc w:val="center"/>
              <w:rPr>
                <w:rFonts w:ascii="Arial" w:hAnsi="Arial" w:cs="Arial"/>
                <w:b/>
                <w:bCs/>
                <w:color w:val="000000"/>
                <w:sz w:val="20"/>
                <w:szCs w:val="20"/>
                <w:lang w:eastAsia="tr-TR"/>
              </w:rPr>
            </w:pPr>
            <w:r w:rsidRPr="005939F2">
              <w:rPr>
                <w:rFonts w:ascii="Arial" w:hAnsi="Arial" w:cs="Arial"/>
                <w:b/>
                <w:bCs/>
                <w:color w:val="000000"/>
                <w:sz w:val="20"/>
                <w:szCs w:val="20"/>
                <w:lang w:eastAsia="tr-TR"/>
              </w:rPr>
              <w:t xml:space="preserve">  F=4.470</w:t>
            </w:r>
          </w:p>
          <w:p w:rsidR="0090152E" w:rsidRPr="005939F2" w:rsidRDefault="0090152E" w:rsidP="00395E45">
            <w:pPr>
              <w:spacing w:after="0" w:line="240" w:lineRule="auto"/>
              <w:jc w:val="center"/>
              <w:rPr>
                <w:rFonts w:ascii="Arial" w:hAnsi="Arial" w:cs="Arial"/>
                <w:b/>
                <w:bCs/>
                <w:color w:val="000000"/>
                <w:sz w:val="20"/>
                <w:szCs w:val="20"/>
                <w:lang w:eastAsia="tr-TR"/>
              </w:rPr>
            </w:pPr>
            <w:r w:rsidRPr="005939F2">
              <w:rPr>
                <w:rFonts w:ascii="Arial" w:hAnsi="Arial" w:cs="Arial"/>
                <w:b/>
                <w:bCs/>
                <w:color w:val="000000"/>
                <w:sz w:val="20"/>
                <w:szCs w:val="20"/>
                <w:lang w:eastAsia="tr-TR"/>
              </w:rPr>
              <w:t xml:space="preserve">  p=0.013</w:t>
            </w:r>
          </w:p>
        </w:tc>
        <w:tc>
          <w:tcPr>
            <w:tcW w:w="1560" w:type="dxa"/>
            <w:gridSpan w:val="2"/>
            <w:tcBorders>
              <w:top w:val="nil"/>
              <w:left w:val="nil"/>
              <w:bottom w:val="single" w:sz="4" w:space="0" w:color="auto"/>
              <w:right w:val="nil"/>
            </w:tcBorders>
          </w:tcPr>
          <w:p w:rsidR="0090152E" w:rsidRPr="005939F2" w:rsidRDefault="0090152E" w:rsidP="00395E45">
            <w:pPr>
              <w:spacing w:after="0" w:line="24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 xml:space="preserve">  F=1.710</w:t>
            </w:r>
          </w:p>
          <w:p w:rsidR="0090152E" w:rsidRPr="005939F2" w:rsidRDefault="0090152E" w:rsidP="00395E45">
            <w:pPr>
              <w:spacing w:after="0" w:line="24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 xml:space="preserve">  p=0.185</w:t>
            </w:r>
          </w:p>
        </w:tc>
        <w:tc>
          <w:tcPr>
            <w:tcW w:w="1726" w:type="dxa"/>
            <w:gridSpan w:val="2"/>
            <w:tcBorders>
              <w:top w:val="nil"/>
              <w:left w:val="nil"/>
              <w:bottom w:val="single" w:sz="4" w:space="0" w:color="auto"/>
              <w:right w:val="nil"/>
            </w:tcBorders>
          </w:tcPr>
          <w:p w:rsidR="0090152E" w:rsidRPr="005939F2" w:rsidRDefault="0090152E" w:rsidP="00395E45">
            <w:pPr>
              <w:spacing w:after="0" w:line="24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 xml:space="preserve">  F=0.610</w:t>
            </w:r>
          </w:p>
          <w:p w:rsidR="0090152E" w:rsidRPr="005939F2" w:rsidRDefault="0090152E" w:rsidP="00395E45">
            <w:pPr>
              <w:spacing w:after="0" w:line="24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 xml:space="preserve">  p=0.545</w:t>
            </w:r>
          </w:p>
        </w:tc>
        <w:tc>
          <w:tcPr>
            <w:tcW w:w="1641" w:type="dxa"/>
            <w:gridSpan w:val="2"/>
            <w:tcBorders>
              <w:top w:val="nil"/>
              <w:left w:val="nil"/>
              <w:bottom w:val="single" w:sz="4" w:space="0" w:color="auto"/>
              <w:right w:val="nil"/>
            </w:tcBorders>
          </w:tcPr>
          <w:p w:rsidR="0090152E" w:rsidRPr="005939F2" w:rsidRDefault="0090152E" w:rsidP="00395E45">
            <w:pPr>
              <w:spacing w:after="0" w:line="24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F=0.185</w:t>
            </w:r>
          </w:p>
          <w:p w:rsidR="0090152E" w:rsidRPr="005939F2" w:rsidRDefault="0090152E" w:rsidP="00395E45">
            <w:pPr>
              <w:spacing w:after="0" w:line="24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p=0.831</w:t>
            </w:r>
          </w:p>
        </w:tc>
      </w:tr>
      <w:tr w:rsidR="0090152E" w:rsidRPr="005939F2" w:rsidTr="00395E45">
        <w:tc>
          <w:tcPr>
            <w:tcW w:w="8437" w:type="dxa"/>
            <w:gridSpan w:val="9"/>
            <w:tcBorders>
              <w:top w:val="single" w:sz="4" w:space="0" w:color="auto"/>
              <w:left w:val="nil"/>
              <w:bottom w:val="nil"/>
              <w:right w:val="nil"/>
            </w:tcBorders>
            <w:vAlign w:val="center"/>
          </w:tcPr>
          <w:p w:rsidR="0090152E" w:rsidRPr="005939F2" w:rsidRDefault="0090152E" w:rsidP="00395E45">
            <w:pPr>
              <w:spacing w:after="0" w:line="360" w:lineRule="auto"/>
              <w:rPr>
                <w:rFonts w:ascii="Arial" w:hAnsi="Arial" w:cs="Arial"/>
                <w:b/>
                <w:bCs/>
                <w:color w:val="000000"/>
                <w:sz w:val="20"/>
                <w:szCs w:val="20"/>
                <w:lang w:eastAsia="tr-TR"/>
              </w:rPr>
            </w:pPr>
            <w:r w:rsidRPr="005939F2">
              <w:rPr>
                <w:rFonts w:ascii="Arial" w:hAnsi="Arial" w:cs="Arial"/>
                <w:b/>
                <w:color w:val="000000"/>
                <w:sz w:val="20"/>
                <w:szCs w:val="20"/>
                <w:lang w:eastAsia="tr-TR"/>
              </w:rPr>
              <w:t>Ameliyat Deneyimi</w:t>
            </w:r>
          </w:p>
        </w:tc>
      </w:tr>
      <w:tr w:rsidR="0090152E" w:rsidRPr="005939F2" w:rsidTr="00395E45">
        <w:tc>
          <w:tcPr>
            <w:tcW w:w="2051" w:type="dxa"/>
            <w:gridSpan w:val="2"/>
            <w:tcBorders>
              <w:top w:val="nil"/>
              <w:left w:val="nil"/>
              <w:bottom w:val="nil"/>
              <w:right w:val="nil"/>
            </w:tcBorders>
            <w:vAlign w:val="center"/>
          </w:tcPr>
          <w:p w:rsidR="0090152E" w:rsidRPr="005939F2" w:rsidRDefault="0090152E" w:rsidP="00395E45">
            <w:pPr>
              <w:spacing w:after="0" w:line="360" w:lineRule="auto"/>
              <w:rPr>
                <w:rFonts w:ascii="Arial" w:hAnsi="Arial" w:cs="Arial"/>
                <w:color w:val="000000"/>
                <w:sz w:val="20"/>
                <w:szCs w:val="20"/>
                <w:lang w:eastAsia="tr-TR"/>
              </w:rPr>
            </w:pPr>
            <w:r w:rsidRPr="005939F2">
              <w:rPr>
                <w:rFonts w:ascii="Arial" w:hAnsi="Arial" w:cs="Arial"/>
                <w:color w:val="000000"/>
                <w:sz w:val="20"/>
                <w:szCs w:val="20"/>
                <w:lang w:eastAsia="tr-TR"/>
              </w:rPr>
              <w:t>Olan</w:t>
            </w:r>
          </w:p>
        </w:tc>
        <w:tc>
          <w:tcPr>
            <w:tcW w:w="1477" w:type="dxa"/>
            <w:gridSpan w:val="2"/>
            <w:tcBorders>
              <w:top w:val="nil"/>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44.07</w:t>
            </w:r>
            <w:r w:rsidRPr="00F81ACD">
              <w:rPr>
                <w:rFonts w:ascii="Arial" w:hAnsi="Arial" w:cs="Arial"/>
                <w:bCs/>
                <w:color w:val="000000"/>
                <w:sz w:val="16"/>
                <w:szCs w:val="16"/>
                <w:lang w:eastAsia="tr-TR"/>
              </w:rPr>
              <w:t xml:space="preserve"> ±</w:t>
            </w:r>
            <w:r>
              <w:rPr>
                <w:rFonts w:ascii="Arial" w:hAnsi="Arial" w:cs="Arial"/>
                <w:bCs/>
                <w:color w:val="000000"/>
                <w:sz w:val="20"/>
                <w:szCs w:val="20"/>
                <w:lang w:eastAsia="tr-TR"/>
              </w:rPr>
              <w:t xml:space="preserve"> </w:t>
            </w:r>
            <w:r w:rsidRPr="005939F2">
              <w:rPr>
                <w:rFonts w:ascii="Arial" w:hAnsi="Arial" w:cs="Arial"/>
                <w:bCs/>
                <w:color w:val="000000"/>
                <w:sz w:val="20"/>
                <w:szCs w:val="20"/>
                <w:lang w:eastAsia="tr-TR"/>
              </w:rPr>
              <w:t>5.15</w:t>
            </w:r>
          </w:p>
        </w:tc>
        <w:tc>
          <w:tcPr>
            <w:tcW w:w="1627" w:type="dxa"/>
            <w:gridSpan w:val="2"/>
            <w:tcBorders>
              <w:top w:val="nil"/>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 xml:space="preserve">43.73 </w:t>
            </w:r>
            <w:r w:rsidRPr="00F81ACD">
              <w:rPr>
                <w:rFonts w:ascii="Arial" w:hAnsi="Arial" w:cs="Arial"/>
                <w:bCs/>
                <w:color w:val="000000"/>
                <w:sz w:val="16"/>
                <w:szCs w:val="16"/>
                <w:lang w:eastAsia="tr-TR"/>
              </w:rPr>
              <w:t>±</w:t>
            </w:r>
            <w:r>
              <w:rPr>
                <w:rFonts w:ascii="Arial" w:hAnsi="Arial" w:cs="Arial"/>
                <w:bCs/>
                <w:color w:val="000000"/>
                <w:sz w:val="20"/>
                <w:szCs w:val="20"/>
                <w:lang w:eastAsia="tr-TR"/>
              </w:rPr>
              <w:t xml:space="preserve"> </w:t>
            </w:r>
            <w:r w:rsidRPr="005939F2">
              <w:rPr>
                <w:rFonts w:ascii="Arial" w:hAnsi="Arial" w:cs="Arial"/>
                <w:bCs/>
                <w:color w:val="000000"/>
                <w:sz w:val="20"/>
                <w:szCs w:val="20"/>
                <w:lang w:eastAsia="tr-TR"/>
              </w:rPr>
              <w:t>4.70</w:t>
            </w:r>
          </w:p>
        </w:tc>
        <w:tc>
          <w:tcPr>
            <w:tcW w:w="1655" w:type="dxa"/>
            <w:gridSpan w:val="2"/>
            <w:tcBorders>
              <w:top w:val="nil"/>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 xml:space="preserve">49.96 </w:t>
            </w:r>
            <w:r w:rsidRPr="00F81ACD">
              <w:rPr>
                <w:rFonts w:ascii="Arial" w:hAnsi="Arial" w:cs="Arial"/>
                <w:bCs/>
                <w:color w:val="000000"/>
                <w:sz w:val="16"/>
                <w:szCs w:val="16"/>
                <w:lang w:eastAsia="tr-TR"/>
              </w:rPr>
              <w:t>±</w:t>
            </w:r>
            <w:r>
              <w:rPr>
                <w:rFonts w:ascii="Arial" w:hAnsi="Arial" w:cs="Arial"/>
                <w:bCs/>
                <w:color w:val="000000"/>
                <w:sz w:val="20"/>
                <w:szCs w:val="20"/>
                <w:lang w:eastAsia="tr-TR"/>
              </w:rPr>
              <w:t xml:space="preserve"> </w:t>
            </w:r>
            <w:r w:rsidRPr="005939F2">
              <w:rPr>
                <w:rFonts w:ascii="Arial" w:hAnsi="Arial" w:cs="Arial"/>
                <w:bCs/>
                <w:color w:val="000000"/>
                <w:sz w:val="20"/>
                <w:szCs w:val="20"/>
                <w:lang w:eastAsia="tr-TR"/>
              </w:rPr>
              <w:t>7.07</w:t>
            </w:r>
          </w:p>
        </w:tc>
        <w:tc>
          <w:tcPr>
            <w:tcW w:w="1627" w:type="dxa"/>
            <w:tcBorders>
              <w:top w:val="nil"/>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 xml:space="preserve">48.57 </w:t>
            </w:r>
            <w:r w:rsidRPr="00F81ACD">
              <w:rPr>
                <w:rFonts w:ascii="Arial" w:hAnsi="Arial" w:cs="Arial"/>
                <w:bCs/>
                <w:color w:val="000000"/>
                <w:sz w:val="16"/>
                <w:szCs w:val="16"/>
                <w:lang w:eastAsia="tr-TR"/>
              </w:rPr>
              <w:t>±</w:t>
            </w:r>
            <w:r>
              <w:rPr>
                <w:rFonts w:ascii="Arial" w:hAnsi="Arial" w:cs="Arial"/>
                <w:bCs/>
                <w:color w:val="000000"/>
                <w:sz w:val="20"/>
                <w:szCs w:val="20"/>
                <w:lang w:eastAsia="tr-TR"/>
              </w:rPr>
              <w:t xml:space="preserve"> </w:t>
            </w:r>
            <w:r w:rsidRPr="005939F2">
              <w:rPr>
                <w:rFonts w:ascii="Arial" w:hAnsi="Arial" w:cs="Arial"/>
                <w:bCs/>
                <w:color w:val="000000"/>
                <w:sz w:val="20"/>
                <w:szCs w:val="20"/>
                <w:lang w:eastAsia="tr-TR"/>
              </w:rPr>
              <w:t>6.16</w:t>
            </w:r>
          </w:p>
        </w:tc>
      </w:tr>
      <w:tr w:rsidR="0090152E" w:rsidRPr="005939F2" w:rsidTr="00395E45">
        <w:tc>
          <w:tcPr>
            <w:tcW w:w="2051" w:type="dxa"/>
            <w:gridSpan w:val="2"/>
            <w:tcBorders>
              <w:top w:val="nil"/>
              <w:left w:val="nil"/>
              <w:bottom w:val="nil"/>
              <w:right w:val="nil"/>
            </w:tcBorders>
            <w:vAlign w:val="center"/>
          </w:tcPr>
          <w:p w:rsidR="0090152E" w:rsidRPr="005939F2" w:rsidRDefault="0090152E" w:rsidP="00395E45">
            <w:pPr>
              <w:spacing w:after="0" w:line="360" w:lineRule="auto"/>
              <w:rPr>
                <w:rFonts w:ascii="Arial" w:hAnsi="Arial" w:cs="Arial"/>
                <w:color w:val="000000"/>
                <w:sz w:val="20"/>
                <w:szCs w:val="20"/>
                <w:lang w:eastAsia="tr-TR"/>
              </w:rPr>
            </w:pPr>
            <w:r w:rsidRPr="005939F2">
              <w:rPr>
                <w:rFonts w:ascii="Arial" w:hAnsi="Arial" w:cs="Arial"/>
                <w:color w:val="000000"/>
                <w:sz w:val="20"/>
                <w:szCs w:val="20"/>
                <w:lang w:eastAsia="tr-TR"/>
              </w:rPr>
              <w:t>Olmayan</w:t>
            </w:r>
          </w:p>
        </w:tc>
        <w:tc>
          <w:tcPr>
            <w:tcW w:w="1477" w:type="dxa"/>
            <w:gridSpan w:val="2"/>
            <w:tcBorders>
              <w:top w:val="nil"/>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 xml:space="preserve">42.55 </w:t>
            </w:r>
            <w:r w:rsidRPr="00F81ACD">
              <w:rPr>
                <w:rFonts w:ascii="Arial" w:hAnsi="Arial" w:cs="Arial"/>
                <w:bCs/>
                <w:color w:val="000000"/>
                <w:sz w:val="16"/>
                <w:szCs w:val="16"/>
                <w:lang w:eastAsia="tr-TR"/>
              </w:rPr>
              <w:t>±</w:t>
            </w:r>
            <w:r>
              <w:rPr>
                <w:rFonts w:ascii="Arial" w:hAnsi="Arial" w:cs="Arial"/>
                <w:bCs/>
                <w:color w:val="000000"/>
                <w:sz w:val="20"/>
                <w:szCs w:val="20"/>
                <w:lang w:eastAsia="tr-TR"/>
              </w:rPr>
              <w:t xml:space="preserve"> </w:t>
            </w:r>
            <w:r w:rsidRPr="005939F2">
              <w:rPr>
                <w:rFonts w:ascii="Arial" w:hAnsi="Arial" w:cs="Arial"/>
                <w:bCs/>
                <w:color w:val="000000"/>
                <w:sz w:val="20"/>
                <w:szCs w:val="20"/>
                <w:lang w:eastAsia="tr-TR"/>
              </w:rPr>
              <w:t>5.49</w:t>
            </w:r>
          </w:p>
        </w:tc>
        <w:tc>
          <w:tcPr>
            <w:tcW w:w="1627" w:type="dxa"/>
            <w:gridSpan w:val="2"/>
            <w:tcBorders>
              <w:top w:val="nil"/>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 xml:space="preserve">43.32 </w:t>
            </w:r>
            <w:r w:rsidRPr="00F81ACD">
              <w:rPr>
                <w:rFonts w:ascii="Arial" w:hAnsi="Arial" w:cs="Arial"/>
                <w:bCs/>
                <w:color w:val="000000"/>
                <w:sz w:val="16"/>
                <w:szCs w:val="16"/>
                <w:lang w:eastAsia="tr-TR"/>
              </w:rPr>
              <w:t>±</w:t>
            </w:r>
            <w:r>
              <w:rPr>
                <w:rFonts w:ascii="Arial" w:hAnsi="Arial" w:cs="Arial"/>
                <w:bCs/>
                <w:color w:val="000000"/>
                <w:sz w:val="20"/>
                <w:szCs w:val="20"/>
                <w:lang w:eastAsia="tr-TR"/>
              </w:rPr>
              <w:t xml:space="preserve"> </w:t>
            </w:r>
            <w:r w:rsidRPr="005939F2">
              <w:rPr>
                <w:rFonts w:ascii="Arial" w:hAnsi="Arial" w:cs="Arial"/>
                <w:bCs/>
                <w:color w:val="000000"/>
                <w:sz w:val="20"/>
                <w:szCs w:val="20"/>
                <w:lang w:eastAsia="tr-TR"/>
              </w:rPr>
              <w:t>4.80</w:t>
            </w:r>
          </w:p>
        </w:tc>
        <w:tc>
          <w:tcPr>
            <w:tcW w:w="1655" w:type="dxa"/>
            <w:gridSpan w:val="2"/>
            <w:tcBorders>
              <w:top w:val="nil"/>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 xml:space="preserve">48.47 </w:t>
            </w:r>
            <w:r w:rsidRPr="00F81ACD">
              <w:rPr>
                <w:rFonts w:ascii="Arial" w:hAnsi="Arial" w:cs="Arial"/>
                <w:bCs/>
                <w:color w:val="000000"/>
                <w:sz w:val="16"/>
                <w:szCs w:val="16"/>
                <w:lang w:eastAsia="tr-TR"/>
              </w:rPr>
              <w:t>±</w:t>
            </w:r>
            <w:r>
              <w:rPr>
                <w:rFonts w:ascii="Arial" w:hAnsi="Arial" w:cs="Arial"/>
                <w:bCs/>
                <w:color w:val="000000"/>
                <w:sz w:val="20"/>
                <w:szCs w:val="20"/>
                <w:lang w:eastAsia="tr-TR"/>
              </w:rPr>
              <w:t xml:space="preserve"> </w:t>
            </w:r>
            <w:r w:rsidRPr="005939F2">
              <w:rPr>
                <w:rFonts w:ascii="Arial" w:hAnsi="Arial" w:cs="Arial"/>
                <w:bCs/>
                <w:color w:val="000000"/>
                <w:sz w:val="20"/>
                <w:szCs w:val="20"/>
                <w:lang w:eastAsia="tr-TR"/>
              </w:rPr>
              <w:t>6.99</w:t>
            </w:r>
          </w:p>
        </w:tc>
        <w:tc>
          <w:tcPr>
            <w:tcW w:w="1627" w:type="dxa"/>
            <w:tcBorders>
              <w:top w:val="nil"/>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 xml:space="preserve">47.58 </w:t>
            </w:r>
            <w:r w:rsidRPr="00F81ACD">
              <w:rPr>
                <w:rFonts w:ascii="Arial" w:hAnsi="Arial" w:cs="Arial"/>
                <w:bCs/>
                <w:color w:val="000000"/>
                <w:sz w:val="16"/>
                <w:szCs w:val="16"/>
                <w:lang w:eastAsia="tr-TR"/>
              </w:rPr>
              <w:t>±</w:t>
            </w:r>
            <w:r>
              <w:rPr>
                <w:rFonts w:ascii="Arial" w:hAnsi="Arial" w:cs="Arial"/>
                <w:bCs/>
                <w:color w:val="000000"/>
                <w:sz w:val="20"/>
                <w:szCs w:val="20"/>
                <w:lang w:eastAsia="tr-TR"/>
              </w:rPr>
              <w:t xml:space="preserve"> </w:t>
            </w:r>
            <w:r w:rsidRPr="005939F2">
              <w:rPr>
                <w:rFonts w:ascii="Arial" w:hAnsi="Arial" w:cs="Arial"/>
                <w:bCs/>
                <w:color w:val="000000"/>
                <w:sz w:val="20"/>
                <w:szCs w:val="20"/>
                <w:lang w:eastAsia="tr-TR"/>
              </w:rPr>
              <w:t>6.80</w:t>
            </w:r>
          </w:p>
        </w:tc>
      </w:tr>
      <w:tr w:rsidR="0090152E" w:rsidRPr="005939F2" w:rsidTr="00395E45">
        <w:tc>
          <w:tcPr>
            <w:tcW w:w="2051" w:type="dxa"/>
            <w:gridSpan w:val="2"/>
            <w:tcBorders>
              <w:top w:val="nil"/>
              <w:left w:val="nil"/>
              <w:bottom w:val="single" w:sz="4" w:space="0" w:color="auto"/>
              <w:right w:val="nil"/>
            </w:tcBorders>
            <w:vAlign w:val="center"/>
          </w:tcPr>
          <w:p w:rsidR="0090152E" w:rsidRPr="00BA54CD" w:rsidRDefault="0090152E" w:rsidP="00395E45">
            <w:pPr>
              <w:spacing w:after="0" w:line="360" w:lineRule="auto"/>
              <w:rPr>
                <w:rFonts w:ascii="Arial" w:hAnsi="Arial" w:cs="Arial"/>
                <w:color w:val="000000"/>
                <w:sz w:val="20"/>
                <w:szCs w:val="20"/>
                <w:lang w:eastAsia="tr-TR"/>
              </w:rPr>
            </w:pPr>
            <w:r w:rsidRPr="00BA54CD">
              <w:rPr>
                <w:rFonts w:ascii="Arial" w:hAnsi="Arial" w:cs="Arial"/>
                <w:color w:val="000000"/>
                <w:sz w:val="20"/>
                <w:szCs w:val="20"/>
                <w:lang w:eastAsia="tr-TR"/>
              </w:rPr>
              <w:t>Değerlendirme</w:t>
            </w:r>
          </w:p>
        </w:tc>
        <w:tc>
          <w:tcPr>
            <w:tcW w:w="1477" w:type="dxa"/>
            <w:gridSpan w:val="2"/>
            <w:tcBorders>
              <w:top w:val="nil"/>
              <w:left w:val="nil"/>
              <w:bottom w:val="single" w:sz="4" w:space="0" w:color="auto"/>
              <w:right w:val="nil"/>
            </w:tcBorders>
          </w:tcPr>
          <w:p w:rsidR="0090152E" w:rsidRPr="005939F2" w:rsidRDefault="0090152E" w:rsidP="00395E45">
            <w:pPr>
              <w:spacing w:after="0" w:line="24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t= 1.907</w:t>
            </w:r>
          </w:p>
          <w:p w:rsidR="0090152E" w:rsidRPr="005939F2" w:rsidRDefault="0090152E" w:rsidP="00395E45">
            <w:pPr>
              <w:spacing w:after="0" w:line="24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p= 0.058</w:t>
            </w:r>
          </w:p>
        </w:tc>
        <w:tc>
          <w:tcPr>
            <w:tcW w:w="1627" w:type="dxa"/>
            <w:gridSpan w:val="2"/>
            <w:tcBorders>
              <w:top w:val="nil"/>
              <w:left w:val="nil"/>
              <w:bottom w:val="single" w:sz="4" w:space="0" w:color="auto"/>
              <w:right w:val="nil"/>
            </w:tcBorders>
          </w:tcPr>
          <w:p w:rsidR="0090152E" w:rsidRPr="005939F2" w:rsidRDefault="0090152E" w:rsidP="00395E45">
            <w:pPr>
              <w:spacing w:after="0" w:line="24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t= 0.589</w:t>
            </w:r>
          </w:p>
          <w:p w:rsidR="0090152E" w:rsidRPr="005939F2" w:rsidRDefault="0090152E" w:rsidP="00395E45">
            <w:pPr>
              <w:spacing w:after="0" w:line="24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p= 0.557</w:t>
            </w:r>
          </w:p>
        </w:tc>
        <w:tc>
          <w:tcPr>
            <w:tcW w:w="1641" w:type="dxa"/>
            <w:tcBorders>
              <w:top w:val="nil"/>
              <w:left w:val="nil"/>
              <w:bottom w:val="single" w:sz="4" w:space="0" w:color="auto"/>
              <w:right w:val="nil"/>
            </w:tcBorders>
          </w:tcPr>
          <w:p w:rsidR="0090152E" w:rsidRPr="005939F2" w:rsidRDefault="0090152E" w:rsidP="00395E45">
            <w:pPr>
              <w:spacing w:after="0" w:line="24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t= 1.432</w:t>
            </w:r>
          </w:p>
          <w:p w:rsidR="0090152E" w:rsidRPr="005939F2" w:rsidRDefault="0090152E" w:rsidP="00395E45">
            <w:pPr>
              <w:spacing w:after="0" w:line="24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p= 0.154</w:t>
            </w:r>
          </w:p>
        </w:tc>
        <w:tc>
          <w:tcPr>
            <w:tcW w:w="1641" w:type="dxa"/>
            <w:gridSpan w:val="2"/>
            <w:tcBorders>
              <w:top w:val="nil"/>
              <w:left w:val="nil"/>
              <w:bottom w:val="single" w:sz="4" w:space="0" w:color="auto"/>
              <w:right w:val="nil"/>
            </w:tcBorders>
          </w:tcPr>
          <w:p w:rsidR="0090152E" w:rsidRPr="005939F2" w:rsidRDefault="0090152E" w:rsidP="00395E45">
            <w:pPr>
              <w:spacing w:after="0" w:line="24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t= 1.026</w:t>
            </w:r>
          </w:p>
          <w:p w:rsidR="0090152E" w:rsidRPr="005939F2" w:rsidRDefault="0090152E" w:rsidP="00395E45">
            <w:pPr>
              <w:spacing w:after="0" w:line="24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p= 0.306</w:t>
            </w:r>
          </w:p>
        </w:tc>
      </w:tr>
      <w:tr w:rsidR="0090152E" w:rsidRPr="005939F2" w:rsidTr="00395E45">
        <w:tc>
          <w:tcPr>
            <w:tcW w:w="8437" w:type="dxa"/>
            <w:gridSpan w:val="9"/>
            <w:tcBorders>
              <w:top w:val="single" w:sz="4" w:space="0" w:color="auto"/>
              <w:left w:val="nil"/>
              <w:bottom w:val="single" w:sz="4" w:space="0" w:color="auto"/>
              <w:right w:val="nil"/>
            </w:tcBorders>
            <w:vAlign w:val="center"/>
          </w:tcPr>
          <w:p w:rsidR="0090152E" w:rsidRPr="005939F2" w:rsidRDefault="0090152E" w:rsidP="00395E45">
            <w:pPr>
              <w:spacing w:after="0" w:line="360" w:lineRule="auto"/>
              <w:rPr>
                <w:rFonts w:ascii="Arial" w:hAnsi="Arial" w:cs="Arial"/>
                <w:b/>
                <w:bCs/>
                <w:color w:val="000000"/>
                <w:sz w:val="20"/>
                <w:szCs w:val="20"/>
                <w:lang w:eastAsia="tr-TR"/>
              </w:rPr>
            </w:pPr>
            <w:r w:rsidRPr="005939F2">
              <w:rPr>
                <w:rFonts w:ascii="Arial" w:hAnsi="Arial" w:cs="Arial"/>
                <w:b/>
                <w:bCs/>
                <w:color w:val="000000"/>
                <w:sz w:val="20"/>
                <w:szCs w:val="20"/>
                <w:lang w:eastAsia="tr-TR"/>
              </w:rPr>
              <w:t>Ameliyat Hakkında Bilgi Alma Durumu</w:t>
            </w:r>
          </w:p>
        </w:tc>
      </w:tr>
      <w:tr w:rsidR="0090152E" w:rsidRPr="005939F2" w:rsidTr="00395E45">
        <w:tc>
          <w:tcPr>
            <w:tcW w:w="1951" w:type="dxa"/>
            <w:tcBorders>
              <w:top w:val="single" w:sz="4" w:space="0" w:color="auto"/>
              <w:left w:val="nil"/>
              <w:bottom w:val="nil"/>
              <w:right w:val="nil"/>
            </w:tcBorders>
            <w:vAlign w:val="center"/>
          </w:tcPr>
          <w:p w:rsidR="0090152E" w:rsidRPr="005939F2" w:rsidRDefault="0090152E" w:rsidP="00395E45">
            <w:pPr>
              <w:spacing w:after="0" w:line="360" w:lineRule="auto"/>
              <w:rPr>
                <w:rFonts w:ascii="Arial" w:hAnsi="Arial" w:cs="Arial"/>
                <w:color w:val="000000"/>
                <w:sz w:val="20"/>
                <w:szCs w:val="20"/>
                <w:lang w:eastAsia="tr-TR"/>
              </w:rPr>
            </w:pPr>
            <w:r w:rsidRPr="005939F2">
              <w:rPr>
                <w:rFonts w:ascii="Arial" w:hAnsi="Arial" w:cs="Arial"/>
                <w:color w:val="000000"/>
                <w:sz w:val="20"/>
                <w:szCs w:val="20"/>
                <w:lang w:eastAsia="tr-TR"/>
              </w:rPr>
              <w:t>Alan</w:t>
            </w:r>
          </w:p>
        </w:tc>
        <w:tc>
          <w:tcPr>
            <w:tcW w:w="1577" w:type="dxa"/>
            <w:gridSpan w:val="3"/>
            <w:tcBorders>
              <w:top w:val="single" w:sz="4" w:space="0" w:color="auto"/>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 xml:space="preserve">43.22 </w:t>
            </w:r>
            <w:r w:rsidRPr="00F81ACD">
              <w:rPr>
                <w:rFonts w:ascii="Arial" w:hAnsi="Arial" w:cs="Arial"/>
                <w:bCs/>
                <w:color w:val="000000"/>
                <w:sz w:val="16"/>
                <w:szCs w:val="16"/>
                <w:lang w:eastAsia="tr-TR"/>
              </w:rPr>
              <w:t>±</w:t>
            </w:r>
            <w:r>
              <w:rPr>
                <w:rFonts w:ascii="Arial" w:hAnsi="Arial" w:cs="Arial"/>
                <w:bCs/>
                <w:color w:val="000000"/>
                <w:sz w:val="20"/>
                <w:szCs w:val="20"/>
                <w:lang w:eastAsia="tr-TR"/>
              </w:rPr>
              <w:t xml:space="preserve"> </w:t>
            </w:r>
            <w:r w:rsidRPr="005939F2">
              <w:rPr>
                <w:rFonts w:ascii="Arial" w:hAnsi="Arial" w:cs="Arial"/>
                <w:bCs/>
                <w:color w:val="000000"/>
                <w:sz w:val="20"/>
                <w:szCs w:val="20"/>
                <w:lang w:eastAsia="tr-TR"/>
              </w:rPr>
              <w:t>5.06</w:t>
            </w:r>
          </w:p>
        </w:tc>
        <w:tc>
          <w:tcPr>
            <w:tcW w:w="1627" w:type="dxa"/>
            <w:gridSpan w:val="2"/>
            <w:tcBorders>
              <w:top w:val="single" w:sz="4" w:space="0" w:color="auto"/>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 xml:space="preserve">43.54 </w:t>
            </w:r>
            <w:r w:rsidRPr="00F81ACD">
              <w:rPr>
                <w:rFonts w:ascii="Arial" w:hAnsi="Arial" w:cs="Arial"/>
                <w:bCs/>
                <w:color w:val="000000"/>
                <w:sz w:val="16"/>
                <w:szCs w:val="16"/>
                <w:lang w:eastAsia="tr-TR"/>
              </w:rPr>
              <w:t>±</w:t>
            </w:r>
            <w:r>
              <w:rPr>
                <w:rFonts w:ascii="Arial" w:hAnsi="Arial" w:cs="Arial"/>
                <w:bCs/>
                <w:color w:val="000000"/>
                <w:sz w:val="20"/>
                <w:szCs w:val="20"/>
                <w:lang w:eastAsia="tr-TR"/>
              </w:rPr>
              <w:t xml:space="preserve"> </w:t>
            </w:r>
            <w:r w:rsidRPr="005939F2">
              <w:rPr>
                <w:rFonts w:ascii="Arial" w:hAnsi="Arial" w:cs="Arial"/>
                <w:bCs/>
                <w:color w:val="000000"/>
                <w:sz w:val="20"/>
                <w:szCs w:val="20"/>
                <w:lang w:eastAsia="tr-TR"/>
              </w:rPr>
              <w:t>4.88</w:t>
            </w:r>
          </w:p>
        </w:tc>
        <w:tc>
          <w:tcPr>
            <w:tcW w:w="1655" w:type="dxa"/>
            <w:gridSpan w:val="2"/>
            <w:tcBorders>
              <w:top w:val="single" w:sz="4" w:space="0" w:color="auto"/>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 xml:space="preserve">48.17 </w:t>
            </w:r>
            <w:r w:rsidRPr="00F81ACD">
              <w:rPr>
                <w:rFonts w:ascii="Arial" w:hAnsi="Arial" w:cs="Arial"/>
                <w:bCs/>
                <w:color w:val="000000"/>
                <w:sz w:val="16"/>
                <w:szCs w:val="16"/>
                <w:lang w:eastAsia="tr-TR"/>
              </w:rPr>
              <w:t>±</w:t>
            </w:r>
            <w:r>
              <w:rPr>
                <w:rFonts w:ascii="Arial" w:hAnsi="Arial" w:cs="Arial"/>
                <w:bCs/>
                <w:color w:val="000000"/>
                <w:sz w:val="20"/>
                <w:szCs w:val="20"/>
                <w:lang w:eastAsia="tr-TR"/>
              </w:rPr>
              <w:t xml:space="preserve"> </w:t>
            </w:r>
            <w:r w:rsidRPr="005939F2">
              <w:rPr>
                <w:rFonts w:ascii="Arial" w:hAnsi="Arial" w:cs="Arial"/>
                <w:bCs/>
                <w:color w:val="000000"/>
                <w:sz w:val="20"/>
                <w:szCs w:val="20"/>
                <w:lang w:eastAsia="tr-TR"/>
              </w:rPr>
              <w:t>5.88</w:t>
            </w:r>
          </w:p>
        </w:tc>
        <w:tc>
          <w:tcPr>
            <w:tcW w:w="1627" w:type="dxa"/>
            <w:tcBorders>
              <w:top w:val="single" w:sz="4" w:space="0" w:color="auto"/>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 xml:space="preserve">47.53 </w:t>
            </w:r>
            <w:r w:rsidRPr="00F81ACD">
              <w:rPr>
                <w:rFonts w:ascii="Arial" w:hAnsi="Arial" w:cs="Arial"/>
                <w:bCs/>
                <w:color w:val="000000"/>
                <w:sz w:val="16"/>
                <w:szCs w:val="16"/>
                <w:lang w:eastAsia="tr-TR"/>
              </w:rPr>
              <w:t>±</w:t>
            </w:r>
            <w:r>
              <w:rPr>
                <w:rFonts w:ascii="Arial" w:hAnsi="Arial" w:cs="Arial"/>
                <w:bCs/>
                <w:color w:val="000000"/>
                <w:sz w:val="20"/>
                <w:szCs w:val="20"/>
                <w:lang w:eastAsia="tr-TR"/>
              </w:rPr>
              <w:t xml:space="preserve"> </w:t>
            </w:r>
            <w:r w:rsidRPr="005939F2">
              <w:rPr>
                <w:rFonts w:ascii="Arial" w:hAnsi="Arial" w:cs="Arial"/>
                <w:bCs/>
                <w:color w:val="000000"/>
                <w:sz w:val="20"/>
                <w:szCs w:val="20"/>
                <w:lang w:eastAsia="tr-TR"/>
              </w:rPr>
              <w:t>5.79</w:t>
            </w:r>
          </w:p>
        </w:tc>
      </w:tr>
      <w:tr w:rsidR="0090152E" w:rsidRPr="005939F2" w:rsidTr="00395E45">
        <w:tc>
          <w:tcPr>
            <w:tcW w:w="1951" w:type="dxa"/>
            <w:tcBorders>
              <w:top w:val="nil"/>
              <w:left w:val="nil"/>
              <w:bottom w:val="nil"/>
              <w:right w:val="nil"/>
            </w:tcBorders>
            <w:vAlign w:val="center"/>
          </w:tcPr>
          <w:p w:rsidR="0090152E" w:rsidRPr="005939F2" w:rsidRDefault="0090152E" w:rsidP="00395E45">
            <w:pPr>
              <w:spacing w:after="0" w:line="360" w:lineRule="auto"/>
              <w:rPr>
                <w:rFonts w:ascii="Arial" w:hAnsi="Arial" w:cs="Arial"/>
                <w:color w:val="000000"/>
                <w:sz w:val="20"/>
                <w:szCs w:val="20"/>
                <w:lang w:eastAsia="tr-TR"/>
              </w:rPr>
            </w:pPr>
            <w:r w:rsidRPr="005939F2">
              <w:rPr>
                <w:rFonts w:ascii="Arial" w:hAnsi="Arial" w:cs="Arial"/>
                <w:color w:val="000000"/>
                <w:sz w:val="20"/>
                <w:szCs w:val="20"/>
                <w:lang w:eastAsia="tr-TR"/>
              </w:rPr>
              <w:t>Almayan</w:t>
            </w:r>
          </w:p>
        </w:tc>
        <w:tc>
          <w:tcPr>
            <w:tcW w:w="1577" w:type="dxa"/>
            <w:gridSpan w:val="3"/>
            <w:tcBorders>
              <w:top w:val="nil"/>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 xml:space="preserve">43.69 </w:t>
            </w:r>
            <w:r w:rsidRPr="00F81ACD">
              <w:rPr>
                <w:rFonts w:ascii="Arial" w:hAnsi="Arial" w:cs="Arial"/>
                <w:bCs/>
                <w:color w:val="000000"/>
                <w:sz w:val="16"/>
                <w:szCs w:val="16"/>
                <w:lang w:eastAsia="tr-TR"/>
              </w:rPr>
              <w:t>±</w:t>
            </w:r>
            <w:r>
              <w:rPr>
                <w:rFonts w:ascii="Arial" w:hAnsi="Arial" w:cs="Arial"/>
                <w:bCs/>
                <w:color w:val="000000"/>
                <w:sz w:val="20"/>
                <w:szCs w:val="20"/>
                <w:lang w:eastAsia="tr-TR"/>
              </w:rPr>
              <w:t xml:space="preserve"> </w:t>
            </w:r>
            <w:r w:rsidRPr="005939F2">
              <w:rPr>
                <w:rFonts w:ascii="Arial" w:hAnsi="Arial" w:cs="Arial"/>
                <w:bCs/>
                <w:color w:val="000000"/>
                <w:sz w:val="20"/>
                <w:szCs w:val="20"/>
                <w:lang w:eastAsia="tr-TR"/>
              </w:rPr>
              <w:t>5.95</w:t>
            </w:r>
          </w:p>
        </w:tc>
        <w:tc>
          <w:tcPr>
            <w:tcW w:w="1627" w:type="dxa"/>
            <w:gridSpan w:val="2"/>
            <w:tcBorders>
              <w:top w:val="nil"/>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 xml:space="preserve">43.54 </w:t>
            </w:r>
            <w:r w:rsidRPr="00F81ACD">
              <w:rPr>
                <w:rFonts w:ascii="Arial" w:hAnsi="Arial" w:cs="Arial"/>
                <w:bCs/>
                <w:color w:val="000000"/>
                <w:sz w:val="16"/>
                <w:szCs w:val="16"/>
                <w:lang w:eastAsia="tr-TR"/>
              </w:rPr>
              <w:t>±</w:t>
            </w:r>
            <w:r>
              <w:rPr>
                <w:rFonts w:ascii="Arial" w:hAnsi="Arial" w:cs="Arial"/>
                <w:bCs/>
                <w:color w:val="000000"/>
                <w:sz w:val="20"/>
                <w:szCs w:val="20"/>
                <w:lang w:eastAsia="tr-TR"/>
              </w:rPr>
              <w:t xml:space="preserve"> </w:t>
            </w:r>
            <w:r w:rsidRPr="005939F2">
              <w:rPr>
                <w:rFonts w:ascii="Arial" w:hAnsi="Arial" w:cs="Arial"/>
                <w:bCs/>
                <w:color w:val="000000"/>
                <w:sz w:val="20"/>
                <w:szCs w:val="20"/>
                <w:lang w:eastAsia="tr-TR"/>
              </w:rPr>
              <w:t>4.46</w:t>
            </w:r>
          </w:p>
        </w:tc>
        <w:tc>
          <w:tcPr>
            <w:tcW w:w="1655" w:type="dxa"/>
            <w:gridSpan w:val="2"/>
            <w:tcBorders>
              <w:top w:val="nil"/>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 xml:space="preserve">51.61 </w:t>
            </w:r>
            <w:r w:rsidRPr="00F81ACD">
              <w:rPr>
                <w:rFonts w:ascii="Arial" w:hAnsi="Arial" w:cs="Arial"/>
                <w:bCs/>
                <w:color w:val="000000"/>
                <w:sz w:val="16"/>
                <w:szCs w:val="16"/>
                <w:lang w:eastAsia="tr-TR"/>
              </w:rPr>
              <w:t>±</w:t>
            </w:r>
            <w:r>
              <w:rPr>
                <w:rFonts w:ascii="Arial" w:hAnsi="Arial" w:cs="Arial"/>
                <w:bCs/>
                <w:color w:val="000000"/>
                <w:sz w:val="20"/>
                <w:szCs w:val="20"/>
                <w:lang w:eastAsia="tr-TR"/>
              </w:rPr>
              <w:t xml:space="preserve"> </w:t>
            </w:r>
            <w:r w:rsidRPr="005939F2">
              <w:rPr>
                <w:rFonts w:ascii="Arial" w:hAnsi="Arial" w:cs="Arial"/>
                <w:bCs/>
                <w:color w:val="000000"/>
                <w:sz w:val="20"/>
                <w:szCs w:val="20"/>
                <w:lang w:eastAsia="tr-TR"/>
              </w:rPr>
              <w:t>8.65</w:t>
            </w:r>
          </w:p>
        </w:tc>
        <w:tc>
          <w:tcPr>
            <w:tcW w:w="1627" w:type="dxa"/>
            <w:tcBorders>
              <w:top w:val="nil"/>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 xml:space="preserve">49.35 </w:t>
            </w:r>
            <w:r w:rsidRPr="00F81ACD">
              <w:rPr>
                <w:rFonts w:ascii="Arial" w:hAnsi="Arial" w:cs="Arial"/>
                <w:bCs/>
                <w:color w:val="000000"/>
                <w:sz w:val="16"/>
                <w:szCs w:val="16"/>
                <w:lang w:eastAsia="tr-TR"/>
              </w:rPr>
              <w:t>±</w:t>
            </w:r>
            <w:r>
              <w:rPr>
                <w:rFonts w:ascii="Arial" w:hAnsi="Arial" w:cs="Arial"/>
                <w:bCs/>
                <w:color w:val="000000"/>
                <w:sz w:val="20"/>
                <w:szCs w:val="20"/>
                <w:lang w:eastAsia="tr-TR"/>
              </w:rPr>
              <w:t xml:space="preserve"> </w:t>
            </w:r>
            <w:r w:rsidRPr="005939F2">
              <w:rPr>
                <w:rFonts w:ascii="Arial" w:hAnsi="Arial" w:cs="Arial"/>
                <w:bCs/>
                <w:color w:val="000000"/>
                <w:sz w:val="20"/>
                <w:szCs w:val="20"/>
                <w:lang w:eastAsia="tr-TR"/>
              </w:rPr>
              <w:t>7.60</w:t>
            </w:r>
          </w:p>
        </w:tc>
      </w:tr>
      <w:tr w:rsidR="0090152E" w:rsidRPr="005939F2" w:rsidTr="00395E45">
        <w:tc>
          <w:tcPr>
            <w:tcW w:w="1951" w:type="dxa"/>
            <w:tcBorders>
              <w:top w:val="nil"/>
              <w:left w:val="nil"/>
              <w:bottom w:val="single" w:sz="4" w:space="0" w:color="auto"/>
              <w:right w:val="nil"/>
            </w:tcBorders>
            <w:vAlign w:val="center"/>
          </w:tcPr>
          <w:p w:rsidR="0090152E" w:rsidRPr="00BA54CD" w:rsidRDefault="0090152E" w:rsidP="00395E45">
            <w:pPr>
              <w:spacing w:after="0" w:line="360" w:lineRule="auto"/>
              <w:rPr>
                <w:rFonts w:ascii="Arial" w:hAnsi="Arial" w:cs="Arial"/>
                <w:color w:val="000000"/>
                <w:sz w:val="20"/>
                <w:szCs w:val="20"/>
                <w:lang w:eastAsia="tr-TR"/>
              </w:rPr>
            </w:pPr>
            <w:r w:rsidRPr="00BA54CD">
              <w:rPr>
                <w:rFonts w:ascii="Arial" w:hAnsi="Arial" w:cs="Arial"/>
                <w:color w:val="000000"/>
                <w:sz w:val="20"/>
                <w:szCs w:val="20"/>
                <w:lang w:eastAsia="tr-TR"/>
              </w:rPr>
              <w:t>Değerlendirme</w:t>
            </w:r>
          </w:p>
        </w:tc>
        <w:tc>
          <w:tcPr>
            <w:tcW w:w="1577" w:type="dxa"/>
            <w:gridSpan w:val="3"/>
            <w:tcBorders>
              <w:top w:val="nil"/>
              <w:left w:val="nil"/>
              <w:bottom w:val="single" w:sz="4" w:space="0" w:color="auto"/>
              <w:right w:val="nil"/>
            </w:tcBorders>
          </w:tcPr>
          <w:p w:rsidR="0090152E" w:rsidRPr="005939F2" w:rsidRDefault="0090152E" w:rsidP="00395E45">
            <w:pPr>
              <w:spacing w:after="0" w:line="24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t= 0.522</w:t>
            </w:r>
          </w:p>
          <w:p w:rsidR="0090152E" w:rsidRPr="005939F2" w:rsidRDefault="0090152E" w:rsidP="00395E45">
            <w:pPr>
              <w:spacing w:after="0" w:line="24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p= 0.603</w:t>
            </w:r>
          </w:p>
        </w:tc>
        <w:tc>
          <w:tcPr>
            <w:tcW w:w="1627" w:type="dxa"/>
            <w:gridSpan w:val="2"/>
            <w:tcBorders>
              <w:top w:val="nil"/>
              <w:left w:val="nil"/>
              <w:bottom w:val="single" w:sz="4" w:space="0" w:color="auto"/>
              <w:right w:val="nil"/>
            </w:tcBorders>
          </w:tcPr>
          <w:p w:rsidR="0090152E" w:rsidRPr="005939F2" w:rsidRDefault="0090152E" w:rsidP="00395E45">
            <w:pPr>
              <w:spacing w:after="0" w:line="24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t= 0.008</w:t>
            </w:r>
          </w:p>
          <w:p w:rsidR="0090152E" w:rsidRPr="005939F2" w:rsidRDefault="0090152E" w:rsidP="00395E45">
            <w:pPr>
              <w:spacing w:after="0" w:line="24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p= 0.993</w:t>
            </w:r>
          </w:p>
        </w:tc>
        <w:tc>
          <w:tcPr>
            <w:tcW w:w="1641" w:type="dxa"/>
            <w:tcBorders>
              <w:top w:val="nil"/>
              <w:left w:val="nil"/>
              <w:bottom w:val="single" w:sz="4" w:space="0" w:color="auto"/>
              <w:right w:val="nil"/>
            </w:tcBorders>
          </w:tcPr>
          <w:p w:rsidR="0090152E" w:rsidRPr="005939F2" w:rsidRDefault="0090152E" w:rsidP="00395E45">
            <w:pPr>
              <w:spacing w:after="0" w:line="240" w:lineRule="auto"/>
              <w:jc w:val="center"/>
              <w:rPr>
                <w:rFonts w:ascii="Arial" w:hAnsi="Arial" w:cs="Arial"/>
                <w:b/>
                <w:bCs/>
                <w:color w:val="000000"/>
                <w:sz w:val="20"/>
                <w:szCs w:val="20"/>
                <w:lang w:eastAsia="tr-TR"/>
              </w:rPr>
            </w:pPr>
            <w:r w:rsidRPr="005939F2">
              <w:rPr>
                <w:rFonts w:ascii="Arial" w:hAnsi="Arial" w:cs="Arial"/>
                <w:b/>
                <w:bCs/>
                <w:color w:val="000000"/>
                <w:sz w:val="20"/>
                <w:szCs w:val="20"/>
                <w:lang w:eastAsia="tr-TR"/>
              </w:rPr>
              <w:t>t= -2.759</w:t>
            </w:r>
          </w:p>
          <w:p w:rsidR="0090152E" w:rsidRPr="005939F2" w:rsidRDefault="0090152E" w:rsidP="00395E45">
            <w:pPr>
              <w:spacing w:after="0" w:line="240" w:lineRule="auto"/>
              <w:jc w:val="center"/>
              <w:rPr>
                <w:rFonts w:ascii="Arial" w:hAnsi="Arial" w:cs="Arial"/>
                <w:b/>
                <w:bCs/>
                <w:color w:val="000000"/>
                <w:sz w:val="20"/>
                <w:szCs w:val="20"/>
                <w:lang w:eastAsia="tr-TR"/>
              </w:rPr>
            </w:pPr>
            <w:r w:rsidRPr="005939F2">
              <w:rPr>
                <w:rFonts w:ascii="Arial" w:hAnsi="Arial" w:cs="Arial"/>
                <w:b/>
                <w:bCs/>
                <w:color w:val="000000"/>
                <w:sz w:val="20"/>
                <w:szCs w:val="20"/>
                <w:lang w:eastAsia="tr-TR"/>
              </w:rPr>
              <w:t>p= 0.007</w:t>
            </w:r>
          </w:p>
        </w:tc>
        <w:tc>
          <w:tcPr>
            <w:tcW w:w="1641" w:type="dxa"/>
            <w:gridSpan w:val="2"/>
            <w:tcBorders>
              <w:top w:val="nil"/>
              <w:left w:val="nil"/>
              <w:bottom w:val="single" w:sz="4" w:space="0" w:color="auto"/>
              <w:right w:val="nil"/>
            </w:tcBorders>
          </w:tcPr>
          <w:p w:rsidR="0090152E" w:rsidRPr="005939F2" w:rsidRDefault="0090152E" w:rsidP="00395E45">
            <w:pPr>
              <w:spacing w:after="0" w:line="24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t= 1.631</w:t>
            </w:r>
          </w:p>
          <w:p w:rsidR="0090152E" w:rsidRPr="005939F2" w:rsidRDefault="0090152E" w:rsidP="00395E45">
            <w:pPr>
              <w:spacing w:after="0" w:line="240" w:lineRule="auto"/>
              <w:jc w:val="center"/>
              <w:rPr>
                <w:rFonts w:ascii="Arial" w:hAnsi="Arial" w:cs="Arial"/>
                <w:b/>
                <w:bCs/>
                <w:color w:val="000000"/>
                <w:sz w:val="20"/>
                <w:szCs w:val="20"/>
                <w:lang w:eastAsia="tr-TR"/>
              </w:rPr>
            </w:pPr>
            <w:r w:rsidRPr="005939F2">
              <w:rPr>
                <w:rFonts w:ascii="Arial" w:hAnsi="Arial" w:cs="Arial"/>
                <w:bCs/>
                <w:color w:val="000000"/>
                <w:sz w:val="20"/>
                <w:szCs w:val="20"/>
                <w:lang w:eastAsia="tr-TR"/>
              </w:rPr>
              <w:t>p= 0.106</w:t>
            </w:r>
          </w:p>
        </w:tc>
      </w:tr>
    </w:tbl>
    <w:p w:rsidR="0090152E" w:rsidRPr="005939F2" w:rsidRDefault="0090152E" w:rsidP="0090152E">
      <w:pPr>
        <w:spacing w:after="0" w:line="360" w:lineRule="auto"/>
        <w:rPr>
          <w:rFonts w:ascii="Arial" w:hAnsi="Arial" w:cs="Arial"/>
          <w:b/>
          <w:bCs/>
          <w:color w:val="000000"/>
          <w:lang w:eastAsia="tr-TR"/>
        </w:rPr>
        <w:sectPr w:rsidR="0090152E" w:rsidRPr="005939F2" w:rsidSect="00DB67EB">
          <w:pgSz w:w="11906" w:h="16838"/>
          <w:pgMar w:top="1701" w:right="1418" w:bottom="1701" w:left="2268" w:header="0" w:footer="708" w:gutter="0"/>
          <w:cols w:space="708"/>
          <w:docGrid w:linePitch="360"/>
        </w:sectPr>
      </w:pPr>
    </w:p>
    <w:p w:rsidR="0090152E" w:rsidRPr="005939F2" w:rsidRDefault="0090152E" w:rsidP="0090152E">
      <w:pPr>
        <w:pStyle w:val="GvdeMetni2"/>
        <w:spacing w:line="360" w:lineRule="auto"/>
        <w:ind w:firstLine="0"/>
        <w:rPr>
          <w:rFonts w:ascii="Arial" w:hAnsi="Arial" w:cs="Arial"/>
          <w:b/>
          <w:color w:val="000000"/>
        </w:rPr>
      </w:pPr>
      <w:r w:rsidRPr="005939F2">
        <w:rPr>
          <w:rFonts w:ascii="Arial" w:hAnsi="Arial" w:cs="Arial"/>
          <w:b/>
          <w:bCs/>
          <w:color w:val="000000"/>
        </w:rPr>
        <w:lastRenderedPageBreak/>
        <w:t>Tablo 4.6. (Devam) Hastaların Hastaneye Yatma, Ameliyat Olma ve Ameliyat Hakkında Bilgi Alma Durumuna Göre Durumluk ve Sürekli Kaygı Ölçeği Puan Ortalamalarının Dağılımı</w:t>
      </w:r>
      <w:r w:rsidRPr="005939F2">
        <w:rPr>
          <w:rFonts w:ascii="Arial" w:hAnsi="Arial" w:cs="Arial"/>
          <w:b/>
          <w:color w:val="000000"/>
        </w:rPr>
        <w:t xml:space="preserve"> (n=183). </w:t>
      </w:r>
    </w:p>
    <w:p w:rsidR="0090152E" w:rsidRPr="005939F2" w:rsidRDefault="0090152E" w:rsidP="0090152E">
      <w:pPr>
        <w:pStyle w:val="GvdeMetni2"/>
        <w:tabs>
          <w:tab w:val="left" w:pos="708"/>
          <w:tab w:val="left" w:pos="1416"/>
          <w:tab w:val="left" w:pos="2124"/>
          <w:tab w:val="left" w:pos="3540"/>
          <w:tab w:val="left" w:pos="4248"/>
          <w:tab w:val="left" w:pos="4956"/>
          <w:tab w:val="left" w:pos="6303"/>
        </w:tabs>
        <w:spacing w:line="360" w:lineRule="auto"/>
        <w:ind w:firstLine="0"/>
        <w:rPr>
          <w:rFonts w:ascii="Arial" w:hAnsi="Arial" w:cs="Arial"/>
          <w:b/>
          <w:color w:val="000000"/>
        </w:rPr>
      </w:pPr>
      <w:r w:rsidRPr="005939F2">
        <w:rPr>
          <w:rFonts w:ascii="Arial" w:hAnsi="Arial" w:cs="Arial"/>
          <w:b/>
          <w:color w:val="000000"/>
        </w:rPr>
        <w:t xml:space="preserve">                                    </w:t>
      </w:r>
      <w:r w:rsidRPr="005939F2">
        <w:rPr>
          <w:rFonts w:ascii="Arial" w:hAnsi="Arial" w:cs="Arial"/>
          <w:b/>
          <w:bCs/>
          <w:color w:val="000000"/>
          <w:sz w:val="20"/>
          <w:szCs w:val="20"/>
        </w:rPr>
        <w:t xml:space="preserve"> DURUMLUK KAYGI</w:t>
      </w:r>
      <w:r w:rsidRPr="005939F2">
        <w:rPr>
          <w:rFonts w:ascii="Arial" w:hAnsi="Arial" w:cs="Arial"/>
          <w:b/>
          <w:color w:val="000000"/>
        </w:rPr>
        <w:t xml:space="preserve">               </w:t>
      </w:r>
      <w:r>
        <w:rPr>
          <w:rFonts w:ascii="Arial" w:hAnsi="Arial" w:cs="Arial"/>
          <w:b/>
          <w:color w:val="000000"/>
        </w:rPr>
        <w:t xml:space="preserve">     </w:t>
      </w:r>
      <w:r w:rsidRPr="005939F2">
        <w:rPr>
          <w:rFonts w:ascii="Arial" w:hAnsi="Arial" w:cs="Arial"/>
          <w:b/>
          <w:color w:val="000000"/>
          <w:sz w:val="20"/>
          <w:szCs w:val="20"/>
        </w:rPr>
        <w:t>SÜREKLİ KAYGI</w:t>
      </w:r>
    </w:p>
    <w:p w:rsidR="0090152E" w:rsidRPr="005939F2" w:rsidRDefault="0090152E" w:rsidP="0090152E">
      <w:pPr>
        <w:tabs>
          <w:tab w:val="left" w:pos="708"/>
          <w:tab w:val="left" w:pos="1416"/>
          <w:tab w:val="left" w:pos="2124"/>
          <w:tab w:val="left" w:pos="2832"/>
          <w:tab w:val="left" w:pos="3540"/>
          <w:tab w:val="left" w:pos="4248"/>
          <w:tab w:val="left" w:pos="5380"/>
          <w:tab w:val="left" w:pos="6969"/>
        </w:tabs>
        <w:spacing w:after="0" w:line="240" w:lineRule="auto"/>
        <w:rPr>
          <w:rFonts w:ascii="Arial" w:hAnsi="Arial" w:cs="Arial"/>
          <w:b/>
          <w:bCs/>
          <w:color w:val="000000"/>
          <w:sz w:val="20"/>
          <w:szCs w:val="20"/>
          <w:lang w:eastAsia="tr-TR"/>
        </w:rPr>
      </w:pPr>
      <w:r w:rsidRPr="005939F2">
        <w:rPr>
          <w:rFonts w:ascii="Arial" w:hAnsi="Arial" w:cs="Arial"/>
          <w:b/>
          <w:color w:val="000000"/>
        </w:rPr>
        <w:tab/>
        <w:t xml:space="preserve">                         </w:t>
      </w:r>
      <w:r>
        <w:rPr>
          <w:rFonts w:ascii="Arial" w:hAnsi="Arial" w:cs="Arial"/>
          <w:b/>
          <w:bCs/>
          <w:color w:val="000000"/>
          <w:sz w:val="20"/>
          <w:szCs w:val="20"/>
          <w:lang w:eastAsia="tr-TR"/>
        </w:rPr>
        <w:t xml:space="preserve">Ameliyat       </w:t>
      </w:r>
      <w:r w:rsidRPr="005939F2">
        <w:rPr>
          <w:rFonts w:ascii="Arial" w:hAnsi="Arial" w:cs="Arial"/>
          <w:b/>
          <w:bCs/>
          <w:color w:val="000000"/>
          <w:sz w:val="20"/>
          <w:szCs w:val="20"/>
          <w:lang w:eastAsia="tr-TR"/>
        </w:rPr>
        <w:t xml:space="preserve">    </w:t>
      </w:r>
      <w:proofErr w:type="spellStart"/>
      <w:r w:rsidRPr="005939F2">
        <w:rPr>
          <w:rFonts w:ascii="Arial" w:hAnsi="Arial" w:cs="Arial"/>
          <w:b/>
          <w:bCs/>
          <w:color w:val="000000"/>
          <w:sz w:val="20"/>
          <w:szCs w:val="20"/>
          <w:lang w:eastAsia="tr-TR"/>
        </w:rPr>
        <w:t>Ameliyat</w:t>
      </w:r>
      <w:proofErr w:type="spellEnd"/>
      <w:r w:rsidRPr="005939F2">
        <w:rPr>
          <w:rFonts w:ascii="Arial" w:hAnsi="Arial" w:cs="Arial"/>
          <w:b/>
          <w:bCs/>
          <w:color w:val="000000"/>
          <w:sz w:val="20"/>
          <w:szCs w:val="20"/>
          <w:lang w:eastAsia="tr-TR"/>
        </w:rPr>
        <w:t xml:space="preserve"> </w:t>
      </w:r>
      <w:r w:rsidRPr="005939F2">
        <w:rPr>
          <w:rFonts w:ascii="Arial" w:hAnsi="Arial" w:cs="Arial"/>
          <w:b/>
          <w:bCs/>
          <w:color w:val="000000"/>
          <w:sz w:val="20"/>
          <w:szCs w:val="20"/>
          <w:lang w:eastAsia="tr-TR"/>
        </w:rPr>
        <w:tab/>
        <w:t>Ameliyat</w:t>
      </w:r>
      <w:r w:rsidRPr="005939F2">
        <w:rPr>
          <w:rFonts w:ascii="Arial" w:hAnsi="Arial" w:cs="Arial"/>
          <w:b/>
          <w:bCs/>
          <w:color w:val="000000"/>
          <w:sz w:val="20"/>
          <w:szCs w:val="20"/>
          <w:lang w:eastAsia="tr-TR"/>
        </w:rPr>
        <w:tab/>
      </w:r>
      <w:r>
        <w:rPr>
          <w:rFonts w:ascii="Arial" w:hAnsi="Arial" w:cs="Arial"/>
          <w:b/>
          <w:bCs/>
          <w:color w:val="000000"/>
          <w:sz w:val="20"/>
          <w:szCs w:val="20"/>
          <w:lang w:eastAsia="tr-TR"/>
        </w:rPr>
        <w:t xml:space="preserve"> </w:t>
      </w:r>
      <w:r w:rsidRPr="005939F2">
        <w:rPr>
          <w:rFonts w:ascii="Arial" w:hAnsi="Arial" w:cs="Arial"/>
          <w:b/>
          <w:bCs/>
          <w:color w:val="000000"/>
          <w:sz w:val="20"/>
          <w:szCs w:val="20"/>
          <w:lang w:eastAsia="tr-TR"/>
        </w:rPr>
        <w:t>Ameliyat</w:t>
      </w:r>
    </w:p>
    <w:p w:rsidR="0090152E" w:rsidRPr="005939F2" w:rsidRDefault="0090152E" w:rsidP="0090152E">
      <w:pPr>
        <w:tabs>
          <w:tab w:val="center" w:pos="4110"/>
          <w:tab w:val="left" w:pos="5380"/>
          <w:tab w:val="left" w:pos="6969"/>
        </w:tabs>
        <w:spacing w:after="0" w:line="240" w:lineRule="auto"/>
        <w:rPr>
          <w:rFonts w:ascii="Arial" w:hAnsi="Arial" w:cs="Arial"/>
          <w:b/>
          <w:bCs/>
          <w:color w:val="000000"/>
          <w:sz w:val="20"/>
          <w:szCs w:val="20"/>
          <w:lang w:eastAsia="tr-TR"/>
        </w:rPr>
      </w:pPr>
      <w:r w:rsidRPr="005939F2">
        <w:rPr>
          <w:rFonts w:ascii="Arial" w:hAnsi="Arial" w:cs="Arial"/>
          <w:b/>
          <w:bCs/>
          <w:color w:val="000000"/>
          <w:sz w:val="20"/>
          <w:szCs w:val="20"/>
          <w:lang w:eastAsia="tr-TR"/>
        </w:rPr>
        <w:t xml:space="preserve">                                         Öncesi              Sonrası</w:t>
      </w:r>
      <w:r w:rsidRPr="005939F2">
        <w:rPr>
          <w:rFonts w:ascii="Arial" w:hAnsi="Arial" w:cs="Arial"/>
          <w:b/>
          <w:bCs/>
          <w:color w:val="000000"/>
          <w:sz w:val="20"/>
          <w:szCs w:val="20"/>
          <w:lang w:eastAsia="tr-TR"/>
        </w:rPr>
        <w:tab/>
      </w:r>
      <w:r>
        <w:rPr>
          <w:rFonts w:ascii="Arial" w:hAnsi="Arial" w:cs="Arial"/>
          <w:b/>
          <w:bCs/>
          <w:color w:val="000000"/>
          <w:sz w:val="20"/>
          <w:szCs w:val="20"/>
          <w:lang w:eastAsia="tr-TR"/>
        </w:rPr>
        <w:t xml:space="preserve"> </w:t>
      </w:r>
      <w:r w:rsidRPr="005939F2">
        <w:rPr>
          <w:rFonts w:ascii="Arial" w:hAnsi="Arial" w:cs="Arial"/>
          <w:b/>
          <w:bCs/>
          <w:color w:val="000000"/>
          <w:sz w:val="20"/>
          <w:szCs w:val="20"/>
          <w:lang w:eastAsia="tr-TR"/>
        </w:rPr>
        <w:t>Öncesi</w:t>
      </w:r>
      <w:r w:rsidRPr="005939F2">
        <w:rPr>
          <w:rFonts w:ascii="Arial" w:hAnsi="Arial" w:cs="Arial"/>
          <w:b/>
          <w:bCs/>
          <w:color w:val="000000"/>
          <w:sz w:val="20"/>
          <w:szCs w:val="20"/>
          <w:lang w:eastAsia="tr-TR"/>
        </w:rPr>
        <w:tab/>
      </w:r>
      <w:r>
        <w:rPr>
          <w:rFonts w:ascii="Arial" w:hAnsi="Arial" w:cs="Arial"/>
          <w:b/>
          <w:bCs/>
          <w:color w:val="000000"/>
          <w:sz w:val="20"/>
          <w:szCs w:val="20"/>
          <w:lang w:eastAsia="tr-TR"/>
        </w:rPr>
        <w:t xml:space="preserve">  </w:t>
      </w:r>
      <w:r w:rsidRPr="005939F2">
        <w:rPr>
          <w:rFonts w:ascii="Arial" w:hAnsi="Arial" w:cs="Arial"/>
          <w:b/>
          <w:bCs/>
          <w:color w:val="000000"/>
          <w:sz w:val="20"/>
          <w:szCs w:val="20"/>
          <w:lang w:eastAsia="tr-TR"/>
        </w:rPr>
        <w:t>Sonrası</w:t>
      </w:r>
    </w:p>
    <w:p w:rsidR="0090152E" w:rsidRPr="005939F2" w:rsidRDefault="0090152E" w:rsidP="0090152E">
      <w:pPr>
        <w:pStyle w:val="GvdeMetni2"/>
        <w:tabs>
          <w:tab w:val="left" w:pos="2350"/>
          <w:tab w:val="left" w:pos="5380"/>
          <w:tab w:val="left" w:pos="6969"/>
        </w:tabs>
        <w:spacing w:line="360" w:lineRule="auto"/>
        <w:ind w:firstLine="0"/>
        <w:rPr>
          <w:rFonts w:ascii="Arial" w:hAnsi="Arial" w:cs="Arial"/>
          <w:b/>
          <w:color w:val="000000"/>
        </w:rPr>
      </w:pPr>
      <w:r w:rsidRPr="005939F2">
        <w:rPr>
          <w:rFonts w:ascii="Arial" w:hAnsi="Arial" w:cs="Arial"/>
          <w:b/>
          <w:color w:val="000000"/>
        </w:rPr>
        <w:t xml:space="preserve">                                 </w:t>
      </w:r>
      <w:r w:rsidRPr="005939F2">
        <w:rPr>
          <w:rFonts w:ascii="Arial" w:hAnsi="Arial" w:cs="Arial"/>
          <w:b/>
          <w:color w:val="000000"/>
          <w:position w:val="-6"/>
          <w:sz w:val="20"/>
          <w:szCs w:val="20"/>
        </w:rPr>
        <w:object w:dxaOrig="200" w:dyaOrig="340">
          <v:shape id="_x0000_i1039" type="#_x0000_t75" style="width:9.5pt;height:17pt" o:ole="">
            <v:imagedata r:id="rId5" o:title=""/>
          </v:shape>
          <o:OLEObject Type="Embed" ProgID="Equation.3" ShapeID="_x0000_i1039" DrawAspect="Content" ObjectID="_1396339243" r:id="rId21"/>
        </w:object>
      </w:r>
      <w:r>
        <w:rPr>
          <w:rFonts w:ascii="Arial" w:hAnsi="Arial" w:cs="Arial"/>
          <w:b/>
          <w:bCs/>
          <w:color w:val="000000"/>
          <w:sz w:val="20"/>
          <w:szCs w:val="20"/>
        </w:rPr>
        <w:t xml:space="preserve">      </w:t>
      </w:r>
      <w:r w:rsidRPr="005939F2">
        <w:rPr>
          <w:rFonts w:ascii="Arial" w:hAnsi="Arial" w:cs="Arial"/>
          <w:b/>
          <w:bCs/>
          <w:color w:val="000000"/>
          <w:sz w:val="20"/>
          <w:szCs w:val="20"/>
        </w:rPr>
        <w:t xml:space="preserve"> SS           </w:t>
      </w:r>
      <w:r>
        <w:rPr>
          <w:rFonts w:ascii="Arial" w:hAnsi="Arial" w:cs="Arial"/>
          <w:b/>
          <w:bCs/>
          <w:color w:val="000000"/>
          <w:sz w:val="20"/>
          <w:szCs w:val="20"/>
        </w:rPr>
        <w:t xml:space="preserve"> </w:t>
      </w:r>
      <w:r w:rsidRPr="005939F2">
        <w:rPr>
          <w:rFonts w:ascii="Arial" w:hAnsi="Arial" w:cs="Arial"/>
          <w:b/>
          <w:bCs/>
          <w:color w:val="000000"/>
          <w:sz w:val="20"/>
          <w:szCs w:val="20"/>
        </w:rPr>
        <w:t xml:space="preserve"> </w:t>
      </w:r>
      <w:r w:rsidRPr="005939F2">
        <w:rPr>
          <w:rFonts w:ascii="Arial" w:hAnsi="Arial" w:cs="Arial"/>
          <w:b/>
          <w:color w:val="000000"/>
          <w:position w:val="-6"/>
          <w:sz w:val="20"/>
          <w:szCs w:val="20"/>
        </w:rPr>
        <w:object w:dxaOrig="200" w:dyaOrig="340">
          <v:shape id="_x0000_i1040" type="#_x0000_t75" style="width:9.5pt;height:17pt" o:ole="">
            <v:imagedata r:id="rId5" o:title=""/>
          </v:shape>
          <o:OLEObject Type="Embed" ProgID="Equation.3" ShapeID="_x0000_i1040" DrawAspect="Content" ObjectID="_1396339244" r:id="rId22"/>
        </w:object>
      </w:r>
      <w:r>
        <w:rPr>
          <w:rFonts w:ascii="Arial" w:hAnsi="Arial" w:cs="Arial"/>
          <w:b/>
          <w:bCs/>
          <w:color w:val="000000"/>
          <w:sz w:val="20"/>
          <w:szCs w:val="20"/>
        </w:rPr>
        <w:t xml:space="preserve">     </w:t>
      </w:r>
      <w:r w:rsidRPr="005939F2">
        <w:rPr>
          <w:rFonts w:ascii="Arial" w:hAnsi="Arial" w:cs="Arial"/>
          <w:b/>
          <w:bCs/>
          <w:color w:val="000000"/>
          <w:sz w:val="20"/>
          <w:szCs w:val="20"/>
        </w:rPr>
        <w:t xml:space="preserve"> SS</w:t>
      </w:r>
      <w:r w:rsidRPr="005939F2">
        <w:rPr>
          <w:rFonts w:ascii="Arial" w:hAnsi="Arial" w:cs="Arial"/>
          <w:b/>
          <w:bCs/>
          <w:color w:val="000000"/>
          <w:sz w:val="20"/>
          <w:szCs w:val="20"/>
        </w:rPr>
        <w:tab/>
      </w:r>
      <w:r w:rsidRPr="005939F2">
        <w:rPr>
          <w:rFonts w:ascii="Arial" w:hAnsi="Arial" w:cs="Arial"/>
          <w:b/>
          <w:color w:val="000000"/>
          <w:position w:val="-6"/>
          <w:sz w:val="20"/>
          <w:szCs w:val="20"/>
        </w:rPr>
        <w:object w:dxaOrig="200" w:dyaOrig="340">
          <v:shape id="_x0000_i1041" type="#_x0000_t75" style="width:9.5pt;height:17pt" o:ole="">
            <v:imagedata r:id="rId5" o:title=""/>
          </v:shape>
          <o:OLEObject Type="Embed" ProgID="Equation.3" ShapeID="_x0000_i1041" DrawAspect="Content" ObjectID="_1396339245" r:id="rId23"/>
        </w:object>
      </w:r>
      <w:r>
        <w:rPr>
          <w:rFonts w:ascii="Arial" w:hAnsi="Arial" w:cs="Arial"/>
          <w:b/>
          <w:bCs/>
          <w:color w:val="000000"/>
          <w:sz w:val="20"/>
          <w:szCs w:val="20"/>
        </w:rPr>
        <w:t xml:space="preserve">     </w:t>
      </w:r>
      <w:r w:rsidRPr="005939F2">
        <w:rPr>
          <w:rFonts w:ascii="Arial" w:hAnsi="Arial" w:cs="Arial"/>
          <w:b/>
          <w:bCs/>
          <w:color w:val="000000"/>
          <w:sz w:val="20"/>
          <w:szCs w:val="20"/>
        </w:rPr>
        <w:t xml:space="preserve"> SS</w:t>
      </w:r>
      <w:r w:rsidRPr="005939F2">
        <w:rPr>
          <w:rFonts w:ascii="Arial" w:hAnsi="Arial" w:cs="Arial"/>
          <w:b/>
          <w:bCs/>
          <w:color w:val="000000"/>
          <w:sz w:val="20"/>
          <w:szCs w:val="20"/>
        </w:rPr>
        <w:tab/>
        <w:t xml:space="preserve">  </w:t>
      </w:r>
      <w:r w:rsidRPr="005939F2">
        <w:rPr>
          <w:rFonts w:ascii="Arial" w:hAnsi="Arial" w:cs="Arial"/>
          <w:b/>
          <w:color w:val="000000"/>
          <w:position w:val="-6"/>
          <w:sz w:val="20"/>
          <w:szCs w:val="20"/>
        </w:rPr>
        <w:object w:dxaOrig="200" w:dyaOrig="340">
          <v:shape id="_x0000_i1042" type="#_x0000_t75" style="width:9.5pt;height:17pt" o:ole="">
            <v:imagedata r:id="rId5" o:title=""/>
          </v:shape>
          <o:OLEObject Type="Embed" ProgID="Equation.3" ShapeID="_x0000_i1042" DrawAspect="Content" ObjectID="_1396339246" r:id="rId24"/>
        </w:object>
      </w:r>
      <w:r>
        <w:rPr>
          <w:rFonts w:ascii="Arial" w:hAnsi="Arial" w:cs="Arial"/>
          <w:b/>
          <w:bCs/>
          <w:color w:val="000000"/>
          <w:sz w:val="20"/>
          <w:szCs w:val="20"/>
        </w:rPr>
        <w:t xml:space="preserve">      </w:t>
      </w:r>
      <w:r w:rsidRPr="005939F2">
        <w:rPr>
          <w:rFonts w:ascii="Arial" w:hAnsi="Arial" w:cs="Arial"/>
          <w:b/>
          <w:bCs/>
          <w:color w:val="000000"/>
          <w:sz w:val="20"/>
          <w:szCs w:val="20"/>
        </w:rPr>
        <w:t xml:space="preserve"> SS</w:t>
      </w:r>
    </w:p>
    <w:tbl>
      <w:tblPr>
        <w:tblW w:w="8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242"/>
        <w:gridCol w:w="1477"/>
        <w:gridCol w:w="1627"/>
        <w:gridCol w:w="1641"/>
        <w:gridCol w:w="14"/>
        <w:gridCol w:w="1627"/>
      </w:tblGrid>
      <w:tr w:rsidR="0090152E" w:rsidRPr="005939F2" w:rsidTr="00395E45">
        <w:tc>
          <w:tcPr>
            <w:tcW w:w="8437" w:type="dxa"/>
            <w:gridSpan w:val="7"/>
            <w:tcBorders>
              <w:top w:val="single" w:sz="4" w:space="0" w:color="auto"/>
              <w:left w:val="nil"/>
              <w:bottom w:val="single" w:sz="4" w:space="0" w:color="auto"/>
              <w:right w:val="nil"/>
            </w:tcBorders>
            <w:vAlign w:val="center"/>
          </w:tcPr>
          <w:p w:rsidR="0090152E" w:rsidRPr="005939F2" w:rsidRDefault="0090152E" w:rsidP="00395E45">
            <w:pPr>
              <w:spacing w:after="0" w:line="360" w:lineRule="auto"/>
              <w:rPr>
                <w:rFonts w:ascii="Arial" w:hAnsi="Arial" w:cs="Arial"/>
                <w:b/>
                <w:bCs/>
                <w:color w:val="000000"/>
                <w:sz w:val="20"/>
                <w:szCs w:val="20"/>
                <w:lang w:eastAsia="tr-TR"/>
              </w:rPr>
            </w:pPr>
            <w:r w:rsidRPr="005939F2">
              <w:rPr>
                <w:rFonts w:ascii="Arial" w:hAnsi="Arial" w:cs="Arial"/>
                <w:b/>
                <w:bCs/>
                <w:color w:val="000000"/>
                <w:sz w:val="20"/>
                <w:szCs w:val="20"/>
                <w:lang w:eastAsia="tr-TR"/>
              </w:rPr>
              <w:t xml:space="preserve">Bilgi Kaynağı (n=124) </w:t>
            </w:r>
          </w:p>
        </w:tc>
      </w:tr>
      <w:tr w:rsidR="0090152E" w:rsidRPr="005939F2" w:rsidTr="00395E45">
        <w:tc>
          <w:tcPr>
            <w:tcW w:w="2051" w:type="dxa"/>
            <w:gridSpan w:val="2"/>
            <w:tcBorders>
              <w:top w:val="nil"/>
              <w:left w:val="nil"/>
              <w:bottom w:val="nil"/>
              <w:right w:val="nil"/>
            </w:tcBorders>
            <w:vAlign w:val="center"/>
          </w:tcPr>
          <w:p w:rsidR="0090152E" w:rsidRPr="005939F2" w:rsidRDefault="0090152E" w:rsidP="00395E45">
            <w:pPr>
              <w:spacing w:after="0" w:line="360" w:lineRule="auto"/>
              <w:rPr>
                <w:rFonts w:ascii="Arial" w:hAnsi="Arial" w:cs="Arial"/>
                <w:color w:val="000000"/>
                <w:sz w:val="20"/>
                <w:szCs w:val="20"/>
                <w:lang w:eastAsia="tr-TR"/>
              </w:rPr>
            </w:pPr>
            <w:r w:rsidRPr="005939F2">
              <w:rPr>
                <w:rFonts w:ascii="Arial" w:hAnsi="Arial" w:cs="Arial"/>
                <w:color w:val="000000"/>
                <w:sz w:val="20"/>
                <w:szCs w:val="20"/>
                <w:lang w:eastAsia="tr-TR"/>
              </w:rPr>
              <w:t>Hekim</w:t>
            </w:r>
          </w:p>
        </w:tc>
        <w:tc>
          <w:tcPr>
            <w:tcW w:w="1477" w:type="dxa"/>
            <w:tcBorders>
              <w:top w:val="nil"/>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43.72</w:t>
            </w:r>
            <w:r>
              <w:rPr>
                <w:rFonts w:ascii="Arial" w:hAnsi="Arial" w:cs="Arial"/>
                <w:bCs/>
                <w:color w:val="000000"/>
                <w:sz w:val="20"/>
                <w:szCs w:val="20"/>
                <w:lang w:eastAsia="tr-TR"/>
              </w:rPr>
              <w:t xml:space="preserve"> </w:t>
            </w:r>
            <w:r w:rsidRPr="00F81ACD">
              <w:rPr>
                <w:rFonts w:ascii="Arial" w:hAnsi="Arial" w:cs="Arial"/>
                <w:bCs/>
                <w:color w:val="000000"/>
                <w:sz w:val="16"/>
                <w:szCs w:val="16"/>
              </w:rPr>
              <w:t>±</w:t>
            </w:r>
            <w:r>
              <w:rPr>
                <w:rFonts w:ascii="Arial" w:hAnsi="Arial" w:cs="Arial"/>
                <w:bCs/>
                <w:color w:val="000000"/>
                <w:sz w:val="20"/>
                <w:szCs w:val="20"/>
              </w:rPr>
              <w:t xml:space="preserve"> </w:t>
            </w:r>
            <w:r w:rsidRPr="005939F2">
              <w:rPr>
                <w:rFonts w:ascii="Arial" w:hAnsi="Arial" w:cs="Arial"/>
                <w:bCs/>
                <w:color w:val="000000"/>
                <w:sz w:val="20"/>
                <w:szCs w:val="20"/>
              </w:rPr>
              <w:t>4.98</w:t>
            </w:r>
          </w:p>
        </w:tc>
        <w:tc>
          <w:tcPr>
            <w:tcW w:w="1627" w:type="dxa"/>
            <w:tcBorders>
              <w:top w:val="nil"/>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43.73</w:t>
            </w:r>
            <w:r>
              <w:rPr>
                <w:rFonts w:ascii="Arial" w:hAnsi="Arial" w:cs="Arial"/>
                <w:bCs/>
                <w:color w:val="000000"/>
                <w:sz w:val="20"/>
                <w:szCs w:val="20"/>
                <w:lang w:eastAsia="tr-TR"/>
              </w:rPr>
              <w:t xml:space="preserve"> </w:t>
            </w:r>
            <w:r w:rsidRPr="00F81ACD">
              <w:rPr>
                <w:rFonts w:ascii="Arial" w:hAnsi="Arial" w:cs="Arial"/>
                <w:bCs/>
                <w:color w:val="000000"/>
                <w:sz w:val="16"/>
                <w:szCs w:val="16"/>
              </w:rPr>
              <w:t>±</w:t>
            </w:r>
            <w:r>
              <w:rPr>
                <w:rFonts w:ascii="Arial" w:hAnsi="Arial" w:cs="Arial"/>
                <w:bCs/>
                <w:color w:val="000000"/>
                <w:sz w:val="20"/>
                <w:szCs w:val="20"/>
              </w:rPr>
              <w:t xml:space="preserve"> </w:t>
            </w:r>
            <w:r w:rsidRPr="005939F2">
              <w:rPr>
                <w:rFonts w:ascii="Arial" w:hAnsi="Arial" w:cs="Arial"/>
                <w:bCs/>
                <w:color w:val="000000"/>
                <w:sz w:val="20"/>
                <w:szCs w:val="20"/>
              </w:rPr>
              <w:t>5.02</w:t>
            </w:r>
          </w:p>
        </w:tc>
        <w:tc>
          <w:tcPr>
            <w:tcW w:w="1655" w:type="dxa"/>
            <w:gridSpan w:val="2"/>
            <w:tcBorders>
              <w:top w:val="nil"/>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48.27</w:t>
            </w:r>
            <w:r>
              <w:rPr>
                <w:rFonts w:ascii="Arial" w:hAnsi="Arial" w:cs="Arial"/>
                <w:bCs/>
                <w:color w:val="000000"/>
                <w:sz w:val="20"/>
                <w:szCs w:val="20"/>
                <w:lang w:eastAsia="tr-TR"/>
              </w:rPr>
              <w:t xml:space="preserve"> </w:t>
            </w:r>
            <w:r w:rsidRPr="00F81ACD">
              <w:rPr>
                <w:rFonts w:ascii="Arial" w:hAnsi="Arial" w:cs="Arial"/>
                <w:bCs/>
                <w:color w:val="000000"/>
                <w:sz w:val="16"/>
                <w:szCs w:val="16"/>
              </w:rPr>
              <w:t>±</w:t>
            </w:r>
            <w:r>
              <w:rPr>
                <w:rFonts w:ascii="Arial" w:hAnsi="Arial" w:cs="Arial"/>
                <w:bCs/>
                <w:color w:val="000000"/>
                <w:sz w:val="20"/>
                <w:szCs w:val="20"/>
              </w:rPr>
              <w:t xml:space="preserve"> </w:t>
            </w:r>
            <w:r w:rsidRPr="005939F2">
              <w:rPr>
                <w:rFonts w:ascii="Arial" w:hAnsi="Arial" w:cs="Arial"/>
                <w:bCs/>
                <w:color w:val="000000"/>
                <w:sz w:val="20"/>
                <w:szCs w:val="20"/>
              </w:rPr>
              <w:t>5.82</w:t>
            </w:r>
          </w:p>
        </w:tc>
        <w:tc>
          <w:tcPr>
            <w:tcW w:w="1627" w:type="dxa"/>
            <w:tcBorders>
              <w:top w:val="nil"/>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47.54</w:t>
            </w:r>
            <w:r>
              <w:rPr>
                <w:rFonts w:ascii="Arial" w:hAnsi="Arial" w:cs="Arial"/>
                <w:bCs/>
                <w:color w:val="000000"/>
                <w:sz w:val="20"/>
                <w:szCs w:val="20"/>
                <w:lang w:eastAsia="tr-TR"/>
              </w:rPr>
              <w:t xml:space="preserve"> </w:t>
            </w:r>
            <w:r w:rsidRPr="00F81ACD">
              <w:rPr>
                <w:rFonts w:ascii="Arial" w:hAnsi="Arial" w:cs="Arial"/>
                <w:bCs/>
                <w:color w:val="000000"/>
                <w:sz w:val="16"/>
                <w:szCs w:val="16"/>
              </w:rPr>
              <w:t>±</w:t>
            </w:r>
            <w:r>
              <w:rPr>
                <w:rFonts w:ascii="Arial" w:hAnsi="Arial" w:cs="Arial"/>
                <w:bCs/>
                <w:color w:val="000000"/>
                <w:sz w:val="20"/>
                <w:szCs w:val="20"/>
              </w:rPr>
              <w:t xml:space="preserve"> </w:t>
            </w:r>
            <w:r w:rsidRPr="005939F2">
              <w:rPr>
                <w:rFonts w:ascii="Arial" w:hAnsi="Arial" w:cs="Arial"/>
                <w:bCs/>
                <w:color w:val="000000"/>
                <w:sz w:val="20"/>
                <w:szCs w:val="20"/>
              </w:rPr>
              <w:t>5.70</w:t>
            </w:r>
          </w:p>
        </w:tc>
      </w:tr>
      <w:tr w:rsidR="0090152E" w:rsidRPr="005939F2" w:rsidTr="00395E45">
        <w:tc>
          <w:tcPr>
            <w:tcW w:w="2051" w:type="dxa"/>
            <w:gridSpan w:val="2"/>
            <w:tcBorders>
              <w:top w:val="nil"/>
              <w:left w:val="nil"/>
              <w:bottom w:val="nil"/>
              <w:right w:val="nil"/>
            </w:tcBorders>
            <w:vAlign w:val="center"/>
          </w:tcPr>
          <w:p w:rsidR="0090152E" w:rsidRPr="005939F2" w:rsidRDefault="0090152E" w:rsidP="00395E45">
            <w:pPr>
              <w:spacing w:after="0" w:line="360" w:lineRule="auto"/>
              <w:rPr>
                <w:rFonts w:ascii="Arial" w:hAnsi="Arial" w:cs="Arial"/>
                <w:color w:val="000000"/>
                <w:sz w:val="20"/>
                <w:szCs w:val="20"/>
                <w:lang w:eastAsia="tr-TR"/>
              </w:rPr>
            </w:pPr>
            <w:r w:rsidRPr="005939F2">
              <w:rPr>
                <w:rFonts w:ascii="Arial" w:hAnsi="Arial" w:cs="Arial"/>
                <w:color w:val="000000"/>
                <w:sz w:val="20"/>
                <w:szCs w:val="20"/>
                <w:lang w:eastAsia="tr-TR"/>
              </w:rPr>
              <w:t>Hemşire</w:t>
            </w:r>
          </w:p>
        </w:tc>
        <w:tc>
          <w:tcPr>
            <w:tcW w:w="1477" w:type="dxa"/>
            <w:tcBorders>
              <w:top w:val="nil"/>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38.16</w:t>
            </w:r>
            <w:r>
              <w:rPr>
                <w:rFonts w:ascii="Arial" w:hAnsi="Arial" w:cs="Arial"/>
                <w:bCs/>
                <w:color w:val="000000"/>
                <w:sz w:val="20"/>
                <w:szCs w:val="20"/>
                <w:lang w:eastAsia="tr-TR"/>
              </w:rPr>
              <w:t xml:space="preserve"> </w:t>
            </w:r>
            <w:r w:rsidRPr="00F81ACD">
              <w:rPr>
                <w:rFonts w:ascii="Arial" w:hAnsi="Arial" w:cs="Arial"/>
                <w:bCs/>
                <w:color w:val="000000"/>
                <w:sz w:val="16"/>
                <w:szCs w:val="16"/>
              </w:rPr>
              <w:t>±</w:t>
            </w:r>
            <w:r>
              <w:rPr>
                <w:rFonts w:ascii="Arial" w:hAnsi="Arial" w:cs="Arial"/>
                <w:bCs/>
                <w:color w:val="000000"/>
                <w:sz w:val="20"/>
                <w:szCs w:val="20"/>
              </w:rPr>
              <w:t xml:space="preserve"> </w:t>
            </w:r>
            <w:r w:rsidRPr="005939F2">
              <w:rPr>
                <w:rFonts w:ascii="Arial" w:hAnsi="Arial" w:cs="Arial"/>
                <w:bCs/>
                <w:color w:val="000000"/>
                <w:sz w:val="20"/>
                <w:szCs w:val="20"/>
              </w:rPr>
              <w:t>4.44</w:t>
            </w:r>
          </w:p>
        </w:tc>
        <w:tc>
          <w:tcPr>
            <w:tcW w:w="1627" w:type="dxa"/>
            <w:tcBorders>
              <w:top w:val="nil"/>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40.08</w:t>
            </w:r>
            <w:r>
              <w:rPr>
                <w:rFonts w:ascii="Arial" w:hAnsi="Arial" w:cs="Arial"/>
                <w:bCs/>
                <w:color w:val="000000"/>
                <w:sz w:val="20"/>
                <w:szCs w:val="20"/>
                <w:lang w:eastAsia="tr-TR"/>
              </w:rPr>
              <w:t xml:space="preserve"> </w:t>
            </w:r>
            <w:r w:rsidRPr="00F81ACD">
              <w:rPr>
                <w:rFonts w:ascii="Arial" w:hAnsi="Arial" w:cs="Arial"/>
                <w:bCs/>
                <w:color w:val="000000"/>
                <w:sz w:val="16"/>
                <w:szCs w:val="16"/>
              </w:rPr>
              <w:t>±</w:t>
            </w:r>
            <w:r>
              <w:rPr>
                <w:rFonts w:ascii="Arial" w:hAnsi="Arial" w:cs="Arial"/>
                <w:bCs/>
                <w:color w:val="000000"/>
                <w:sz w:val="20"/>
                <w:szCs w:val="20"/>
              </w:rPr>
              <w:t xml:space="preserve"> </w:t>
            </w:r>
            <w:r w:rsidRPr="005939F2">
              <w:rPr>
                <w:rFonts w:ascii="Arial" w:hAnsi="Arial" w:cs="Arial"/>
                <w:bCs/>
                <w:color w:val="000000"/>
                <w:sz w:val="20"/>
                <w:szCs w:val="20"/>
              </w:rPr>
              <w:t>3.82</w:t>
            </w:r>
          </w:p>
        </w:tc>
        <w:tc>
          <w:tcPr>
            <w:tcW w:w="1655" w:type="dxa"/>
            <w:gridSpan w:val="2"/>
            <w:tcBorders>
              <w:top w:val="nil"/>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46.41</w:t>
            </w:r>
            <w:r>
              <w:rPr>
                <w:rFonts w:ascii="Arial" w:hAnsi="Arial" w:cs="Arial"/>
                <w:bCs/>
                <w:color w:val="000000"/>
                <w:sz w:val="20"/>
                <w:szCs w:val="20"/>
                <w:lang w:eastAsia="tr-TR"/>
              </w:rPr>
              <w:t xml:space="preserve"> </w:t>
            </w:r>
            <w:r w:rsidRPr="00F81ACD">
              <w:rPr>
                <w:rFonts w:ascii="Arial" w:hAnsi="Arial" w:cs="Arial"/>
                <w:bCs/>
                <w:color w:val="000000"/>
                <w:sz w:val="16"/>
                <w:szCs w:val="16"/>
              </w:rPr>
              <w:t>±</w:t>
            </w:r>
            <w:r>
              <w:rPr>
                <w:rFonts w:ascii="Arial" w:hAnsi="Arial" w:cs="Arial"/>
                <w:bCs/>
                <w:color w:val="000000"/>
                <w:sz w:val="20"/>
                <w:szCs w:val="20"/>
              </w:rPr>
              <w:t xml:space="preserve"> </w:t>
            </w:r>
            <w:r w:rsidRPr="005939F2">
              <w:rPr>
                <w:rFonts w:ascii="Arial" w:hAnsi="Arial" w:cs="Arial"/>
                <w:bCs/>
                <w:color w:val="000000"/>
                <w:sz w:val="20"/>
                <w:szCs w:val="20"/>
              </w:rPr>
              <w:t>5.82</w:t>
            </w:r>
          </w:p>
        </w:tc>
        <w:tc>
          <w:tcPr>
            <w:tcW w:w="1627" w:type="dxa"/>
            <w:tcBorders>
              <w:top w:val="nil"/>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45.83</w:t>
            </w:r>
            <w:r>
              <w:rPr>
                <w:rFonts w:ascii="Arial" w:hAnsi="Arial" w:cs="Arial"/>
                <w:bCs/>
                <w:color w:val="000000"/>
                <w:sz w:val="20"/>
                <w:szCs w:val="20"/>
                <w:lang w:eastAsia="tr-TR"/>
              </w:rPr>
              <w:t xml:space="preserve"> </w:t>
            </w:r>
            <w:r w:rsidRPr="00F81ACD">
              <w:rPr>
                <w:rFonts w:ascii="Arial" w:hAnsi="Arial" w:cs="Arial"/>
                <w:bCs/>
                <w:color w:val="000000"/>
                <w:sz w:val="16"/>
                <w:szCs w:val="16"/>
              </w:rPr>
              <w:t>±</w:t>
            </w:r>
            <w:r>
              <w:rPr>
                <w:rFonts w:ascii="Arial" w:hAnsi="Arial" w:cs="Arial"/>
                <w:bCs/>
                <w:color w:val="000000"/>
                <w:sz w:val="20"/>
                <w:szCs w:val="20"/>
              </w:rPr>
              <w:t xml:space="preserve"> </w:t>
            </w:r>
            <w:r w:rsidRPr="005939F2">
              <w:rPr>
                <w:rFonts w:ascii="Arial" w:hAnsi="Arial" w:cs="Arial"/>
                <w:bCs/>
                <w:color w:val="000000"/>
                <w:sz w:val="20"/>
                <w:szCs w:val="20"/>
              </w:rPr>
              <w:t>3.18</w:t>
            </w:r>
          </w:p>
        </w:tc>
      </w:tr>
      <w:tr w:rsidR="0090152E" w:rsidRPr="005939F2" w:rsidTr="00395E45">
        <w:tc>
          <w:tcPr>
            <w:tcW w:w="2051" w:type="dxa"/>
            <w:gridSpan w:val="2"/>
            <w:tcBorders>
              <w:top w:val="nil"/>
              <w:left w:val="nil"/>
              <w:bottom w:val="nil"/>
              <w:right w:val="nil"/>
            </w:tcBorders>
            <w:vAlign w:val="center"/>
          </w:tcPr>
          <w:p w:rsidR="0090152E" w:rsidRPr="005939F2" w:rsidRDefault="0090152E" w:rsidP="00395E45">
            <w:pPr>
              <w:spacing w:after="0" w:line="360" w:lineRule="auto"/>
              <w:rPr>
                <w:rFonts w:ascii="Arial" w:hAnsi="Arial" w:cs="Arial"/>
                <w:color w:val="000000"/>
                <w:sz w:val="20"/>
                <w:szCs w:val="20"/>
                <w:lang w:eastAsia="tr-TR"/>
              </w:rPr>
            </w:pPr>
            <w:r w:rsidRPr="005939F2">
              <w:rPr>
                <w:rFonts w:ascii="Arial" w:hAnsi="Arial" w:cs="Arial"/>
                <w:color w:val="000000"/>
                <w:sz w:val="20"/>
                <w:szCs w:val="20"/>
                <w:lang w:eastAsia="tr-TR"/>
              </w:rPr>
              <w:t xml:space="preserve">Diğer </w:t>
            </w:r>
          </w:p>
        </w:tc>
        <w:tc>
          <w:tcPr>
            <w:tcW w:w="1477" w:type="dxa"/>
            <w:tcBorders>
              <w:top w:val="nil"/>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44.16</w:t>
            </w:r>
            <w:r>
              <w:rPr>
                <w:rFonts w:ascii="Arial" w:hAnsi="Arial" w:cs="Arial"/>
                <w:bCs/>
                <w:color w:val="000000"/>
                <w:sz w:val="20"/>
                <w:szCs w:val="20"/>
                <w:lang w:eastAsia="tr-TR"/>
              </w:rPr>
              <w:t xml:space="preserve"> </w:t>
            </w:r>
            <w:r w:rsidRPr="00F81ACD">
              <w:rPr>
                <w:rFonts w:ascii="Arial" w:hAnsi="Arial" w:cs="Arial"/>
                <w:bCs/>
                <w:color w:val="000000"/>
                <w:sz w:val="16"/>
                <w:szCs w:val="16"/>
              </w:rPr>
              <w:t>±</w:t>
            </w:r>
            <w:r>
              <w:rPr>
                <w:rFonts w:ascii="Arial" w:hAnsi="Arial" w:cs="Arial"/>
                <w:bCs/>
                <w:color w:val="000000"/>
                <w:sz w:val="20"/>
                <w:szCs w:val="20"/>
              </w:rPr>
              <w:t xml:space="preserve"> </w:t>
            </w:r>
            <w:r w:rsidRPr="005939F2">
              <w:rPr>
                <w:rFonts w:ascii="Arial" w:hAnsi="Arial" w:cs="Arial"/>
                <w:bCs/>
                <w:color w:val="000000"/>
                <w:sz w:val="20"/>
                <w:szCs w:val="20"/>
              </w:rPr>
              <w:t>3.40</w:t>
            </w:r>
          </w:p>
        </w:tc>
        <w:tc>
          <w:tcPr>
            <w:tcW w:w="1627" w:type="dxa"/>
            <w:tcBorders>
              <w:top w:val="nil"/>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45.50</w:t>
            </w:r>
            <w:r>
              <w:rPr>
                <w:rFonts w:ascii="Arial" w:hAnsi="Arial" w:cs="Arial"/>
                <w:bCs/>
                <w:color w:val="000000"/>
                <w:sz w:val="20"/>
                <w:szCs w:val="20"/>
                <w:lang w:eastAsia="tr-TR"/>
              </w:rPr>
              <w:t xml:space="preserve"> </w:t>
            </w:r>
            <w:r w:rsidRPr="00F81ACD">
              <w:rPr>
                <w:rFonts w:ascii="Arial" w:hAnsi="Arial" w:cs="Arial"/>
                <w:bCs/>
                <w:color w:val="000000"/>
                <w:sz w:val="16"/>
                <w:szCs w:val="16"/>
              </w:rPr>
              <w:t>±</w:t>
            </w:r>
            <w:r>
              <w:rPr>
                <w:rFonts w:ascii="Arial" w:hAnsi="Arial" w:cs="Arial"/>
                <w:bCs/>
                <w:color w:val="000000"/>
                <w:sz w:val="20"/>
                <w:szCs w:val="20"/>
              </w:rPr>
              <w:t xml:space="preserve"> </w:t>
            </w:r>
            <w:r w:rsidRPr="005939F2">
              <w:rPr>
                <w:rFonts w:ascii="Arial" w:hAnsi="Arial" w:cs="Arial"/>
                <w:bCs/>
                <w:color w:val="000000"/>
                <w:sz w:val="20"/>
                <w:szCs w:val="20"/>
              </w:rPr>
              <w:t>2.74</w:t>
            </w:r>
          </w:p>
        </w:tc>
        <w:tc>
          <w:tcPr>
            <w:tcW w:w="1655" w:type="dxa"/>
            <w:gridSpan w:val="2"/>
            <w:tcBorders>
              <w:top w:val="nil"/>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49.16</w:t>
            </w:r>
            <w:r>
              <w:rPr>
                <w:rFonts w:ascii="Arial" w:hAnsi="Arial" w:cs="Arial"/>
                <w:bCs/>
                <w:color w:val="000000"/>
                <w:sz w:val="20"/>
                <w:szCs w:val="20"/>
                <w:lang w:eastAsia="tr-TR"/>
              </w:rPr>
              <w:t xml:space="preserve"> </w:t>
            </w:r>
            <w:r w:rsidRPr="00F81ACD">
              <w:rPr>
                <w:rFonts w:ascii="Arial" w:hAnsi="Arial" w:cs="Arial"/>
                <w:bCs/>
                <w:color w:val="000000"/>
                <w:sz w:val="16"/>
                <w:szCs w:val="16"/>
              </w:rPr>
              <w:t>±</w:t>
            </w:r>
            <w:r>
              <w:rPr>
                <w:rFonts w:ascii="Arial" w:hAnsi="Arial" w:cs="Arial"/>
                <w:bCs/>
                <w:color w:val="000000"/>
                <w:sz w:val="20"/>
                <w:szCs w:val="20"/>
              </w:rPr>
              <w:t xml:space="preserve"> </w:t>
            </w:r>
            <w:r w:rsidRPr="005939F2">
              <w:rPr>
                <w:rFonts w:ascii="Arial" w:hAnsi="Arial" w:cs="Arial"/>
                <w:bCs/>
                <w:color w:val="000000"/>
                <w:sz w:val="20"/>
                <w:szCs w:val="20"/>
              </w:rPr>
              <w:t>6.53</w:t>
            </w:r>
          </w:p>
        </w:tc>
        <w:tc>
          <w:tcPr>
            <w:tcW w:w="1627" w:type="dxa"/>
            <w:tcBorders>
              <w:top w:val="nil"/>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49.16</w:t>
            </w:r>
            <w:r>
              <w:rPr>
                <w:rFonts w:ascii="Arial" w:hAnsi="Arial" w:cs="Arial"/>
                <w:bCs/>
                <w:color w:val="000000"/>
                <w:sz w:val="20"/>
                <w:szCs w:val="20"/>
                <w:lang w:eastAsia="tr-TR"/>
              </w:rPr>
              <w:t xml:space="preserve"> </w:t>
            </w:r>
            <w:r w:rsidRPr="00F81ACD">
              <w:rPr>
                <w:rFonts w:ascii="Arial" w:hAnsi="Arial" w:cs="Arial"/>
                <w:bCs/>
                <w:color w:val="000000"/>
                <w:sz w:val="16"/>
                <w:szCs w:val="16"/>
              </w:rPr>
              <w:t>±</w:t>
            </w:r>
            <w:r>
              <w:rPr>
                <w:rFonts w:ascii="Arial" w:hAnsi="Arial" w:cs="Arial"/>
                <w:bCs/>
                <w:color w:val="000000"/>
                <w:sz w:val="20"/>
                <w:szCs w:val="20"/>
              </w:rPr>
              <w:t xml:space="preserve"> </w:t>
            </w:r>
            <w:r w:rsidRPr="005939F2">
              <w:rPr>
                <w:rFonts w:ascii="Arial" w:hAnsi="Arial" w:cs="Arial"/>
                <w:bCs/>
                <w:color w:val="000000"/>
                <w:sz w:val="20"/>
                <w:szCs w:val="20"/>
              </w:rPr>
              <w:t>5.17</w:t>
            </w:r>
          </w:p>
        </w:tc>
      </w:tr>
      <w:tr w:rsidR="0090152E" w:rsidRPr="005939F2" w:rsidTr="00395E45">
        <w:trPr>
          <w:trHeight w:val="712"/>
        </w:trPr>
        <w:tc>
          <w:tcPr>
            <w:tcW w:w="2051" w:type="dxa"/>
            <w:gridSpan w:val="2"/>
            <w:tcBorders>
              <w:top w:val="nil"/>
              <w:left w:val="nil"/>
              <w:bottom w:val="single" w:sz="4" w:space="0" w:color="auto"/>
              <w:right w:val="nil"/>
            </w:tcBorders>
            <w:vAlign w:val="center"/>
          </w:tcPr>
          <w:p w:rsidR="0090152E" w:rsidRPr="00BA54CD" w:rsidRDefault="0090152E" w:rsidP="00395E45">
            <w:pPr>
              <w:spacing w:after="0" w:line="360" w:lineRule="auto"/>
              <w:rPr>
                <w:rFonts w:ascii="Arial" w:hAnsi="Arial" w:cs="Arial"/>
                <w:color w:val="000000"/>
                <w:sz w:val="20"/>
                <w:szCs w:val="20"/>
                <w:lang w:eastAsia="tr-TR"/>
              </w:rPr>
            </w:pPr>
            <w:r w:rsidRPr="00BA54CD">
              <w:rPr>
                <w:rFonts w:ascii="Arial" w:hAnsi="Arial" w:cs="Arial"/>
                <w:color w:val="000000"/>
                <w:sz w:val="20"/>
                <w:szCs w:val="20"/>
                <w:lang w:eastAsia="tr-TR"/>
              </w:rPr>
              <w:t>Değerlendirme</w:t>
            </w:r>
          </w:p>
        </w:tc>
        <w:tc>
          <w:tcPr>
            <w:tcW w:w="1477" w:type="dxa"/>
            <w:tcBorders>
              <w:top w:val="nil"/>
              <w:left w:val="nil"/>
              <w:bottom w:val="single" w:sz="4" w:space="0" w:color="auto"/>
              <w:right w:val="nil"/>
            </w:tcBorders>
          </w:tcPr>
          <w:p w:rsidR="0090152E" w:rsidRPr="005939F2" w:rsidRDefault="0090152E" w:rsidP="00395E45">
            <w:pPr>
              <w:spacing w:after="0" w:line="240" w:lineRule="auto"/>
              <w:jc w:val="center"/>
              <w:rPr>
                <w:rFonts w:ascii="Arial" w:hAnsi="Arial" w:cs="Arial"/>
                <w:b/>
                <w:bCs/>
                <w:color w:val="000000"/>
                <w:sz w:val="20"/>
                <w:szCs w:val="20"/>
                <w:lang w:eastAsia="tr-TR"/>
              </w:rPr>
            </w:pPr>
            <w:r w:rsidRPr="005939F2">
              <w:rPr>
                <w:rFonts w:ascii="Arial" w:hAnsi="Arial" w:cs="Arial"/>
                <w:b/>
                <w:bCs/>
                <w:color w:val="000000"/>
                <w:sz w:val="20"/>
                <w:szCs w:val="20"/>
                <w:lang w:eastAsia="tr-TR"/>
              </w:rPr>
              <w:t>F=4.304</w:t>
            </w:r>
          </w:p>
          <w:p w:rsidR="0090152E" w:rsidRPr="005939F2" w:rsidRDefault="0090152E" w:rsidP="00395E45">
            <w:pPr>
              <w:spacing w:after="0" w:line="240" w:lineRule="auto"/>
              <w:jc w:val="center"/>
              <w:rPr>
                <w:rFonts w:ascii="Arial" w:hAnsi="Arial" w:cs="Arial"/>
                <w:bCs/>
                <w:color w:val="000000"/>
                <w:sz w:val="20"/>
                <w:szCs w:val="20"/>
                <w:lang w:eastAsia="tr-TR"/>
              </w:rPr>
            </w:pPr>
            <w:r w:rsidRPr="005939F2">
              <w:rPr>
                <w:rFonts w:ascii="Arial" w:hAnsi="Arial" w:cs="Arial"/>
                <w:b/>
                <w:bCs/>
                <w:color w:val="000000"/>
                <w:sz w:val="20"/>
                <w:szCs w:val="20"/>
                <w:lang w:eastAsia="tr-TR"/>
              </w:rPr>
              <w:t>p=0.006</w:t>
            </w:r>
          </w:p>
        </w:tc>
        <w:tc>
          <w:tcPr>
            <w:tcW w:w="1627" w:type="dxa"/>
            <w:tcBorders>
              <w:top w:val="nil"/>
              <w:left w:val="nil"/>
              <w:bottom w:val="single" w:sz="4" w:space="0" w:color="auto"/>
              <w:right w:val="nil"/>
            </w:tcBorders>
          </w:tcPr>
          <w:p w:rsidR="0090152E" w:rsidRPr="005939F2" w:rsidRDefault="0090152E" w:rsidP="00395E45">
            <w:pPr>
              <w:spacing w:after="0" w:line="240" w:lineRule="auto"/>
              <w:jc w:val="center"/>
              <w:rPr>
                <w:rFonts w:ascii="Arial" w:hAnsi="Arial" w:cs="Arial"/>
                <w:b/>
                <w:bCs/>
                <w:color w:val="000000"/>
                <w:sz w:val="20"/>
                <w:szCs w:val="20"/>
                <w:lang w:eastAsia="tr-TR"/>
              </w:rPr>
            </w:pPr>
            <w:r w:rsidRPr="005939F2">
              <w:rPr>
                <w:rFonts w:ascii="Arial" w:hAnsi="Arial" w:cs="Arial"/>
                <w:b/>
                <w:bCs/>
                <w:color w:val="000000"/>
                <w:sz w:val="20"/>
                <w:szCs w:val="20"/>
                <w:lang w:eastAsia="tr-TR"/>
              </w:rPr>
              <w:t>F=2.954</w:t>
            </w:r>
          </w:p>
          <w:p w:rsidR="0090152E" w:rsidRPr="005939F2" w:rsidRDefault="0090152E" w:rsidP="00395E45">
            <w:pPr>
              <w:spacing w:after="0" w:line="240" w:lineRule="auto"/>
              <w:jc w:val="center"/>
              <w:rPr>
                <w:rFonts w:ascii="Arial" w:hAnsi="Arial" w:cs="Arial"/>
                <w:bCs/>
                <w:color w:val="000000"/>
                <w:sz w:val="20"/>
                <w:szCs w:val="20"/>
                <w:lang w:eastAsia="tr-TR"/>
              </w:rPr>
            </w:pPr>
            <w:r w:rsidRPr="005939F2">
              <w:rPr>
                <w:rFonts w:ascii="Arial" w:hAnsi="Arial" w:cs="Arial"/>
                <w:b/>
                <w:bCs/>
                <w:color w:val="000000"/>
                <w:sz w:val="20"/>
                <w:szCs w:val="20"/>
                <w:lang w:eastAsia="tr-TR"/>
              </w:rPr>
              <w:t>p=0.034</w:t>
            </w:r>
          </w:p>
        </w:tc>
        <w:tc>
          <w:tcPr>
            <w:tcW w:w="1641" w:type="dxa"/>
            <w:tcBorders>
              <w:top w:val="nil"/>
              <w:left w:val="nil"/>
              <w:bottom w:val="single" w:sz="4" w:space="0" w:color="auto"/>
              <w:right w:val="nil"/>
            </w:tcBorders>
          </w:tcPr>
          <w:p w:rsidR="0090152E" w:rsidRPr="005939F2" w:rsidRDefault="0090152E" w:rsidP="00395E45">
            <w:pPr>
              <w:spacing w:after="0" w:line="240" w:lineRule="auto"/>
              <w:jc w:val="center"/>
              <w:rPr>
                <w:rFonts w:ascii="Arial" w:hAnsi="Arial" w:cs="Arial"/>
                <w:b/>
                <w:bCs/>
                <w:color w:val="000000"/>
                <w:sz w:val="20"/>
                <w:szCs w:val="20"/>
                <w:lang w:eastAsia="tr-TR"/>
              </w:rPr>
            </w:pPr>
            <w:r w:rsidRPr="005939F2">
              <w:rPr>
                <w:rFonts w:ascii="Arial" w:hAnsi="Arial" w:cs="Arial"/>
                <w:b/>
                <w:bCs/>
                <w:color w:val="000000"/>
                <w:sz w:val="20"/>
                <w:szCs w:val="20"/>
                <w:lang w:eastAsia="tr-TR"/>
              </w:rPr>
              <w:t>F=3.636</w:t>
            </w:r>
          </w:p>
          <w:p w:rsidR="0090152E" w:rsidRPr="005939F2" w:rsidRDefault="0090152E" w:rsidP="00395E45">
            <w:pPr>
              <w:spacing w:after="0" w:line="240" w:lineRule="auto"/>
              <w:jc w:val="center"/>
              <w:rPr>
                <w:rFonts w:ascii="Arial" w:hAnsi="Arial" w:cs="Arial"/>
                <w:b/>
                <w:bCs/>
                <w:color w:val="000000"/>
                <w:sz w:val="20"/>
                <w:szCs w:val="20"/>
                <w:lang w:eastAsia="tr-TR"/>
              </w:rPr>
            </w:pPr>
            <w:r w:rsidRPr="005939F2">
              <w:rPr>
                <w:rFonts w:ascii="Arial" w:hAnsi="Arial" w:cs="Arial"/>
                <w:b/>
                <w:bCs/>
                <w:color w:val="000000"/>
                <w:sz w:val="20"/>
                <w:szCs w:val="20"/>
                <w:lang w:eastAsia="tr-TR"/>
              </w:rPr>
              <w:t>p=0.014</w:t>
            </w:r>
          </w:p>
        </w:tc>
        <w:tc>
          <w:tcPr>
            <w:tcW w:w="1641" w:type="dxa"/>
            <w:gridSpan w:val="2"/>
            <w:tcBorders>
              <w:top w:val="nil"/>
              <w:left w:val="nil"/>
              <w:bottom w:val="single" w:sz="4" w:space="0" w:color="auto"/>
              <w:right w:val="nil"/>
            </w:tcBorders>
          </w:tcPr>
          <w:p w:rsidR="0090152E" w:rsidRPr="005939F2" w:rsidRDefault="0090152E" w:rsidP="00395E45">
            <w:pPr>
              <w:spacing w:after="0" w:line="24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F=1.606</w:t>
            </w:r>
          </w:p>
          <w:p w:rsidR="0090152E" w:rsidRPr="005939F2" w:rsidRDefault="0090152E" w:rsidP="00395E45">
            <w:pPr>
              <w:spacing w:after="0" w:line="240" w:lineRule="auto"/>
              <w:jc w:val="center"/>
              <w:rPr>
                <w:rFonts w:ascii="Arial" w:hAnsi="Arial" w:cs="Arial"/>
                <w:b/>
                <w:bCs/>
                <w:color w:val="000000"/>
                <w:sz w:val="20"/>
                <w:szCs w:val="20"/>
                <w:lang w:eastAsia="tr-TR"/>
              </w:rPr>
            </w:pPr>
            <w:r w:rsidRPr="005939F2">
              <w:rPr>
                <w:rFonts w:ascii="Arial" w:hAnsi="Arial" w:cs="Arial"/>
                <w:bCs/>
                <w:color w:val="000000"/>
                <w:sz w:val="20"/>
                <w:szCs w:val="20"/>
                <w:lang w:eastAsia="tr-TR"/>
              </w:rPr>
              <w:t>p=0.190</w:t>
            </w:r>
          </w:p>
        </w:tc>
      </w:tr>
      <w:tr w:rsidR="0090152E" w:rsidRPr="005939F2" w:rsidTr="00395E45">
        <w:tc>
          <w:tcPr>
            <w:tcW w:w="3528" w:type="dxa"/>
            <w:gridSpan w:val="3"/>
            <w:tcBorders>
              <w:top w:val="nil"/>
              <w:left w:val="nil"/>
              <w:bottom w:val="single" w:sz="4" w:space="0" w:color="auto"/>
              <w:right w:val="nil"/>
            </w:tcBorders>
            <w:vAlign w:val="center"/>
          </w:tcPr>
          <w:p w:rsidR="0090152E" w:rsidRPr="005939F2" w:rsidRDefault="0090152E" w:rsidP="00395E45">
            <w:pPr>
              <w:spacing w:after="0" w:line="360" w:lineRule="auto"/>
              <w:rPr>
                <w:rFonts w:ascii="Arial" w:hAnsi="Arial" w:cs="Arial"/>
                <w:b/>
                <w:bCs/>
                <w:color w:val="000000"/>
                <w:sz w:val="20"/>
                <w:szCs w:val="20"/>
                <w:lang w:eastAsia="tr-TR"/>
              </w:rPr>
            </w:pPr>
            <w:r>
              <w:rPr>
                <w:rFonts w:ascii="Arial" w:hAnsi="Arial" w:cs="Arial"/>
                <w:b/>
                <w:bCs/>
                <w:sz w:val="20"/>
                <w:szCs w:val="20"/>
                <w:lang w:eastAsia="tr-TR"/>
              </w:rPr>
              <w:t xml:space="preserve">Tercih Edilen </w:t>
            </w:r>
            <w:r w:rsidRPr="005939F2">
              <w:rPr>
                <w:rFonts w:ascii="Arial" w:hAnsi="Arial" w:cs="Arial"/>
                <w:b/>
                <w:bCs/>
                <w:sz w:val="20"/>
                <w:szCs w:val="20"/>
                <w:lang w:eastAsia="tr-TR"/>
              </w:rPr>
              <w:t>Bilgi</w:t>
            </w:r>
            <w:r>
              <w:rPr>
                <w:rFonts w:ascii="Arial" w:hAnsi="Arial" w:cs="Arial"/>
                <w:b/>
                <w:bCs/>
                <w:sz w:val="20"/>
                <w:szCs w:val="20"/>
                <w:lang w:eastAsia="tr-TR"/>
              </w:rPr>
              <w:t xml:space="preserve"> </w:t>
            </w:r>
            <w:r>
              <w:rPr>
                <w:rFonts w:ascii="Arial" w:hAnsi="Arial" w:cs="Arial"/>
                <w:b/>
                <w:bCs/>
                <w:color w:val="000000"/>
                <w:sz w:val="20"/>
                <w:szCs w:val="20"/>
                <w:lang w:eastAsia="tr-TR"/>
              </w:rPr>
              <w:t>K</w:t>
            </w:r>
            <w:r w:rsidRPr="005939F2">
              <w:rPr>
                <w:rFonts w:ascii="Arial" w:hAnsi="Arial" w:cs="Arial"/>
                <w:b/>
                <w:bCs/>
                <w:color w:val="000000"/>
                <w:sz w:val="20"/>
                <w:szCs w:val="20"/>
                <w:lang w:eastAsia="tr-TR"/>
              </w:rPr>
              <w:t>ayna</w:t>
            </w:r>
            <w:r>
              <w:rPr>
                <w:rFonts w:ascii="Arial" w:hAnsi="Arial" w:cs="Arial"/>
                <w:b/>
                <w:bCs/>
                <w:color w:val="000000"/>
                <w:sz w:val="20"/>
                <w:szCs w:val="20"/>
                <w:lang w:eastAsia="tr-TR"/>
              </w:rPr>
              <w:t>ğı</w:t>
            </w:r>
          </w:p>
        </w:tc>
        <w:tc>
          <w:tcPr>
            <w:tcW w:w="1627" w:type="dxa"/>
            <w:tcBorders>
              <w:top w:val="nil"/>
              <w:left w:val="nil"/>
              <w:bottom w:val="single" w:sz="4" w:space="0" w:color="auto"/>
              <w:right w:val="nil"/>
            </w:tcBorders>
          </w:tcPr>
          <w:p w:rsidR="0090152E" w:rsidRPr="005939F2" w:rsidRDefault="0090152E" w:rsidP="00395E45">
            <w:pPr>
              <w:spacing w:after="0" w:line="360" w:lineRule="auto"/>
              <w:jc w:val="center"/>
              <w:rPr>
                <w:rFonts w:ascii="Arial" w:hAnsi="Arial" w:cs="Arial"/>
                <w:b/>
                <w:bCs/>
                <w:color w:val="000000"/>
                <w:sz w:val="20"/>
                <w:szCs w:val="20"/>
                <w:lang w:eastAsia="tr-TR"/>
              </w:rPr>
            </w:pPr>
          </w:p>
        </w:tc>
        <w:tc>
          <w:tcPr>
            <w:tcW w:w="1641" w:type="dxa"/>
            <w:tcBorders>
              <w:top w:val="nil"/>
              <w:left w:val="nil"/>
              <w:bottom w:val="single" w:sz="4" w:space="0" w:color="auto"/>
              <w:right w:val="nil"/>
            </w:tcBorders>
          </w:tcPr>
          <w:p w:rsidR="0090152E" w:rsidRPr="005939F2" w:rsidRDefault="0090152E" w:rsidP="00395E45">
            <w:pPr>
              <w:spacing w:after="0" w:line="360" w:lineRule="auto"/>
              <w:jc w:val="center"/>
              <w:rPr>
                <w:rFonts w:ascii="Arial" w:hAnsi="Arial" w:cs="Arial"/>
                <w:b/>
                <w:bCs/>
                <w:color w:val="000000"/>
                <w:sz w:val="20"/>
                <w:szCs w:val="20"/>
                <w:lang w:eastAsia="tr-TR"/>
              </w:rPr>
            </w:pPr>
          </w:p>
        </w:tc>
        <w:tc>
          <w:tcPr>
            <w:tcW w:w="1641" w:type="dxa"/>
            <w:gridSpan w:val="2"/>
            <w:tcBorders>
              <w:top w:val="nil"/>
              <w:left w:val="nil"/>
              <w:bottom w:val="single" w:sz="4" w:space="0" w:color="auto"/>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p>
        </w:tc>
      </w:tr>
      <w:tr w:rsidR="0090152E" w:rsidRPr="005939F2" w:rsidTr="00395E45">
        <w:trPr>
          <w:trHeight w:val="736"/>
        </w:trPr>
        <w:tc>
          <w:tcPr>
            <w:tcW w:w="2051" w:type="dxa"/>
            <w:gridSpan w:val="2"/>
            <w:tcBorders>
              <w:top w:val="nil"/>
              <w:left w:val="nil"/>
              <w:bottom w:val="nil"/>
              <w:right w:val="nil"/>
            </w:tcBorders>
          </w:tcPr>
          <w:p w:rsidR="0090152E" w:rsidRPr="005939F2" w:rsidRDefault="0090152E" w:rsidP="00395E45">
            <w:pPr>
              <w:spacing w:after="0" w:line="360" w:lineRule="auto"/>
              <w:rPr>
                <w:rFonts w:ascii="Arial" w:hAnsi="Arial" w:cs="Arial"/>
                <w:sz w:val="20"/>
                <w:szCs w:val="20"/>
                <w:lang w:eastAsia="tr-TR"/>
              </w:rPr>
            </w:pPr>
            <w:r w:rsidRPr="005939F2">
              <w:rPr>
                <w:rFonts w:ascii="Arial" w:hAnsi="Arial" w:cs="Arial"/>
                <w:sz w:val="20"/>
                <w:szCs w:val="20"/>
                <w:lang w:eastAsia="tr-TR"/>
              </w:rPr>
              <w:t>Hekim</w:t>
            </w:r>
          </w:p>
          <w:p w:rsidR="0090152E" w:rsidRPr="005939F2" w:rsidRDefault="0090152E" w:rsidP="00395E45">
            <w:pPr>
              <w:spacing w:after="0" w:line="360" w:lineRule="auto"/>
              <w:rPr>
                <w:rFonts w:ascii="Arial" w:hAnsi="Arial" w:cs="Arial"/>
                <w:sz w:val="20"/>
                <w:szCs w:val="20"/>
                <w:lang w:eastAsia="tr-TR"/>
              </w:rPr>
            </w:pPr>
            <w:r w:rsidRPr="005939F2">
              <w:rPr>
                <w:rFonts w:ascii="Arial" w:hAnsi="Arial" w:cs="Arial"/>
                <w:sz w:val="20"/>
                <w:szCs w:val="20"/>
                <w:lang w:eastAsia="tr-TR"/>
              </w:rPr>
              <w:t>Hemşire</w:t>
            </w:r>
          </w:p>
          <w:p w:rsidR="0090152E" w:rsidRPr="005939F2" w:rsidRDefault="0090152E" w:rsidP="00395E45">
            <w:pPr>
              <w:spacing w:after="0" w:line="360" w:lineRule="auto"/>
              <w:rPr>
                <w:rFonts w:ascii="Arial" w:hAnsi="Arial" w:cs="Arial"/>
                <w:b/>
                <w:sz w:val="20"/>
                <w:szCs w:val="20"/>
                <w:lang w:eastAsia="tr-TR"/>
              </w:rPr>
            </w:pPr>
            <w:r w:rsidRPr="005939F2">
              <w:rPr>
                <w:rFonts w:ascii="Arial" w:hAnsi="Arial" w:cs="Arial"/>
                <w:sz w:val="20"/>
                <w:szCs w:val="20"/>
                <w:lang w:eastAsia="tr-TR"/>
              </w:rPr>
              <w:t xml:space="preserve">Diğer </w:t>
            </w:r>
          </w:p>
        </w:tc>
        <w:tc>
          <w:tcPr>
            <w:tcW w:w="1477" w:type="dxa"/>
            <w:tcBorders>
              <w:top w:val="nil"/>
              <w:left w:val="nil"/>
              <w:bottom w:val="nil"/>
              <w:right w:val="nil"/>
            </w:tcBorders>
          </w:tcPr>
          <w:p w:rsidR="0090152E" w:rsidRPr="005939F2" w:rsidRDefault="0090152E" w:rsidP="00395E45">
            <w:pPr>
              <w:spacing w:after="0" w:line="360" w:lineRule="auto"/>
              <w:rPr>
                <w:rFonts w:ascii="Arial" w:hAnsi="Arial" w:cs="Arial"/>
                <w:bCs/>
                <w:sz w:val="20"/>
                <w:szCs w:val="20"/>
                <w:lang w:eastAsia="tr-TR"/>
              </w:rPr>
            </w:pPr>
            <w:r w:rsidRPr="005939F2">
              <w:rPr>
                <w:rFonts w:ascii="Arial" w:hAnsi="Arial" w:cs="Arial"/>
                <w:bCs/>
                <w:sz w:val="20"/>
                <w:szCs w:val="20"/>
                <w:lang w:eastAsia="tr-TR"/>
              </w:rPr>
              <w:t xml:space="preserve">43.44 </w:t>
            </w:r>
            <w:r w:rsidRPr="00F81ACD">
              <w:rPr>
                <w:rFonts w:ascii="Arial" w:hAnsi="Arial" w:cs="Arial"/>
                <w:bCs/>
                <w:sz w:val="16"/>
                <w:szCs w:val="16"/>
                <w:lang w:eastAsia="tr-TR"/>
              </w:rPr>
              <w:t>±</w:t>
            </w:r>
            <w:r>
              <w:rPr>
                <w:rFonts w:ascii="Arial" w:hAnsi="Arial" w:cs="Arial"/>
                <w:bCs/>
                <w:sz w:val="20"/>
                <w:szCs w:val="20"/>
                <w:lang w:eastAsia="tr-TR"/>
              </w:rPr>
              <w:t xml:space="preserve"> </w:t>
            </w:r>
            <w:r w:rsidRPr="005939F2">
              <w:rPr>
                <w:rFonts w:ascii="Arial" w:hAnsi="Arial" w:cs="Arial"/>
                <w:bCs/>
                <w:sz w:val="20"/>
                <w:szCs w:val="20"/>
                <w:lang w:eastAsia="tr-TR"/>
              </w:rPr>
              <w:t>5.27</w:t>
            </w:r>
          </w:p>
          <w:p w:rsidR="0090152E" w:rsidRPr="005939F2" w:rsidRDefault="0090152E" w:rsidP="00395E45">
            <w:pPr>
              <w:spacing w:after="0" w:line="360" w:lineRule="auto"/>
              <w:rPr>
                <w:rFonts w:ascii="Arial" w:hAnsi="Arial" w:cs="Arial"/>
                <w:b/>
                <w:bCs/>
                <w:color w:val="000000"/>
                <w:sz w:val="20"/>
                <w:szCs w:val="20"/>
                <w:lang w:eastAsia="tr-TR"/>
              </w:rPr>
            </w:pPr>
            <w:r w:rsidRPr="005939F2">
              <w:rPr>
                <w:rFonts w:ascii="Arial" w:hAnsi="Arial" w:cs="Arial"/>
                <w:bCs/>
                <w:sz w:val="20"/>
                <w:szCs w:val="20"/>
                <w:lang w:eastAsia="tr-TR"/>
              </w:rPr>
              <w:t xml:space="preserve">43.50 </w:t>
            </w:r>
            <w:r w:rsidRPr="00F81ACD">
              <w:rPr>
                <w:rFonts w:ascii="Arial" w:hAnsi="Arial" w:cs="Arial"/>
                <w:bCs/>
                <w:sz w:val="16"/>
                <w:szCs w:val="16"/>
                <w:lang w:eastAsia="tr-TR"/>
              </w:rPr>
              <w:t>±</w:t>
            </w:r>
            <w:r>
              <w:rPr>
                <w:rFonts w:ascii="Arial" w:hAnsi="Arial" w:cs="Arial"/>
                <w:bCs/>
                <w:sz w:val="20"/>
                <w:szCs w:val="20"/>
                <w:lang w:eastAsia="tr-TR"/>
              </w:rPr>
              <w:t xml:space="preserve"> </w:t>
            </w:r>
            <w:r w:rsidRPr="005939F2">
              <w:rPr>
                <w:rFonts w:ascii="Arial" w:hAnsi="Arial" w:cs="Arial"/>
                <w:bCs/>
                <w:sz w:val="20"/>
                <w:szCs w:val="20"/>
                <w:lang w:eastAsia="tr-TR"/>
              </w:rPr>
              <w:t>6.53</w:t>
            </w:r>
          </w:p>
          <w:p w:rsidR="0090152E" w:rsidRPr="005939F2" w:rsidRDefault="0090152E" w:rsidP="00395E45">
            <w:pPr>
              <w:spacing w:after="0" w:line="360" w:lineRule="auto"/>
              <w:rPr>
                <w:rFonts w:ascii="Arial" w:hAnsi="Arial" w:cs="Arial"/>
                <w:sz w:val="20"/>
                <w:szCs w:val="20"/>
                <w:lang w:eastAsia="tr-TR"/>
              </w:rPr>
            </w:pPr>
            <w:r w:rsidRPr="005939F2">
              <w:rPr>
                <w:rFonts w:ascii="Arial" w:hAnsi="Arial" w:cs="Arial"/>
                <w:bCs/>
                <w:sz w:val="20"/>
                <w:szCs w:val="20"/>
                <w:lang w:eastAsia="tr-TR"/>
              </w:rPr>
              <w:t xml:space="preserve">40.25 </w:t>
            </w:r>
            <w:r w:rsidRPr="00F81ACD">
              <w:rPr>
                <w:rFonts w:ascii="Arial" w:hAnsi="Arial" w:cs="Arial"/>
                <w:bCs/>
                <w:sz w:val="16"/>
                <w:szCs w:val="16"/>
                <w:lang w:eastAsia="tr-TR"/>
              </w:rPr>
              <w:t xml:space="preserve">± </w:t>
            </w:r>
            <w:r w:rsidRPr="005939F2">
              <w:rPr>
                <w:rFonts w:ascii="Arial" w:hAnsi="Arial" w:cs="Arial"/>
                <w:bCs/>
                <w:sz w:val="20"/>
                <w:szCs w:val="20"/>
                <w:lang w:eastAsia="tr-TR"/>
              </w:rPr>
              <w:t>2.98</w:t>
            </w:r>
          </w:p>
        </w:tc>
        <w:tc>
          <w:tcPr>
            <w:tcW w:w="1627" w:type="dxa"/>
            <w:tcBorders>
              <w:top w:val="nil"/>
              <w:left w:val="nil"/>
              <w:bottom w:val="nil"/>
              <w:right w:val="nil"/>
            </w:tcBorders>
          </w:tcPr>
          <w:p w:rsidR="0090152E" w:rsidRPr="005939F2" w:rsidRDefault="0090152E" w:rsidP="00395E45">
            <w:pPr>
              <w:spacing w:after="0" w:line="360" w:lineRule="auto"/>
              <w:rPr>
                <w:rFonts w:ascii="Arial" w:hAnsi="Arial" w:cs="Arial"/>
                <w:bCs/>
                <w:sz w:val="20"/>
                <w:szCs w:val="20"/>
                <w:lang w:eastAsia="tr-TR"/>
              </w:rPr>
            </w:pPr>
            <w:r w:rsidRPr="005939F2">
              <w:rPr>
                <w:rFonts w:ascii="Arial" w:hAnsi="Arial" w:cs="Arial"/>
                <w:bCs/>
                <w:sz w:val="20"/>
                <w:szCs w:val="20"/>
                <w:lang w:eastAsia="tr-TR"/>
              </w:rPr>
              <w:t xml:space="preserve"> </w:t>
            </w:r>
            <w:r>
              <w:rPr>
                <w:rFonts w:ascii="Arial" w:hAnsi="Arial" w:cs="Arial"/>
                <w:bCs/>
                <w:sz w:val="20"/>
                <w:szCs w:val="20"/>
                <w:lang w:eastAsia="tr-TR"/>
              </w:rPr>
              <w:t xml:space="preserve"> </w:t>
            </w:r>
            <w:r w:rsidRPr="005939F2">
              <w:rPr>
                <w:rFonts w:ascii="Arial" w:hAnsi="Arial" w:cs="Arial"/>
                <w:bCs/>
                <w:sz w:val="20"/>
                <w:szCs w:val="20"/>
                <w:lang w:eastAsia="tr-TR"/>
              </w:rPr>
              <w:t xml:space="preserve">43.79 </w:t>
            </w:r>
            <w:r w:rsidRPr="00F81ACD">
              <w:rPr>
                <w:rFonts w:ascii="Arial" w:hAnsi="Arial" w:cs="Arial"/>
                <w:bCs/>
                <w:sz w:val="16"/>
                <w:szCs w:val="16"/>
                <w:lang w:eastAsia="tr-TR"/>
              </w:rPr>
              <w:t xml:space="preserve">± </w:t>
            </w:r>
            <w:r w:rsidRPr="005939F2">
              <w:rPr>
                <w:rFonts w:ascii="Arial" w:hAnsi="Arial" w:cs="Arial"/>
                <w:bCs/>
                <w:sz w:val="20"/>
                <w:szCs w:val="20"/>
                <w:lang w:eastAsia="tr-TR"/>
              </w:rPr>
              <w:t>4.58</w:t>
            </w:r>
          </w:p>
          <w:p w:rsidR="0090152E" w:rsidRPr="005939F2" w:rsidRDefault="0090152E" w:rsidP="00395E45">
            <w:pPr>
              <w:spacing w:after="0" w:line="360" w:lineRule="auto"/>
              <w:rPr>
                <w:rFonts w:ascii="Arial" w:hAnsi="Arial" w:cs="Arial"/>
                <w:bCs/>
                <w:sz w:val="20"/>
                <w:szCs w:val="20"/>
                <w:lang w:eastAsia="tr-TR"/>
              </w:rPr>
            </w:pPr>
            <w:r>
              <w:rPr>
                <w:rFonts w:ascii="Arial" w:hAnsi="Arial" w:cs="Arial"/>
                <w:bCs/>
                <w:sz w:val="20"/>
                <w:szCs w:val="20"/>
                <w:lang w:eastAsia="tr-TR"/>
              </w:rPr>
              <w:t xml:space="preserve">  </w:t>
            </w:r>
            <w:r w:rsidRPr="005939F2">
              <w:rPr>
                <w:rFonts w:ascii="Arial" w:hAnsi="Arial" w:cs="Arial"/>
                <w:bCs/>
                <w:sz w:val="20"/>
                <w:szCs w:val="20"/>
                <w:lang w:eastAsia="tr-TR"/>
              </w:rPr>
              <w:t xml:space="preserve">41.87 </w:t>
            </w:r>
            <w:r w:rsidRPr="00F81ACD">
              <w:rPr>
                <w:rFonts w:ascii="Arial" w:hAnsi="Arial" w:cs="Arial"/>
                <w:bCs/>
                <w:sz w:val="16"/>
                <w:szCs w:val="16"/>
                <w:lang w:eastAsia="tr-TR"/>
              </w:rPr>
              <w:t>±</w:t>
            </w:r>
            <w:r w:rsidRPr="005939F2">
              <w:rPr>
                <w:rFonts w:ascii="Arial" w:hAnsi="Arial" w:cs="Arial"/>
                <w:bCs/>
                <w:sz w:val="20"/>
                <w:szCs w:val="20"/>
                <w:lang w:eastAsia="tr-TR"/>
              </w:rPr>
              <w:t xml:space="preserve"> 5.46</w:t>
            </w:r>
          </w:p>
          <w:p w:rsidR="0090152E" w:rsidRPr="005939F2" w:rsidRDefault="0090152E" w:rsidP="00395E45">
            <w:pPr>
              <w:spacing w:after="0" w:line="360" w:lineRule="auto"/>
              <w:rPr>
                <w:rFonts w:ascii="Arial" w:hAnsi="Arial" w:cs="Arial"/>
                <w:sz w:val="20"/>
                <w:szCs w:val="20"/>
                <w:lang w:eastAsia="tr-TR"/>
              </w:rPr>
            </w:pPr>
            <w:r>
              <w:rPr>
                <w:rFonts w:ascii="Arial" w:hAnsi="Arial" w:cs="Arial"/>
                <w:bCs/>
                <w:sz w:val="20"/>
                <w:szCs w:val="20"/>
                <w:lang w:eastAsia="tr-TR"/>
              </w:rPr>
              <w:t xml:space="preserve">  </w:t>
            </w:r>
            <w:r w:rsidRPr="005939F2">
              <w:rPr>
                <w:rFonts w:ascii="Arial" w:hAnsi="Arial" w:cs="Arial"/>
                <w:bCs/>
                <w:sz w:val="20"/>
                <w:szCs w:val="20"/>
                <w:lang w:eastAsia="tr-TR"/>
              </w:rPr>
              <w:t xml:space="preserve">40.00 </w:t>
            </w:r>
            <w:r w:rsidRPr="00F81ACD">
              <w:rPr>
                <w:rFonts w:ascii="Arial" w:hAnsi="Arial" w:cs="Arial"/>
                <w:bCs/>
                <w:sz w:val="16"/>
                <w:szCs w:val="16"/>
                <w:lang w:eastAsia="tr-TR"/>
              </w:rPr>
              <w:t>±</w:t>
            </w:r>
            <w:r w:rsidRPr="005939F2">
              <w:rPr>
                <w:rFonts w:ascii="Arial" w:hAnsi="Arial" w:cs="Arial"/>
                <w:bCs/>
                <w:sz w:val="20"/>
                <w:szCs w:val="20"/>
                <w:lang w:eastAsia="tr-TR"/>
              </w:rPr>
              <w:t xml:space="preserve"> 6.68</w:t>
            </w:r>
            <w:r w:rsidRPr="005939F2">
              <w:rPr>
                <w:rFonts w:ascii="Arial" w:hAnsi="Arial" w:cs="Arial"/>
                <w:b/>
                <w:bCs/>
                <w:sz w:val="20"/>
                <w:szCs w:val="20"/>
                <w:lang w:eastAsia="tr-TR"/>
              </w:rPr>
              <w:t xml:space="preserve">  </w:t>
            </w:r>
          </w:p>
        </w:tc>
        <w:tc>
          <w:tcPr>
            <w:tcW w:w="1641" w:type="dxa"/>
            <w:tcBorders>
              <w:top w:val="nil"/>
              <w:left w:val="nil"/>
              <w:bottom w:val="nil"/>
              <w:right w:val="nil"/>
            </w:tcBorders>
          </w:tcPr>
          <w:p w:rsidR="0090152E" w:rsidRPr="005939F2" w:rsidRDefault="0090152E" w:rsidP="00395E45">
            <w:pPr>
              <w:spacing w:after="0" w:line="360" w:lineRule="auto"/>
              <w:jc w:val="center"/>
              <w:rPr>
                <w:rFonts w:ascii="Arial" w:hAnsi="Arial" w:cs="Arial"/>
                <w:bCs/>
                <w:sz w:val="20"/>
                <w:szCs w:val="20"/>
                <w:lang w:eastAsia="tr-TR"/>
              </w:rPr>
            </w:pPr>
            <w:r w:rsidRPr="005939F2">
              <w:rPr>
                <w:rFonts w:ascii="Arial" w:hAnsi="Arial" w:cs="Arial"/>
                <w:bCs/>
                <w:sz w:val="20"/>
                <w:szCs w:val="20"/>
                <w:lang w:eastAsia="tr-TR"/>
              </w:rPr>
              <w:t xml:space="preserve">48.88 </w:t>
            </w:r>
            <w:r w:rsidRPr="00F81ACD">
              <w:rPr>
                <w:rFonts w:ascii="Arial" w:hAnsi="Arial" w:cs="Arial"/>
                <w:bCs/>
                <w:sz w:val="16"/>
                <w:szCs w:val="16"/>
                <w:lang w:eastAsia="tr-TR"/>
              </w:rPr>
              <w:t>±</w:t>
            </w:r>
            <w:r w:rsidRPr="005939F2">
              <w:rPr>
                <w:rFonts w:ascii="Arial" w:hAnsi="Arial" w:cs="Arial"/>
                <w:bCs/>
                <w:sz w:val="20"/>
                <w:szCs w:val="20"/>
                <w:lang w:eastAsia="tr-TR"/>
              </w:rPr>
              <w:t xml:space="preserve"> 7.02</w:t>
            </w:r>
          </w:p>
          <w:p w:rsidR="0090152E" w:rsidRPr="005939F2" w:rsidRDefault="0090152E" w:rsidP="00395E45">
            <w:pPr>
              <w:spacing w:after="0" w:line="360" w:lineRule="auto"/>
              <w:jc w:val="center"/>
              <w:rPr>
                <w:rFonts w:ascii="Arial" w:hAnsi="Arial" w:cs="Arial"/>
                <w:bCs/>
                <w:sz w:val="20"/>
                <w:szCs w:val="20"/>
                <w:lang w:eastAsia="tr-TR"/>
              </w:rPr>
            </w:pPr>
            <w:r w:rsidRPr="005939F2">
              <w:rPr>
                <w:rFonts w:ascii="Arial" w:hAnsi="Arial" w:cs="Arial"/>
                <w:bCs/>
                <w:sz w:val="20"/>
                <w:szCs w:val="20"/>
                <w:lang w:eastAsia="tr-TR"/>
              </w:rPr>
              <w:t xml:space="preserve">53.87 </w:t>
            </w:r>
            <w:r w:rsidRPr="00F81ACD">
              <w:rPr>
                <w:rFonts w:ascii="Arial" w:hAnsi="Arial" w:cs="Arial"/>
                <w:bCs/>
                <w:sz w:val="16"/>
                <w:szCs w:val="16"/>
                <w:lang w:eastAsia="tr-TR"/>
              </w:rPr>
              <w:t>±</w:t>
            </w:r>
            <w:r w:rsidRPr="005939F2">
              <w:rPr>
                <w:rFonts w:ascii="Arial" w:hAnsi="Arial" w:cs="Arial"/>
                <w:bCs/>
                <w:sz w:val="20"/>
                <w:szCs w:val="20"/>
                <w:lang w:eastAsia="tr-TR"/>
              </w:rPr>
              <w:t xml:space="preserve"> 6.71</w:t>
            </w:r>
          </w:p>
          <w:p w:rsidR="0090152E" w:rsidRPr="005939F2" w:rsidRDefault="0090152E" w:rsidP="00395E45">
            <w:pPr>
              <w:spacing w:after="0" w:line="360" w:lineRule="auto"/>
              <w:jc w:val="center"/>
              <w:rPr>
                <w:rFonts w:ascii="Arial" w:hAnsi="Arial" w:cs="Arial"/>
                <w:b/>
                <w:bCs/>
                <w:color w:val="000000"/>
                <w:sz w:val="20"/>
                <w:szCs w:val="20"/>
                <w:lang w:eastAsia="tr-TR"/>
              </w:rPr>
            </w:pPr>
            <w:r w:rsidRPr="005939F2">
              <w:rPr>
                <w:rFonts w:ascii="Arial" w:hAnsi="Arial" w:cs="Arial"/>
                <w:bCs/>
                <w:sz w:val="20"/>
                <w:szCs w:val="20"/>
                <w:lang w:eastAsia="tr-TR"/>
              </w:rPr>
              <w:t xml:space="preserve">47.00 </w:t>
            </w:r>
            <w:r w:rsidRPr="00F81ACD">
              <w:rPr>
                <w:rFonts w:ascii="Arial" w:hAnsi="Arial" w:cs="Arial"/>
                <w:bCs/>
                <w:sz w:val="16"/>
                <w:szCs w:val="16"/>
                <w:lang w:eastAsia="tr-TR"/>
              </w:rPr>
              <w:t>±</w:t>
            </w:r>
            <w:r w:rsidRPr="005939F2">
              <w:rPr>
                <w:rFonts w:ascii="Arial" w:hAnsi="Arial" w:cs="Arial"/>
                <w:bCs/>
                <w:sz w:val="20"/>
                <w:szCs w:val="20"/>
                <w:lang w:eastAsia="tr-TR"/>
              </w:rPr>
              <w:t xml:space="preserve"> 1.41</w:t>
            </w:r>
          </w:p>
        </w:tc>
        <w:tc>
          <w:tcPr>
            <w:tcW w:w="1641" w:type="dxa"/>
            <w:gridSpan w:val="2"/>
            <w:tcBorders>
              <w:top w:val="nil"/>
              <w:left w:val="nil"/>
              <w:bottom w:val="nil"/>
              <w:right w:val="nil"/>
            </w:tcBorders>
          </w:tcPr>
          <w:p w:rsidR="0090152E" w:rsidRPr="005939F2" w:rsidRDefault="0090152E" w:rsidP="00395E45">
            <w:pPr>
              <w:spacing w:after="0" w:line="360" w:lineRule="auto"/>
              <w:jc w:val="center"/>
              <w:rPr>
                <w:rFonts w:ascii="Arial" w:hAnsi="Arial" w:cs="Arial"/>
                <w:bCs/>
                <w:sz w:val="20"/>
                <w:szCs w:val="20"/>
                <w:lang w:eastAsia="tr-TR"/>
              </w:rPr>
            </w:pPr>
            <w:r w:rsidRPr="005939F2">
              <w:rPr>
                <w:rFonts w:ascii="Arial" w:hAnsi="Arial" w:cs="Arial"/>
                <w:bCs/>
                <w:sz w:val="20"/>
                <w:szCs w:val="20"/>
                <w:lang w:eastAsia="tr-TR"/>
              </w:rPr>
              <w:t xml:space="preserve">48.00 </w:t>
            </w:r>
            <w:r w:rsidRPr="00F81ACD">
              <w:rPr>
                <w:rFonts w:ascii="Arial" w:hAnsi="Arial" w:cs="Arial"/>
                <w:bCs/>
                <w:sz w:val="16"/>
                <w:szCs w:val="16"/>
                <w:lang w:eastAsia="tr-TR"/>
              </w:rPr>
              <w:t>±</w:t>
            </w:r>
            <w:r w:rsidRPr="005939F2">
              <w:rPr>
                <w:rFonts w:ascii="Arial" w:hAnsi="Arial" w:cs="Arial"/>
                <w:bCs/>
                <w:sz w:val="20"/>
                <w:szCs w:val="20"/>
                <w:lang w:eastAsia="tr-TR"/>
              </w:rPr>
              <w:t xml:space="preserve"> 6.34</w:t>
            </w:r>
          </w:p>
          <w:p w:rsidR="0090152E" w:rsidRPr="005939F2" w:rsidRDefault="0090152E" w:rsidP="00395E45">
            <w:pPr>
              <w:spacing w:after="0" w:line="360" w:lineRule="auto"/>
              <w:jc w:val="center"/>
              <w:rPr>
                <w:rFonts w:ascii="Arial" w:hAnsi="Arial" w:cs="Arial"/>
                <w:bCs/>
                <w:sz w:val="20"/>
                <w:szCs w:val="20"/>
                <w:lang w:eastAsia="tr-TR"/>
              </w:rPr>
            </w:pPr>
            <w:r w:rsidRPr="005939F2">
              <w:rPr>
                <w:rFonts w:ascii="Arial" w:hAnsi="Arial" w:cs="Arial"/>
                <w:bCs/>
                <w:sz w:val="20"/>
                <w:szCs w:val="20"/>
                <w:lang w:eastAsia="tr-TR"/>
              </w:rPr>
              <w:t>50.50</w:t>
            </w:r>
            <w:r w:rsidRPr="00F81ACD">
              <w:rPr>
                <w:rFonts w:ascii="Arial" w:hAnsi="Arial" w:cs="Arial"/>
                <w:bCs/>
                <w:sz w:val="16"/>
                <w:szCs w:val="16"/>
                <w:lang w:eastAsia="tr-TR"/>
              </w:rPr>
              <w:t xml:space="preserve"> ±</w:t>
            </w:r>
            <w:r w:rsidRPr="005939F2">
              <w:rPr>
                <w:rFonts w:ascii="Arial" w:hAnsi="Arial" w:cs="Arial"/>
                <w:bCs/>
                <w:sz w:val="20"/>
                <w:szCs w:val="20"/>
                <w:lang w:eastAsia="tr-TR"/>
              </w:rPr>
              <w:t xml:space="preserve"> 7.56</w:t>
            </w:r>
          </w:p>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sz w:val="20"/>
                <w:szCs w:val="20"/>
                <w:lang w:eastAsia="tr-TR"/>
              </w:rPr>
              <w:t xml:space="preserve">43.25 </w:t>
            </w:r>
            <w:r w:rsidRPr="00F81ACD">
              <w:rPr>
                <w:rFonts w:ascii="Arial" w:hAnsi="Arial" w:cs="Arial"/>
                <w:bCs/>
                <w:sz w:val="16"/>
                <w:szCs w:val="16"/>
                <w:lang w:eastAsia="tr-TR"/>
              </w:rPr>
              <w:t>±</w:t>
            </w:r>
            <w:r w:rsidRPr="005939F2">
              <w:rPr>
                <w:rFonts w:ascii="Arial" w:hAnsi="Arial" w:cs="Arial"/>
                <w:bCs/>
                <w:sz w:val="20"/>
                <w:szCs w:val="20"/>
                <w:lang w:eastAsia="tr-TR"/>
              </w:rPr>
              <w:t xml:space="preserve"> 4.27</w:t>
            </w:r>
          </w:p>
        </w:tc>
      </w:tr>
      <w:tr w:rsidR="0090152E" w:rsidRPr="005939F2" w:rsidTr="00395E45">
        <w:trPr>
          <w:trHeight w:val="538"/>
        </w:trPr>
        <w:tc>
          <w:tcPr>
            <w:tcW w:w="2051" w:type="dxa"/>
            <w:gridSpan w:val="2"/>
            <w:tcBorders>
              <w:top w:val="nil"/>
              <w:left w:val="nil"/>
              <w:bottom w:val="single" w:sz="4" w:space="0" w:color="auto"/>
              <w:right w:val="nil"/>
            </w:tcBorders>
          </w:tcPr>
          <w:p w:rsidR="0090152E" w:rsidRPr="00BA54CD" w:rsidRDefault="0090152E" w:rsidP="00395E45">
            <w:pPr>
              <w:spacing w:after="0" w:line="360" w:lineRule="auto"/>
              <w:rPr>
                <w:rFonts w:ascii="Arial" w:hAnsi="Arial" w:cs="Arial"/>
                <w:sz w:val="20"/>
                <w:szCs w:val="20"/>
                <w:lang w:eastAsia="tr-TR"/>
              </w:rPr>
            </w:pPr>
            <w:r w:rsidRPr="00BA54CD">
              <w:rPr>
                <w:rFonts w:ascii="Arial" w:hAnsi="Arial" w:cs="Arial"/>
                <w:sz w:val="20"/>
                <w:szCs w:val="20"/>
                <w:lang w:eastAsia="tr-TR"/>
              </w:rPr>
              <w:t>Değerlendirme</w:t>
            </w:r>
          </w:p>
        </w:tc>
        <w:tc>
          <w:tcPr>
            <w:tcW w:w="1477" w:type="dxa"/>
            <w:tcBorders>
              <w:top w:val="nil"/>
              <w:left w:val="nil"/>
              <w:bottom w:val="single" w:sz="4" w:space="0" w:color="auto"/>
              <w:right w:val="nil"/>
            </w:tcBorders>
          </w:tcPr>
          <w:p w:rsidR="0090152E" w:rsidRPr="00AC3D72" w:rsidRDefault="0090152E" w:rsidP="00395E45">
            <w:pPr>
              <w:spacing w:after="0" w:line="240" w:lineRule="auto"/>
              <w:rPr>
                <w:rFonts w:ascii="Arial" w:hAnsi="Arial" w:cs="Arial"/>
                <w:sz w:val="20"/>
                <w:szCs w:val="20"/>
                <w:lang w:eastAsia="tr-TR"/>
              </w:rPr>
            </w:pPr>
            <w:r>
              <w:rPr>
                <w:rFonts w:ascii="Arial" w:hAnsi="Arial" w:cs="Arial"/>
                <w:bCs/>
                <w:color w:val="FF0000"/>
                <w:sz w:val="20"/>
                <w:szCs w:val="20"/>
                <w:lang w:eastAsia="tr-TR"/>
              </w:rPr>
              <w:t xml:space="preserve">   </w:t>
            </w:r>
            <w:r w:rsidRPr="00AC3D72">
              <w:rPr>
                <w:rFonts w:ascii="Arial" w:hAnsi="Arial" w:cs="Arial"/>
                <w:bCs/>
                <w:sz w:val="20"/>
                <w:szCs w:val="20"/>
                <w:lang w:eastAsia="tr-TR"/>
              </w:rPr>
              <w:t xml:space="preserve">F=0.696      </w:t>
            </w:r>
          </w:p>
          <w:p w:rsidR="0090152E" w:rsidRPr="005939F2" w:rsidRDefault="0090152E" w:rsidP="00395E45">
            <w:pPr>
              <w:spacing w:after="0" w:line="360" w:lineRule="auto"/>
              <w:rPr>
                <w:rFonts w:ascii="Arial" w:hAnsi="Arial" w:cs="Arial"/>
                <w:bCs/>
                <w:sz w:val="20"/>
                <w:szCs w:val="20"/>
                <w:lang w:eastAsia="tr-TR"/>
              </w:rPr>
            </w:pPr>
            <w:r w:rsidRPr="00AC3D72">
              <w:rPr>
                <w:rFonts w:ascii="Arial" w:hAnsi="Arial" w:cs="Arial"/>
                <w:bCs/>
                <w:sz w:val="20"/>
                <w:szCs w:val="20"/>
                <w:lang w:eastAsia="tr-TR"/>
              </w:rPr>
              <w:t xml:space="preserve">   p=0.500</w:t>
            </w:r>
          </w:p>
        </w:tc>
        <w:tc>
          <w:tcPr>
            <w:tcW w:w="1627" w:type="dxa"/>
            <w:tcBorders>
              <w:top w:val="nil"/>
              <w:left w:val="nil"/>
              <w:bottom w:val="single" w:sz="4" w:space="0" w:color="auto"/>
              <w:right w:val="nil"/>
            </w:tcBorders>
          </w:tcPr>
          <w:p w:rsidR="0090152E" w:rsidRPr="005939F2" w:rsidRDefault="0090152E" w:rsidP="00395E45">
            <w:pPr>
              <w:spacing w:after="0" w:line="240" w:lineRule="auto"/>
              <w:rPr>
                <w:rFonts w:ascii="Arial" w:hAnsi="Arial" w:cs="Arial"/>
                <w:bCs/>
                <w:sz w:val="20"/>
                <w:szCs w:val="20"/>
                <w:lang w:eastAsia="tr-TR"/>
              </w:rPr>
            </w:pPr>
            <w:r>
              <w:rPr>
                <w:rFonts w:ascii="Arial" w:hAnsi="Arial" w:cs="Arial"/>
                <w:bCs/>
                <w:sz w:val="20"/>
                <w:szCs w:val="20"/>
                <w:lang w:eastAsia="tr-TR"/>
              </w:rPr>
              <w:t xml:space="preserve">    </w:t>
            </w:r>
            <w:r w:rsidRPr="005939F2">
              <w:rPr>
                <w:rFonts w:ascii="Arial" w:hAnsi="Arial" w:cs="Arial"/>
                <w:bCs/>
                <w:sz w:val="20"/>
                <w:szCs w:val="20"/>
                <w:lang w:eastAsia="tr-TR"/>
              </w:rPr>
              <w:t>F=2.376</w:t>
            </w:r>
          </w:p>
          <w:p w:rsidR="0090152E" w:rsidRPr="005939F2" w:rsidRDefault="0090152E" w:rsidP="00395E45">
            <w:pPr>
              <w:spacing w:after="0" w:line="360" w:lineRule="auto"/>
              <w:rPr>
                <w:rFonts w:ascii="Arial" w:hAnsi="Arial" w:cs="Arial"/>
                <w:bCs/>
                <w:sz w:val="20"/>
                <w:szCs w:val="20"/>
                <w:lang w:eastAsia="tr-TR"/>
              </w:rPr>
            </w:pPr>
            <w:r w:rsidRPr="005939F2">
              <w:rPr>
                <w:rFonts w:ascii="Arial" w:hAnsi="Arial" w:cs="Arial"/>
                <w:bCs/>
                <w:sz w:val="20"/>
                <w:szCs w:val="20"/>
                <w:lang w:eastAsia="tr-TR"/>
              </w:rPr>
              <w:t xml:space="preserve">   </w:t>
            </w:r>
            <w:r>
              <w:rPr>
                <w:rFonts w:ascii="Arial" w:hAnsi="Arial" w:cs="Arial"/>
                <w:bCs/>
                <w:sz w:val="20"/>
                <w:szCs w:val="20"/>
                <w:lang w:eastAsia="tr-TR"/>
              </w:rPr>
              <w:t xml:space="preserve"> </w:t>
            </w:r>
            <w:r w:rsidRPr="005939F2">
              <w:rPr>
                <w:rFonts w:ascii="Arial" w:hAnsi="Arial" w:cs="Arial"/>
                <w:bCs/>
                <w:sz w:val="20"/>
                <w:szCs w:val="20"/>
                <w:lang w:eastAsia="tr-TR"/>
              </w:rPr>
              <w:t>p=0.096</w:t>
            </w:r>
          </w:p>
        </w:tc>
        <w:tc>
          <w:tcPr>
            <w:tcW w:w="1641" w:type="dxa"/>
            <w:tcBorders>
              <w:top w:val="nil"/>
              <w:left w:val="nil"/>
              <w:bottom w:val="single" w:sz="4" w:space="0" w:color="auto"/>
              <w:right w:val="nil"/>
            </w:tcBorders>
          </w:tcPr>
          <w:p w:rsidR="0090152E" w:rsidRPr="005939F2" w:rsidRDefault="0090152E" w:rsidP="00395E45">
            <w:pPr>
              <w:spacing w:after="0" w:line="240" w:lineRule="auto"/>
              <w:rPr>
                <w:rFonts w:ascii="Arial" w:hAnsi="Arial" w:cs="Arial"/>
                <w:bCs/>
                <w:sz w:val="20"/>
                <w:szCs w:val="20"/>
                <w:lang w:eastAsia="tr-TR"/>
              </w:rPr>
            </w:pPr>
            <w:r>
              <w:rPr>
                <w:rFonts w:ascii="Arial" w:hAnsi="Arial" w:cs="Arial"/>
                <w:b/>
                <w:bCs/>
                <w:sz w:val="20"/>
                <w:szCs w:val="20"/>
                <w:lang w:eastAsia="tr-TR"/>
              </w:rPr>
              <w:t xml:space="preserve">      </w:t>
            </w:r>
            <w:r w:rsidRPr="005939F2">
              <w:rPr>
                <w:rFonts w:ascii="Arial" w:hAnsi="Arial" w:cs="Arial"/>
                <w:b/>
                <w:bCs/>
                <w:sz w:val="20"/>
                <w:szCs w:val="20"/>
                <w:lang w:eastAsia="tr-TR"/>
              </w:rPr>
              <w:t>F=3.973</w:t>
            </w:r>
          </w:p>
          <w:p w:rsidR="0090152E" w:rsidRPr="005939F2" w:rsidRDefault="0090152E" w:rsidP="00395E45">
            <w:pPr>
              <w:spacing w:after="0" w:line="360" w:lineRule="auto"/>
              <w:jc w:val="center"/>
              <w:rPr>
                <w:rFonts w:ascii="Arial" w:hAnsi="Arial" w:cs="Arial"/>
                <w:bCs/>
                <w:sz w:val="20"/>
                <w:szCs w:val="20"/>
                <w:lang w:eastAsia="tr-TR"/>
              </w:rPr>
            </w:pPr>
            <w:r w:rsidRPr="005939F2">
              <w:rPr>
                <w:rFonts w:ascii="Arial" w:hAnsi="Arial" w:cs="Arial"/>
                <w:b/>
                <w:bCs/>
                <w:sz w:val="20"/>
                <w:szCs w:val="20"/>
                <w:lang w:eastAsia="tr-TR"/>
              </w:rPr>
              <w:t>p=0.020</w:t>
            </w:r>
          </w:p>
        </w:tc>
        <w:tc>
          <w:tcPr>
            <w:tcW w:w="1641" w:type="dxa"/>
            <w:gridSpan w:val="2"/>
            <w:tcBorders>
              <w:top w:val="nil"/>
              <w:left w:val="nil"/>
              <w:bottom w:val="single" w:sz="4" w:space="0" w:color="auto"/>
              <w:right w:val="nil"/>
            </w:tcBorders>
          </w:tcPr>
          <w:p w:rsidR="0090152E" w:rsidRPr="005939F2" w:rsidRDefault="0090152E" w:rsidP="00395E45">
            <w:pPr>
              <w:spacing w:after="0" w:line="240" w:lineRule="auto"/>
              <w:rPr>
                <w:rFonts w:ascii="Arial" w:hAnsi="Arial" w:cs="Arial"/>
                <w:bCs/>
                <w:sz w:val="20"/>
                <w:szCs w:val="20"/>
                <w:lang w:eastAsia="tr-TR"/>
              </w:rPr>
            </w:pPr>
            <w:r w:rsidRPr="005939F2">
              <w:rPr>
                <w:rFonts w:ascii="Arial" w:hAnsi="Arial" w:cs="Arial"/>
                <w:b/>
                <w:bCs/>
                <w:sz w:val="20"/>
                <w:szCs w:val="20"/>
                <w:lang w:eastAsia="tr-TR"/>
              </w:rPr>
              <w:t xml:space="preserve">      </w:t>
            </w:r>
            <w:r w:rsidRPr="005939F2">
              <w:rPr>
                <w:rFonts w:ascii="Arial" w:hAnsi="Arial" w:cs="Arial"/>
                <w:bCs/>
                <w:sz w:val="20"/>
                <w:szCs w:val="20"/>
                <w:lang w:eastAsia="tr-TR"/>
              </w:rPr>
              <w:t>F=2.273</w:t>
            </w:r>
          </w:p>
          <w:p w:rsidR="0090152E" w:rsidRPr="005939F2" w:rsidRDefault="0090152E" w:rsidP="00395E45">
            <w:pPr>
              <w:spacing w:after="0" w:line="360" w:lineRule="auto"/>
              <w:jc w:val="center"/>
              <w:rPr>
                <w:rFonts w:ascii="Arial" w:hAnsi="Arial" w:cs="Arial"/>
                <w:bCs/>
                <w:sz w:val="20"/>
                <w:szCs w:val="20"/>
                <w:lang w:eastAsia="tr-TR"/>
              </w:rPr>
            </w:pPr>
            <w:r w:rsidRPr="005939F2">
              <w:rPr>
                <w:rFonts w:ascii="Arial" w:hAnsi="Arial" w:cs="Arial"/>
                <w:bCs/>
                <w:sz w:val="20"/>
                <w:szCs w:val="20"/>
                <w:lang w:eastAsia="tr-TR"/>
              </w:rPr>
              <w:t>p=0.106</w:t>
            </w:r>
          </w:p>
        </w:tc>
      </w:tr>
      <w:tr w:rsidR="0090152E" w:rsidRPr="005939F2" w:rsidTr="00395E45">
        <w:trPr>
          <w:trHeight w:val="64"/>
        </w:trPr>
        <w:tc>
          <w:tcPr>
            <w:tcW w:w="8437" w:type="dxa"/>
            <w:gridSpan w:val="7"/>
            <w:tcBorders>
              <w:top w:val="single" w:sz="4" w:space="0" w:color="auto"/>
              <w:left w:val="nil"/>
              <w:bottom w:val="single" w:sz="4" w:space="0" w:color="auto"/>
              <w:right w:val="nil"/>
            </w:tcBorders>
            <w:vAlign w:val="center"/>
          </w:tcPr>
          <w:p w:rsidR="0090152E" w:rsidRPr="005939F2" w:rsidRDefault="0090152E" w:rsidP="00395E45">
            <w:pPr>
              <w:spacing w:after="0" w:line="360" w:lineRule="auto"/>
              <w:rPr>
                <w:rFonts w:ascii="Arial" w:hAnsi="Arial" w:cs="Arial"/>
                <w:b/>
                <w:bCs/>
                <w:color w:val="000000"/>
                <w:sz w:val="20"/>
                <w:szCs w:val="20"/>
                <w:lang w:eastAsia="tr-TR"/>
              </w:rPr>
            </w:pPr>
            <w:r w:rsidRPr="005939F2">
              <w:rPr>
                <w:rFonts w:ascii="Arial" w:hAnsi="Arial" w:cs="Arial"/>
                <w:b/>
                <w:color w:val="000000"/>
                <w:sz w:val="20"/>
                <w:szCs w:val="20"/>
                <w:lang w:eastAsia="tr-TR"/>
              </w:rPr>
              <w:t xml:space="preserve">Ameliyatı ile İlgili Kaygı Duyma </w:t>
            </w:r>
          </w:p>
        </w:tc>
      </w:tr>
      <w:tr w:rsidR="0090152E" w:rsidRPr="005939F2" w:rsidTr="00395E45">
        <w:tc>
          <w:tcPr>
            <w:tcW w:w="1809" w:type="dxa"/>
            <w:tcBorders>
              <w:top w:val="single" w:sz="4" w:space="0" w:color="auto"/>
              <w:left w:val="nil"/>
              <w:bottom w:val="nil"/>
              <w:right w:val="nil"/>
            </w:tcBorders>
            <w:vAlign w:val="center"/>
          </w:tcPr>
          <w:p w:rsidR="0090152E" w:rsidRPr="005939F2" w:rsidRDefault="0090152E" w:rsidP="00395E45">
            <w:pPr>
              <w:spacing w:after="0" w:line="360" w:lineRule="auto"/>
              <w:rPr>
                <w:rFonts w:ascii="Arial" w:hAnsi="Arial" w:cs="Arial"/>
                <w:color w:val="000000"/>
                <w:sz w:val="20"/>
                <w:szCs w:val="20"/>
                <w:lang w:eastAsia="tr-TR"/>
              </w:rPr>
            </w:pPr>
            <w:r w:rsidRPr="005939F2">
              <w:rPr>
                <w:rFonts w:ascii="Arial" w:hAnsi="Arial" w:cs="Arial"/>
                <w:color w:val="000000"/>
                <w:sz w:val="20"/>
                <w:szCs w:val="20"/>
                <w:lang w:eastAsia="tr-TR"/>
              </w:rPr>
              <w:t>Evet</w:t>
            </w:r>
          </w:p>
        </w:tc>
        <w:tc>
          <w:tcPr>
            <w:tcW w:w="1719" w:type="dxa"/>
            <w:gridSpan w:val="2"/>
            <w:tcBorders>
              <w:top w:val="single" w:sz="4" w:space="0" w:color="auto"/>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 xml:space="preserve">43.07 </w:t>
            </w:r>
            <w:r w:rsidRPr="00F81ACD">
              <w:rPr>
                <w:rFonts w:ascii="Arial" w:hAnsi="Arial" w:cs="Arial"/>
                <w:bCs/>
                <w:color w:val="000000"/>
                <w:sz w:val="16"/>
                <w:szCs w:val="16"/>
                <w:lang w:eastAsia="tr-TR"/>
              </w:rPr>
              <w:t>±</w:t>
            </w:r>
            <w:r>
              <w:rPr>
                <w:rFonts w:ascii="Arial" w:hAnsi="Arial" w:cs="Arial"/>
                <w:bCs/>
                <w:color w:val="000000"/>
                <w:sz w:val="20"/>
                <w:szCs w:val="20"/>
                <w:lang w:eastAsia="tr-TR"/>
              </w:rPr>
              <w:t xml:space="preserve"> </w:t>
            </w:r>
            <w:r w:rsidRPr="005939F2">
              <w:rPr>
                <w:rFonts w:ascii="Arial" w:hAnsi="Arial" w:cs="Arial"/>
                <w:bCs/>
                <w:color w:val="000000"/>
                <w:sz w:val="20"/>
                <w:szCs w:val="20"/>
                <w:lang w:eastAsia="tr-TR"/>
              </w:rPr>
              <w:t>5.59</w:t>
            </w:r>
          </w:p>
        </w:tc>
        <w:tc>
          <w:tcPr>
            <w:tcW w:w="1627" w:type="dxa"/>
            <w:tcBorders>
              <w:top w:val="single" w:sz="4" w:space="0" w:color="auto"/>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 xml:space="preserve">43.42 </w:t>
            </w:r>
            <w:r w:rsidRPr="00F81ACD">
              <w:rPr>
                <w:rFonts w:ascii="Arial" w:hAnsi="Arial" w:cs="Arial"/>
                <w:bCs/>
                <w:color w:val="000000"/>
                <w:sz w:val="16"/>
                <w:szCs w:val="16"/>
                <w:lang w:eastAsia="tr-TR"/>
              </w:rPr>
              <w:t>±</w:t>
            </w:r>
            <w:r>
              <w:rPr>
                <w:rFonts w:ascii="Arial" w:hAnsi="Arial" w:cs="Arial"/>
                <w:bCs/>
                <w:color w:val="000000"/>
                <w:sz w:val="20"/>
                <w:szCs w:val="20"/>
                <w:lang w:eastAsia="tr-TR"/>
              </w:rPr>
              <w:t xml:space="preserve"> </w:t>
            </w:r>
            <w:r w:rsidRPr="005939F2">
              <w:rPr>
                <w:rFonts w:ascii="Arial" w:hAnsi="Arial" w:cs="Arial"/>
                <w:bCs/>
                <w:color w:val="000000"/>
                <w:sz w:val="20"/>
                <w:szCs w:val="20"/>
                <w:lang w:eastAsia="tr-TR"/>
              </w:rPr>
              <w:t>4.44</w:t>
            </w:r>
          </w:p>
        </w:tc>
        <w:tc>
          <w:tcPr>
            <w:tcW w:w="1655" w:type="dxa"/>
            <w:gridSpan w:val="2"/>
            <w:tcBorders>
              <w:top w:val="single" w:sz="4" w:space="0" w:color="auto"/>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 xml:space="preserve">49.82 </w:t>
            </w:r>
            <w:r w:rsidRPr="00F81ACD">
              <w:rPr>
                <w:rFonts w:ascii="Arial" w:hAnsi="Arial" w:cs="Arial"/>
                <w:bCs/>
                <w:color w:val="000000"/>
                <w:sz w:val="16"/>
                <w:szCs w:val="16"/>
                <w:lang w:eastAsia="tr-TR"/>
              </w:rPr>
              <w:t xml:space="preserve">± </w:t>
            </w:r>
            <w:r w:rsidRPr="005939F2">
              <w:rPr>
                <w:rFonts w:ascii="Arial" w:hAnsi="Arial" w:cs="Arial"/>
                <w:bCs/>
                <w:color w:val="000000"/>
                <w:sz w:val="20"/>
                <w:szCs w:val="20"/>
                <w:lang w:eastAsia="tr-TR"/>
              </w:rPr>
              <w:t>7.18</w:t>
            </w:r>
          </w:p>
        </w:tc>
        <w:tc>
          <w:tcPr>
            <w:tcW w:w="1627" w:type="dxa"/>
            <w:tcBorders>
              <w:top w:val="single" w:sz="4" w:space="0" w:color="auto"/>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 xml:space="preserve">48.55 </w:t>
            </w:r>
            <w:r w:rsidRPr="00F81ACD">
              <w:rPr>
                <w:rFonts w:ascii="Arial" w:hAnsi="Arial" w:cs="Arial"/>
                <w:bCs/>
                <w:color w:val="000000"/>
                <w:sz w:val="16"/>
                <w:szCs w:val="16"/>
                <w:lang w:eastAsia="tr-TR"/>
              </w:rPr>
              <w:t>±</w:t>
            </w:r>
            <w:r>
              <w:rPr>
                <w:rFonts w:ascii="Arial" w:hAnsi="Arial" w:cs="Arial"/>
                <w:bCs/>
                <w:color w:val="000000"/>
                <w:sz w:val="20"/>
                <w:szCs w:val="20"/>
                <w:lang w:eastAsia="tr-TR"/>
              </w:rPr>
              <w:t xml:space="preserve"> </w:t>
            </w:r>
            <w:r w:rsidRPr="005939F2">
              <w:rPr>
                <w:rFonts w:ascii="Arial" w:hAnsi="Arial" w:cs="Arial"/>
                <w:bCs/>
                <w:color w:val="000000"/>
                <w:sz w:val="20"/>
                <w:szCs w:val="20"/>
                <w:lang w:eastAsia="tr-TR"/>
              </w:rPr>
              <w:t>6.45</w:t>
            </w:r>
          </w:p>
        </w:tc>
      </w:tr>
      <w:tr w:rsidR="0090152E" w:rsidRPr="005939F2" w:rsidTr="00395E45">
        <w:tc>
          <w:tcPr>
            <w:tcW w:w="1809" w:type="dxa"/>
            <w:tcBorders>
              <w:top w:val="nil"/>
              <w:left w:val="nil"/>
              <w:bottom w:val="nil"/>
              <w:right w:val="nil"/>
            </w:tcBorders>
            <w:vAlign w:val="center"/>
          </w:tcPr>
          <w:p w:rsidR="0090152E" w:rsidRPr="005939F2" w:rsidRDefault="0090152E" w:rsidP="00395E45">
            <w:pPr>
              <w:spacing w:after="0" w:line="360" w:lineRule="auto"/>
              <w:rPr>
                <w:rFonts w:ascii="Arial" w:hAnsi="Arial" w:cs="Arial"/>
                <w:color w:val="000000"/>
                <w:sz w:val="20"/>
                <w:szCs w:val="20"/>
                <w:lang w:eastAsia="tr-TR"/>
              </w:rPr>
            </w:pPr>
            <w:r w:rsidRPr="005939F2">
              <w:rPr>
                <w:rFonts w:ascii="Arial" w:hAnsi="Arial" w:cs="Arial"/>
                <w:color w:val="000000"/>
                <w:sz w:val="20"/>
                <w:szCs w:val="20"/>
                <w:lang w:eastAsia="tr-TR"/>
              </w:rPr>
              <w:t>Hayır</w:t>
            </w:r>
          </w:p>
        </w:tc>
        <w:tc>
          <w:tcPr>
            <w:tcW w:w="1719" w:type="dxa"/>
            <w:gridSpan w:val="2"/>
            <w:tcBorders>
              <w:top w:val="nil"/>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 xml:space="preserve">44.44 </w:t>
            </w:r>
            <w:r w:rsidRPr="00F81ACD">
              <w:rPr>
                <w:rFonts w:ascii="Arial" w:hAnsi="Arial" w:cs="Arial"/>
                <w:bCs/>
                <w:color w:val="000000"/>
                <w:sz w:val="16"/>
                <w:szCs w:val="16"/>
                <w:lang w:eastAsia="tr-TR"/>
              </w:rPr>
              <w:t>±</w:t>
            </w:r>
            <w:r>
              <w:rPr>
                <w:rFonts w:ascii="Arial" w:hAnsi="Arial" w:cs="Arial"/>
                <w:bCs/>
                <w:color w:val="000000"/>
                <w:sz w:val="20"/>
                <w:szCs w:val="20"/>
                <w:lang w:eastAsia="tr-TR"/>
              </w:rPr>
              <w:t xml:space="preserve"> </w:t>
            </w:r>
            <w:r w:rsidRPr="005939F2">
              <w:rPr>
                <w:rFonts w:ascii="Arial" w:hAnsi="Arial" w:cs="Arial"/>
                <w:bCs/>
                <w:color w:val="000000"/>
                <w:sz w:val="20"/>
                <w:szCs w:val="20"/>
                <w:lang w:eastAsia="tr-TR"/>
              </w:rPr>
              <w:t>4.38</w:t>
            </w:r>
          </w:p>
        </w:tc>
        <w:tc>
          <w:tcPr>
            <w:tcW w:w="1627" w:type="dxa"/>
            <w:tcBorders>
              <w:top w:val="nil"/>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 xml:space="preserve">43.95 </w:t>
            </w:r>
            <w:r w:rsidRPr="00F81ACD">
              <w:rPr>
                <w:rFonts w:ascii="Arial" w:hAnsi="Arial" w:cs="Arial"/>
                <w:bCs/>
                <w:color w:val="000000"/>
                <w:sz w:val="16"/>
                <w:szCs w:val="16"/>
                <w:lang w:eastAsia="tr-TR"/>
              </w:rPr>
              <w:t>±</w:t>
            </w:r>
            <w:r>
              <w:rPr>
                <w:rFonts w:ascii="Arial" w:hAnsi="Arial" w:cs="Arial"/>
                <w:bCs/>
                <w:color w:val="000000"/>
                <w:sz w:val="20"/>
                <w:szCs w:val="20"/>
                <w:lang w:eastAsia="tr-TR"/>
              </w:rPr>
              <w:t xml:space="preserve"> </w:t>
            </w:r>
            <w:r w:rsidRPr="005939F2">
              <w:rPr>
                <w:rFonts w:ascii="Arial" w:hAnsi="Arial" w:cs="Arial"/>
                <w:bCs/>
                <w:color w:val="000000"/>
                <w:sz w:val="20"/>
                <w:szCs w:val="20"/>
                <w:lang w:eastAsia="tr-TR"/>
              </w:rPr>
              <w:t>5.63</w:t>
            </w:r>
          </w:p>
        </w:tc>
        <w:tc>
          <w:tcPr>
            <w:tcW w:w="1655" w:type="dxa"/>
            <w:gridSpan w:val="2"/>
            <w:tcBorders>
              <w:top w:val="nil"/>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 xml:space="preserve">47.51 </w:t>
            </w:r>
            <w:r w:rsidRPr="00F81ACD">
              <w:rPr>
                <w:rFonts w:ascii="Arial" w:hAnsi="Arial" w:cs="Arial"/>
                <w:bCs/>
                <w:color w:val="000000"/>
                <w:sz w:val="16"/>
                <w:szCs w:val="16"/>
                <w:lang w:eastAsia="tr-TR"/>
              </w:rPr>
              <w:t>±</w:t>
            </w:r>
            <w:r>
              <w:rPr>
                <w:rFonts w:ascii="Arial" w:hAnsi="Arial" w:cs="Arial"/>
                <w:bCs/>
                <w:color w:val="000000"/>
                <w:sz w:val="20"/>
                <w:szCs w:val="20"/>
                <w:lang w:eastAsia="tr-TR"/>
              </w:rPr>
              <w:t xml:space="preserve"> </w:t>
            </w:r>
            <w:r w:rsidRPr="005939F2">
              <w:rPr>
                <w:rFonts w:ascii="Arial" w:hAnsi="Arial" w:cs="Arial"/>
                <w:bCs/>
                <w:color w:val="000000"/>
                <w:sz w:val="20"/>
                <w:szCs w:val="20"/>
                <w:lang w:eastAsia="tr-TR"/>
              </w:rPr>
              <w:t>6.41</w:t>
            </w:r>
          </w:p>
        </w:tc>
        <w:tc>
          <w:tcPr>
            <w:tcW w:w="1627" w:type="dxa"/>
            <w:tcBorders>
              <w:top w:val="nil"/>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 xml:space="preserve">46.72 </w:t>
            </w:r>
            <w:r w:rsidRPr="00F81ACD">
              <w:rPr>
                <w:rFonts w:ascii="Arial" w:hAnsi="Arial" w:cs="Arial"/>
                <w:bCs/>
                <w:color w:val="000000"/>
                <w:sz w:val="16"/>
                <w:szCs w:val="16"/>
                <w:lang w:eastAsia="tr-TR"/>
              </w:rPr>
              <w:t>±</w:t>
            </w:r>
            <w:r>
              <w:rPr>
                <w:rFonts w:ascii="Arial" w:hAnsi="Arial" w:cs="Arial"/>
                <w:bCs/>
                <w:color w:val="000000"/>
                <w:sz w:val="20"/>
                <w:szCs w:val="20"/>
                <w:lang w:eastAsia="tr-TR"/>
              </w:rPr>
              <w:t xml:space="preserve"> </w:t>
            </w:r>
            <w:r w:rsidRPr="005939F2">
              <w:rPr>
                <w:rFonts w:ascii="Arial" w:hAnsi="Arial" w:cs="Arial"/>
                <w:bCs/>
                <w:color w:val="000000"/>
                <w:sz w:val="20"/>
                <w:szCs w:val="20"/>
                <w:lang w:eastAsia="tr-TR"/>
              </w:rPr>
              <w:t>6.38</w:t>
            </w:r>
          </w:p>
        </w:tc>
      </w:tr>
      <w:tr w:rsidR="0090152E" w:rsidRPr="005939F2" w:rsidTr="00395E45">
        <w:tc>
          <w:tcPr>
            <w:tcW w:w="1809" w:type="dxa"/>
            <w:tcBorders>
              <w:top w:val="nil"/>
              <w:left w:val="nil"/>
              <w:bottom w:val="single" w:sz="4" w:space="0" w:color="auto"/>
              <w:right w:val="nil"/>
            </w:tcBorders>
            <w:vAlign w:val="center"/>
          </w:tcPr>
          <w:p w:rsidR="0090152E" w:rsidRPr="00BA54CD" w:rsidRDefault="0090152E" w:rsidP="00395E45">
            <w:pPr>
              <w:spacing w:after="0" w:line="360" w:lineRule="auto"/>
              <w:rPr>
                <w:rFonts w:ascii="Arial" w:hAnsi="Arial" w:cs="Arial"/>
                <w:color w:val="000000"/>
                <w:sz w:val="20"/>
                <w:szCs w:val="20"/>
                <w:lang w:eastAsia="tr-TR"/>
              </w:rPr>
            </w:pPr>
            <w:r w:rsidRPr="00BA54CD">
              <w:rPr>
                <w:rFonts w:ascii="Arial" w:hAnsi="Arial" w:cs="Arial"/>
                <w:color w:val="000000"/>
                <w:sz w:val="20"/>
                <w:szCs w:val="20"/>
                <w:lang w:eastAsia="tr-TR"/>
              </w:rPr>
              <w:t>Değerlendirme</w:t>
            </w:r>
          </w:p>
        </w:tc>
        <w:tc>
          <w:tcPr>
            <w:tcW w:w="1719" w:type="dxa"/>
            <w:gridSpan w:val="2"/>
            <w:tcBorders>
              <w:top w:val="nil"/>
              <w:left w:val="nil"/>
              <w:bottom w:val="single" w:sz="4" w:space="0" w:color="auto"/>
              <w:right w:val="nil"/>
            </w:tcBorders>
          </w:tcPr>
          <w:p w:rsidR="0090152E" w:rsidRPr="005939F2" w:rsidRDefault="0090152E" w:rsidP="00395E45">
            <w:pPr>
              <w:spacing w:after="0" w:line="24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t= 1.700</w:t>
            </w:r>
          </w:p>
          <w:p w:rsidR="0090152E" w:rsidRPr="005939F2" w:rsidRDefault="0090152E" w:rsidP="00395E45">
            <w:pPr>
              <w:spacing w:after="0" w:line="24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p= 0.093</w:t>
            </w:r>
          </w:p>
        </w:tc>
        <w:tc>
          <w:tcPr>
            <w:tcW w:w="1627" w:type="dxa"/>
            <w:tcBorders>
              <w:top w:val="nil"/>
              <w:left w:val="nil"/>
              <w:bottom w:val="single" w:sz="4" w:space="0" w:color="auto"/>
              <w:right w:val="nil"/>
            </w:tcBorders>
          </w:tcPr>
          <w:p w:rsidR="0090152E" w:rsidRPr="005939F2" w:rsidRDefault="0090152E" w:rsidP="00395E45">
            <w:pPr>
              <w:spacing w:after="0" w:line="24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t= 0.567</w:t>
            </w:r>
          </w:p>
          <w:p w:rsidR="0090152E" w:rsidRPr="005939F2" w:rsidRDefault="0090152E" w:rsidP="00395E45">
            <w:pPr>
              <w:spacing w:after="0" w:line="24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p= 0.573</w:t>
            </w:r>
          </w:p>
        </w:tc>
        <w:tc>
          <w:tcPr>
            <w:tcW w:w="1641" w:type="dxa"/>
            <w:tcBorders>
              <w:top w:val="nil"/>
              <w:left w:val="nil"/>
              <w:bottom w:val="single" w:sz="4" w:space="0" w:color="auto"/>
              <w:right w:val="nil"/>
            </w:tcBorders>
          </w:tcPr>
          <w:p w:rsidR="0090152E" w:rsidRPr="005939F2" w:rsidRDefault="0090152E" w:rsidP="00395E45">
            <w:pPr>
              <w:spacing w:after="0" w:line="24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t= 2.013</w:t>
            </w:r>
          </w:p>
          <w:p w:rsidR="0090152E" w:rsidRPr="005939F2" w:rsidRDefault="0090152E" w:rsidP="00395E45">
            <w:pPr>
              <w:spacing w:after="0" w:line="24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p= 0.48</w:t>
            </w:r>
          </w:p>
        </w:tc>
        <w:tc>
          <w:tcPr>
            <w:tcW w:w="1641" w:type="dxa"/>
            <w:gridSpan w:val="2"/>
            <w:tcBorders>
              <w:top w:val="nil"/>
              <w:left w:val="nil"/>
              <w:bottom w:val="single" w:sz="4" w:space="0" w:color="auto"/>
              <w:right w:val="nil"/>
            </w:tcBorders>
          </w:tcPr>
          <w:p w:rsidR="0090152E" w:rsidRPr="005939F2" w:rsidRDefault="0090152E" w:rsidP="00395E45">
            <w:pPr>
              <w:spacing w:after="0" w:line="24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t= 1.639</w:t>
            </w:r>
          </w:p>
          <w:p w:rsidR="0090152E" w:rsidRPr="005939F2" w:rsidRDefault="0090152E" w:rsidP="00395E45">
            <w:pPr>
              <w:spacing w:after="0" w:line="24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p= 0.106</w:t>
            </w:r>
          </w:p>
        </w:tc>
      </w:tr>
      <w:tr w:rsidR="0090152E" w:rsidRPr="005939F2" w:rsidTr="00395E45">
        <w:tc>
          <w:tcPr>
            <w:tcW w:w="8437" w:type="dxa"/>
            <w:gridSpan w:val="7"/>
            <w:tcBorders>
              <w:top w:val="single" w:sz="4" w:space="0" w:color="auto"/>
              <w:left w:val="nil"/>
              <w:bottom w:val="single" w:sz="4" w:space="0" w:color="auto"/>
              <w:right w:val="nil"/>
            </w:tcBorders>
            <w:vAlign w:val="center"/>
          </w:tcPr>
          <w:p w:rsidR="0090152E" w:rsidRPr="005939F2" w:rsidRDefault="0090152E" w:rsidP="00395E45">
            <w:pPr>
              <w:spacing w:after="0" w:line="360" w:lineRule="auto"/>
              <w:rPr>
                <w:rFonts w:ascii="Arial" w:hAnsi="Arial" w:cs="Arial"/>
                <w:b/>
                <w:bCs/>
                <w:color w:val="000000"/>
                <w:sz w:val="20"/>
                <w:szCs w:val="20"/>
                <w:lang w:eastAsia="tr-TR"/>
              </w:rPr>
            </w:pPr>
            <w:r w:rsidRPr="005939F2">
              <w:rPr>
                <w:rFonts w:ascii="Arial" w:hAnsi="Arial" w:cs="Arial"/>
                <w:b/>
                <w:bCs/>
                <w:color w:val="000000"/>
                <w:sz w:val="20"/>
                <w:szCs w:val="20"/>
                <w:lang w:eastAsia="tr-TR"/>
              </w:rPr>
              <w:t>Ameliyat Türü</w:t>
            </w:r>
          </w:p>
        </w:tc>
      </w:tr>
      <w:tr w:rsidR="0090152E" w:rsidRPr="005939F2" w:rsidTr="00395E45">
        <w:tc>
          <w:tcPr>
            <w:tcW w:w="1809" w:type="dxa"/>
            <w:tcBorders>
              <w:top w:val="single" w:sz="4" w:space="0" w:color="auto"/>
              <w:left w:val="nil"/>
              <w:bottom w:val="nil"/>
              <w:right w:val="nil"/>
            </w:tcBorders>
            <w:vAlign w:val="center"/>
          </w:tcPr>
          <w:p w:rsidR="0090152E" w:rsidRPr="005939F2" w:rsidRDefault="0090152E" w:rsidP="00395E45">
            <w:pPr>
              <w:spacing w:after="0" w:line="360" w:lineRule="auto"/>
              <w:rPr>
                <w:rFonts w:ascii="Arial" w:hAnsi="Arial" w:cs="Arial"/>
                <w:color w:val="000000"/>
                <w:sz w:val="20"/>
                <w:szCs w:val="20"/>
                <w:lang w:eastAsia="tr-TR"/>
              </w:rPr>
            </w:pPr>
            <w:r w:rsidRPr="005939F2">
              <w:rPr>
                <w:rFonts w:ascii="Arial" w:hAnsi="Arial" w:cs="Arial"/>
                <w:color w:val="000000"/>
                <w:sz w:val="20"/>
                <w:szCs w:val="20"/>
                <w:lang w:eastAsia="tr-TR"/>
              </w:rPr>
              <w:t>Küçük</w:t>
            </w:r>
          </w:p>
        </w:tc>
        <w:tc>
          <w:tcPr>
            <w:tcW w:w="1719" w:type="dxa"/>
            <w:gridSpan w:val="2"/>
            <w:tcBorders>
              <w:top w:val="single" w:sz="4" w:space="0" w:color="auto"/>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43.47</w:t>
            </w:r>
            <w:r>
              <w:rPr>
                <w:rFonts w:ascii="Arial" w:hAnsi="Arial" w:cs="Arial"/>
                <w:bCs/>
                <w:color w:val="000000"/>
                <w:sz w:val="20"/>
                <w:szCs w:val="20"/>
                <w:lang w:eastAsia="tr-TR"/>
              </w:rPr>
              <w:t xml:space="preserve"> </w:t>
            </w:r>
            <w:r w:rsidRPr="00284571">
              <w:rPr>
                <w:rFonts w:ascii="Arial" w:hAnsi="Arial" w:cs="Arial"/>
                <w:bCs/>
                <w:color w:val="000000"/>
                <w:sz w:val="16"/>
                <w:szCs w:val="16"/>
              </w:rPr>
              <w:t>±</w:t>
            </w:r>
            <w:r>
              <w:rPr>
                <w:rFonts w:ascii="Arial" w:hAnsi="Arial" w:cs="Arial"/>
                <w:bCs/>
                <w:color w:val="000000"/>
                <w:sz w:val="20"/>
                <w:szCs w:val="20"/>
              </w:rPr>
              <w:t xml:space="preserve"> </w:t>
            </w:r>
            <w:r w:rsidRPr="005939F2">
              <w:rPr>
                <w:rFonts w:ascii="Arial" w:hAnsi="Arial" w:cs="Arial"/>
                <w:bCs/>
                <w:color w:val="000000"/>
                <w:sz w:val="20"/>
                <w:szCs w:val="20"/>
              </w:rPr>
              <w:t>5.22</w:t>
            </w:r>
          </w:p>
        </w:tc>
        <w:tc>
          <w:tcPr>
            <w:tcW w:w="1627" w:type="dxa"/>
            <w:tcBorders>
              <w:top w:val="single" w:sz="4" w:space="0" w:color="auto"/>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44.19</w:t>
            </w:r>
            <w:r w:rsidRPr="00284571">
              <w:rPr>
                <w:rFonts w:ascii="Arial" w:hAnsi="Arial" w:cs="Arial"/>
                <w:bCs/>
                <w:color w:val="000000"/>
                <w:sz w:val="16"/>
                <w:szCs w:val="16"/>
                <w:lang w:eastAsia="tr-TR"/>
              </w:rPr>
              <w:t xml:space="preserve"> </w:t>
            </w:r>
            <w:r w:rsidRPr="00284571">
              <w:rPr>
                <w:rFonts w:ascii="Arial" w:hAnsi="Arial" w:cs="Arial"/>
                <w:bCs/>
                <w:color w:val="000000"/>
                <w:sz w:val="16"/>
                <w:szCs w:val="16"/>
              </w:rPr>
              <w:t>±</w:t>
            </w:r>
            <w:r>
              <w:rPr>
                <w:rFonts w:ascii="Arial" w:hAnsi="Arial" w:cs="Arial"/>
                <w:bCs/>
                <w:color w:val="000000"/>
                <w:sz w:val="20"/>
                <w:szCs w:val="20"/>
              </w:rPr>
              <w:t xml:space="preserve"> </w:t>
            </w:r>
            <w:r w:rsidRPr="005939F2">
              <w:rPr>
                <w:rFonts w:ascii="Arial" w:hAnsi="Arial" w:cs="Arial"/>
                <w:bCs/>
                <w:color w:val="000000"/>
                <w:sz w:val="20"/>
                <w:szCs w:val="20"/>
              </w:rPr>
              <w:t>4.19</w:t>
            </w:r>
          </w:p>
        </w:tc>
        <w:tc>
          <w:tcPr>
            <w:tcW w:w="1641" w:type="dxa"/>
            <w:tcBorders>
              <w:top w:val="single" w:sz="4" w:space="0" w:color="auto"/>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47.79</w:t>
            </w:r>
            <w:r>
              <w:rPr>
                <w:rFonts w:ascii="Arial" w:hAnsi="Arial" w:cs="Arial"/>
                <w:bCs/>
                <w:color w:val="000000"/>
                <w:sz w:val="20"/>
                <w:szCs w:val="20"/>
                <w:lang w:eastAsia="tr-TR"/>
              </w:rPr>
              <w:t xml:space="preserve"> </w:t>
            </w:r>
            <w:r w:rsidRPr="00284571">
              <w:rPr>
                <w:rFonts w:ascii="Arial" w:hAnsi="Arial" w:cs="Arial"/>
                <w:bCs/>
                <w:color w:val="000000"/>
                <w:sz w:val="16"/>
                <w:szCs w:val="16"/>
              </w:rPr>
              <w:t>±</w:t>
            </w:r>
            <w:r>
              <w:rPr>
                <w:rFonts w:ascii="Arial" w:hAnsi="Arial" w:cs="Arial"/>
                <w:bCs/>
                <w:color w:val="000000"/>
                <w:sz w:val="20"/>
                <w:szCs w:val="20"/>
              </w:rPr>
              <w:t xml:space="preserve"> </w:t>
            </w:r>
            <w:r w:rsidRPr="005939F2">
              <w:rPr>
                <w:rFonts w:ascii="Arial" w:hAnsi="Arial" w:cs="Arial"/>
                <w:bCs/>
                <w:color w:val="000000"/>
                <w:sz w:val="20"/>
                <w:szCs w:val="20"/>
              </w:rPr>
              <w:t>7.02</w:t>
            </w:r>
          </w:p>
        </w:tc>
        <w:tc>
          <w:tcPr>
            <w:tcW w:w="1641" w:type="dxa"/>
            <w:gridSpan w:val="2"/>
            <w:tcBorders>
              <w:top w:val="single" w:sz="4" w:space="0" w:color="auto"/>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47.04</w:t>
            </w:r>
            <w:r>
              <w:rPr>
                <w:rFonts w:ascii="Arial" w:hAnsi="Arial" w:cs="Arial"/>
                <w:bCs/>
                <w:color w:val="000000"/>
                <w:sz w:val="20"/>
                <w:szCs w:val="20"/>
                <w:lang w:eastAsia="tr-TR"/>
              </w:rPr>
              <w:t xml:space="preserve"> </w:t>
            </w:r>
            <w:r w:rsidRPr="00284571">
              <w:rPr>
                <w:rFonts w:ascii="Arial" w:hAnsi="Arial" w:cs="Arial"/>
                <w:bCs/>
                <w:color w:val="000000"/>
                <w:sz w:val="16"/>
                <w:szCs w:val="16"/>
              </w:rPr>
              <w:t>±</w:t>
            </w:r>
            <w:r>
              <w:rPr>
                <w:rFonts w:ascii="Arial" w:hAnsi="Arial" w:cs="Arial"/>
                <w:bCs/>
                <w:color w:val="000000"/>
                <w:sz w:val="20"/>
                <w:szCs w:val="20"/>
              </w:rPr>
              <w:t xml:space="preserve"> </w:t>
            </w:r>
            <w:r w:rsidRPr="005939F2">
              <w:rPr>
                <w:rFonts w:ascii="Arial" w:hAnsi="Arial" w:cs="Arial"/>
                <w:bCs/>
                <w:color w:val="000000"/>
                <w:sz w:val="20"/>
                <w:szCs w:val="20"/>
              </w:rPr>
              <w:t>6.56</w:t>
            </w:r>
          </w:p>
        </w:tc>
      </w:tr>
      <w:tr w:rsidR="0090152E" w:rsidRPr="005939F2" w:rsidTr="00395E45">
        <w:tc>
          <w:tcPr>
            <w:tcW w:w="1809" w:type="dxa"/>
            <w:tcBorders>
              <w:top w:val="nil"/>
              <w:left w:val="nil"/>
              <w:bottom w:val="nil"/>
              <w:right w:val="nil"/>
            </w:tcBorders>
            <w:vAlign w:val="center"/>
          </w:tcPr>
          <w:p w:rsidR="0090152E" w:rsidRPr="005939F2" w:rsidRDefault="0090152E" w:rsidP="00395E45">
            <w:pPr>
              <w:spacing w:after="0" w:line="360" w:lineRule="auto"/>
              <w:rPr>
                <w:rFonts w:ascii="Arial" w:hAnsi="Arial" w:cs="Arial"/>
                <w:color w:val="000000"/>
                <w:sz w:val="20"/>
                <w:szCs w:val="20"/>
                <w:lang w:eastAsia="tr-TR"/>
              </w:rPr>
            </w:pPr>
            <w:r w:rsidRPr="005939F2">
              <w:rPr>
                <w:rFonts w:ascii="Arial" w:hAnsi="Arial" w:cs="Arial"/>
                <w:color w:val="000000"/>
                <w:sz w:val="20"/>
                <w:szCs w:val="20"/>
                <w:lang w:eastAsia="tr-TR"/>
              </w:rPr>
              <w:t>Orta</w:t>
            </w:r>
          </w:p>
        </w:tc>
        <w:tc>
          <w:tcPr>
            <w:tcW w:w="1719" w:type="dxa"/>
            <w:gridSpan w:val="2"/>
            <w:tcBorders>
              <w:top w:val="nil"/>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42.98</w:t>
            </w:r>
            <w:r>
              <w:rPr>
                <w:rFonts w:ascii="Arial" w:hAnsi="Arial" w:cs="Arial"/>
                <w:bCs/>
                <w:color w:val="000000"/>
                <w:sz w:val="20"/>
                <w:szCs w:val="20"/>
                <w:lang w:eastAsia="tr-TR"/>
              </w:rPr>
              <w:t xml:space="preserve"> </w:t>
            </w:r>
            <w:r w:rsidRPr="00284571">
              <w:rPr>
                <w:rFonts w:ascii="Arial" w:hAnsi="Arial" w:cs="Arial"/>
                <w:bCs/>
                <w:color w:val="000000"/>
                <w:sz w:val="16"/>
                <w:szCs w:val="16"/>
              </w:rPr>
              <w:t>±</w:t>
            </w:r>
            <w:r>
              <w:rPr>
                <w:rFonts w:ascii="Arial" w:hAnsi="Arial" w:cs="Arial"/>
                <w:bCs/>
                <w:color w:val="000000"/>
                <w:sz w:val="20"/>
                <w:szCs w:val="20"/>
              </w:rPr>
              <w:t xml:space="preserve"> </w:t>
            </w:r>
            <w:r w:rsidRPr="005939F2">
              <w:rPr>
                <w:rFonts w:ascii="Arial" w:hAnsi="Arial" w:cs="Arial"/>
                <w:bCs/>
                <w:color w:val="000000"/>
                <w:sz w:val="20"/>
                <w:szCs w:val="20"/>
              </w:rPr>
              <w:t>5.80</w:t>
            </w:r>
          </w:p>
        </w:tc>
        <w:tc>
          <w:tcPr>
            <w:tcW w:w="1627" w:type="dxa"/>
            <w:tcBorders>
              <w:top w:val="nil"/>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43.01</w:t>
            </w:r>
            <w:r>
              <w:rPr>
                <w:rFonts w:ascii="Arial" w:hAnsi="Arial" w:cs="Arial"/>
                <w:bCs/>
                <w:color w:val="000000"/>
                <w:sz w:val="20"/>
                <w:szCs w:val="20"/>
                <w:lang w:eastAsia="tr-TR"/>
              </w:rPr>
              <w:t xml:space="preserve"> </w:t>
            </w:r>
            <w:r w:rsidRPr="00284571">
              <w:rPr>
                <w:rFonts w:ascii="Arial" w:hAnsi="Arial" w:cs="Arial"/>
                <w:bCs/>
                <w:color w:val="000000"/>
                <w:sz w:val="16"/>
                <w:szCs w:val="16"/>
              </w:rPr>
              <w:t>±</w:t>
            </w:r>
            <w:r>
              <w:rPr>
                <w:rFonts w:ascii="Arial" w:hAnsi="Arial" w:cs="Arial"/>
                <w:bCs/>
                <w:color w:val="000000"/>
                <w:sz w:val="20"/>
                <w:szCs w:val="20"/>
              </w:rPr>
              <w:t xml:space="preserve"> </w:t>
            </w:r>
            <w:r w:rsidRPr="005939F2">
              <w:rPr>
                <w:rFonts w:ascii="Arial" w:hAnsi="Arial" w:cs="Arial"/>
                <w:bCs/>
                <w:color w:val="000000"/>
                <w:sz w:val="20"/>
                <w:szCs w:val="20"/>
              </w:rPr>
              <w:t>4.89</w:t>
            </w:r>
          </w:p>
        </w:tc>
        <w:tc>
          <w:tcPr>
            <w:tcW w:w="1641" w:type="dxa"/>
            <w:tcBorders>
              <w:top w:val="nil"/>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49.28</w:t>
            </w:r>
            <w:r>
              <w:rPr>
                <w:rFonts w:ascii="Arial" w:hAnsi="Arial" w:cs="Arial"/>
                <w:bCs/>
                <w:color w:val="000000"/>
                <w:sz w:val="20"/>
                <w:szCs w:val="20"/>
                <w:lang w:eastAsia="tr-TR"/>
              </w:rPr>
              <w:t xml:space="preserve"> </w:t>
            </w:r>
            <w:r w:rsidRPr="00284571">
              <w:rPr>
                <w:rFonts w:ascii="Arial" w:hAnsi="Arial" w:cs="Arial"/>
                <w:bCs/>
                <w:color w:val="000000"/>
                <w:sz w:val="16"/>
                <w:szCs w:val="16"/>
              </w:rPr>
              <w:t>±</w:t>
            </w:r>
            <w:r>
              <w:rPr>
                <w:rFonts w:ascii="Arial" w:hAnsi="Arial" w:cs="Arial"/>
                <w:bCs/>
                <w:color w:val="000000"/>
                <w:sz w:val="20"/>
                <w:szCs w:val="20"/>
              </w:rPr>
              <w:t xml:space="preserve"> </w:t>
            </w:r>
            <w:r w:rsidRPr="005939F2">
              <w:rPr>
                <w:rFonts w:ascii="Arial" w:hAnsi="Arial" w:cs="Arial"/>
                <w:bCs/>
                <w:color w:val="000000"/>
                <w:sz w:val="20"/>
                <w:szCs w:val="20"/>
              </w:rPr>
              <w:t>6.94</w:t>
            </w:r>
          </w:p>
        </w:tc>
        <w:tc>
          <w:tcPr>
            <w:tcW w:w="1641" w:type="dxa"/>
            <w:gridSpan w:val="2"/>
            <w:tcBorders>
              <w:top w:val="nil"/>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48.35</w:t>
            </w:r>
            <w:r>
              <w:rPr>
                <w:rFonts w:ascii="Arial" w:hAnsi="Arial" w:cs="Arial"/>
                <w:bCs/>
                <w:color w:val="000000"/>
                <w:sz w:val="20"/>
                <w:szCs w:val="20"/>
                <w:lang w:eastAsia="tr-TR"/>
              </w:rPr>
              <w:t xml:space="preserve"> </w:t>
            </w:r>
            <w:r w:rsidRPr="00284571">
              <w:rPr>
                <w:rFonts w:ascii="Arial" w:hAnsi="Arial" w:cs="Arial"/>
                <w:bCs/>
                <w:color w:val="000000"/>
                <w:sz w:val="16"/>
                <w:szCs w:val="16"/>
              </w:rPr>
              <w:t>±</w:t>
            </w:r>
            <w:r>
              <w:rPr>
                <w:rFonts w:ascii="Arial" w:hAnsi="Arial" w:cs="Arial"/>
                <w:bCs/>
                <w:color w:val="000000"/>
                <w:sz w:val="20"/>
                <w:szCs w:val="20"/>
              </w:rPr>
              <w:t xml:space="preserve"> </w:t>
            </w:r>
            <w:r w:rsidRPr="005939F2">
              <w:rPr>
                <w:rFonts w:ascii="Arial" w:hAnsi="Arial" w:cs="Arial"/>
                <w:bCs/>
                <w:color w:val="000000"/>
                <w:sz w:val="20"/>
                <w:szCs w:val="20"/>
              </w:rPr>
              <w:t>6.46</w:t>
            </w:r>
          </w:p>
        </w:tc>
      </w:tr>
      <w:tr w:rsidR="0090152E" w:rsidRPr="005939F2" w:rsidTr="00395E45">
        <w:tc>
          <w:tcPr>
            <w:tcW w:w="1809" w:type="dxa"/>
            <w:tcBorders>
              <w:top w:val="nil"/>
              <w:left w:val="nil"/>
              <w:bottom w:val="nil"/>
              <w:right w:val="nil"/>
            </w:tcBorders>
            <w:vAlign w:val="center"/>
          </w:tcPr>
          <w:p w:rsidR="0090152E" w:rsidRPr="005939F2" w:rsidRDefault="0090152E" w:rsidP="00395E45">
            <w:pPr>
              <w:spacing w:after="0" w:line="360" w:lineRule="auto"/>
              <w:rPr>
                <w:rFonts w:ascii="Arial" w:hAnsi="Arial" w:cs="Arial"/>
                <w:color w:val="000000"/>
                <w:sz w:val="20"/>
                <w:szCs w:val="20"/>
                <w:lang w:eastAsia="tr-TR"/>
              </w:rPr>
            </w:pPr>
            <w:r w:rsidRPr="005939F2">
              <w:rPr>
                <w:rFonts w:ascii="Arial" w:hAnsi="Arial" w:cs="Arial"/>
                <w:color w:val="000000"/>
                <w:sz w:val="20"/>
                <w:szCs w:val="20"/>
                <w:lang w:eastAsia="tr-TR"/>
              </w:rPr>
              <w:t>Büyük</w:t>
            </w:r>
          </w:p>
        </w:tc>
        <w:tc>
          <w:tcPr>
            <w:tcW w:w="1719" w:type="dxa"/>
            <w:gridSpan w:val="2"/>
            <w:tcBorders>
              <w:top w:val="nil"/>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43.90</w:t>
            </w:r>
            <w:r>
              <w:rPr>
                <w:rFonts w:ascii="Arial" w:hAnsi="Arial" w:cs="Arial"/>
                <w:bCs/>
                <w:color w:val="000000"/>
                <w:sz w:val="20"/>
                <w:szCs w:val="20"/>
                <w:lang w:eastAsia="tr-TR"/>
              </w:rPr>
              <w:t xml:space="preserve"> </w:t>
            </w:r>
            <w:r w:rsidRPr="00284571">
              <w:rPr>
                <w:rFonts w:ascii="Arial" w:hAnsi="Arial" w:cs="Arial"/>
                <w:bCs/>
                <w:color w:val="000000"/>
                <w:sz w:val="16"/>
                <w:szCs w:val="16"/>
              </w:rPr>
              <w:t>±</w:t>
            </w:r>
            <w:r>
              <w:rPr>
                <w:rFonts w:ascii="Arial" w:hAnsi="Arial" w:cs="Arial"/>
                <w:bCs/>
                <w:color w:val="000000"/>
                <w:sz w:val="20"/>
                <w:szCs w:val="20"/>
              </w:rPr>
              <w:t xml:space="preserve"> </w:t>
            </w:r>
            <w:r w:rsidRPr="005939F2">
              <w:rPr>
                <w:rFonts w:ascii="Arial" w:hAnsi="Arial" w:cs="Arial"/>
                <w:bCs/>
                <w:color w:val="000000"/>
                <w:sz w:val="20"/>
                <w:szCs w:val="20"/>
              </w:rPr>
              <w:t>4.82</w:t>
            </w:r>
          </w:p>
        </w:tc>
        <w:tc>
          <w:tcPr>
            <w:tcW w:w="1627" w:type="dxa"/>
            <w:tcBorders>
              <w:top w:val="nil"/>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42.84</w:t>
            </w:r>
            <w:r>
              <w:rPr>
                <w:rFonts w:ascii="Arial" w:hAnsi="Arial" w:cs="Arial"/>
                <w:bCs/>
                <w:color w:val="000000"/>
                <w:sz w:val="20"/>
                <w:szCs w:val="20"/>
                <w:lang w:eastAsia="tr-TR"/>
              </w:rPr>
              <w:t xml:space="preserve"> </w:t>
            </w:r>
            <w:r w:rsidRPr="00284571">
              <w:rPr>
                <w:rFonts w:ascii="Arial" w:hAnsi="Arial" w:cs="Arial"/>
                <w:bCs/>
                <w:color w:val="000000"/>
                <w:sz w:val="16"/>
                <w:szCs w:val="16"/>
              </w:rPr>
              <w:t>±</w:t>
            </w:r>
            <w:r>
              <w:rPr>
                <w:rFonts w:ascii="Arial" w:hAnsi="Arial" w:cs="Arial"/>
                <w:bCs/>
                <w:color w:val="000000"/>
                <w:sz w:val="20"/>
                <w:szCs w:val="20"/>
              </w:rPr>
              <w:t xml:space="preserve"> </w:t>
            </w:r>
            <w:r w:rsidRPr="005939F2">
              <w:rPr>
                <w:rFonts w:ascii="Arial" w:hAnsi="Arial" w:cs="Arial"/>
                <w:bCs/>
                <w:color w:val="000000"/>
                <w:sz w:val="20"/>
                <w:szCs w:val="20"/>
              </w:rPr>
              <w:t>5.68</w:t>
            </w:r>
          </w:p>
        </w:tc>
        <w:tc>
          <w:tcPr>
            <w:tcW w:w="1641" w:type="dxa"/>
            <w:tcBorders>
              <w:top w:val="nil"/>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53.34</w:t>
            </w:r>
            <w:r>
              <w:rPr>
                <w:rFonts w:ascii="Arial" w:hAnsi="Arial" w:cs="Arial"/>
                <w:bCs/>
                <w:color w:val="000000"/>
                <w:sz w:val="20"/>
                <w:szCs w:val="20"/>
                <w:lang w:eastAsia="tr-TR"/>
              </w:rPr>
              <w:t xml:space="preserve"> </w:t>
            </w:r>
            <w:r w:rsidRPr="00284571">
              <w:rPr>
                <w:rFonts w:ascii="Arial" w:hAnsi="Arial" w:cs="Arial"/>
                <w:bCs/>
                <w:color w:val="000000"/>
                <w:sz w:val="16"/>
                <w:szCs w:val="16"/>
              </w:rPr>
              <w:t>±</w:t>
            </w:r>
            <w:r>
              <w:rPr>
                <w:rFonts w:ascii="Arial" w:hAnsi="Arial" w:cs="Arial"/>
                <w:bCs/>
                <w:color w:val="000000"/>
                <w:sz w:val="20"/>
                <w:szCs w:val="20"/>
              </w:rPr>
              <w:t xml:space="preserve"> </w:t>
            </w:r>
            <w:r w:rsidRPr="005939F2">
              <w:rPr>
                <w:rFonts w:ascii="Arial" w:hAnsi="Arial" w:cs="Arial"/>
                <w:bCs/>
                <w:color w:val="000000"/>
                <w:sz w:val="20"/>
                <w:szCs w:val="20"/>
              </w:rPr>
              <w:t>5.87</w:t>
            </w:r>
          </w:p>
        </w:tc>
        <w:tc>
          <w:tcPr>
            <w:tcW w:w="1641" w:type="dxa"/>
            <w:gridSpan w:val="2"/>
            <w:tcBorders>
              <w:top w:val="nil"/>
              <w:left w:val="nil"/>
              <w:bottom w:val="nil"/>
              <w:right w:val="nil"/>
            </w:tcBorders>
          </w:tcPr>
          <w:p w:rsidR="0090152E" w:rsidRPr="005939F2" w:rsidRDefault="0090152E" w:rsidP="00395E45">
            <w:pPr>
              <w:spacing w:after="0" w:line="36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50.56</w:t>
            </w:r>
            <w:r>
              <w:rPr>
                <w:rFonts w:ascii="Arial" w:hAnsi="Arial" w:cs="Arial"/>
                <w:bCs/>
                <w:color w:val="000000"/>
                <w:sz w:val="20"/>
                <w:szCs w:val="20"/>
                <w:lang w:eastAsia="tr-TR"/>
              </w:rPr>
              <w:t xml:space="preserve"> </w:t>
            </w:r>
            <w:r w:rsidRPr="00284571">
              <w:rPr>
                <w:rFonts w:ascii="Arial" w:hAnsi="Arial" w:cs="Arial"/>
                <w:bCs/>
                <w:color w:val="000000"/>
                <w:sz w:val="16"/>
                <w:szCs w:val="16"/>
              </w:rPr>
              <w:t>±</w:t>
            </w:r>
            <w:r>
              <w:rPr>
                <w:rFonts w:ascii="Arial" w:hAnsi="Arial" w:cs="Arial"/>
                <w:bCs/>
                <w:color w:val="000000"/>
                <w:sz w:val="20"/>
                <w:szCs w:val="20"/>
              </w:rPr>
              <w:t xml:space="preserve"> </w:t>
            </w:r>
            <w:r w:rsidRPr="005939F2">
              <w:rPr>
                <w:rFonts w:ascii="Arial" w:hAnsi="Arial" w:cs="Arial"/>
                <w:bCs/>
                <w:color w:val="000000"/>
                <w:sz w:val="20"/>
                <w:szCs w:val="20"/>
              </w:rPr>
              <w:t>5.65</w:t>
            </w:r>
          </w:p>
        </w:tc>
      </w:tr>
      <w:tr w:rsidR="0090152E" w:rsidRPr="005939F2" w:rsidTr="00395E45">
        <w:tc>
          <w:tcPr>
            <w:tcW w:w="1809" w:type="dxa"/>
            <w:tcBorders>
              <w:top w:val="nil"/>
              <w:left w:val="nil"/>
              <w:bottom w:val="single" w:sz="4" w:space="0" w:color="auto"/>
              <w:right w:val="nil"/>
            </w:tcBorders>
            <w:vAlign w:val="center"/>
          </w:tcPr>
          <w:p w:rsidR="0090152E" w:rsidRPr="00BA54CD" w:rsidRDefault="0090152E" w:rsidP="00395E45">
            <w:pPr>
              <w:spacing w:after="0" w:line="360" w:lineRule="auto"/>
              <w:rPr>
                <w:rFonts w:ascii="Arial" w:hAnsi="Arial" w:cs="Arial"/>
                <w:color w:val="000000"/>
                <w:sz w:val="20"/>
                <w:szCs w:val="20"/>
                <w:lang w:eastAsia="tr-TR"/>
              </w:rPr>
            </w:pPr>
            <w:r w:rsidRPr="00BA54CD">
              <w:rPr>
                <w:rFonts w:ascii="Arial" w:hAnsi="Arial" w:cs="Arial"/>
                <w:color w:val="000000"/>
                <w:sz w:val="20"/>
                <w:szCs w:val="20"/>
                <w:lang w:eastAsia="tr-TR"/>
              </w:rPr>
              <w:t>Değerlendirme</w:t>
            </w:r>
          </w:p>
        </w:tc>
        <w:tc>
          <w:tcPr>
            <w:tcW w:w="1719" w:type="dxa"/>
            <w:gridSpan w:val="2"/>
            <w:tcBorders>
              <w:top w:val="nil"/>
              <w:left w:val="nil"/>
              <w:bottom w:val="single" w:sz="4" w:space="0" w:color="auto"/>
              <w:right w:val="nil"/>
            </w:tcBorders>
          </w:tcPr>
          <w:p w:rsidR="0090152E" w:rsidRPr="005939F2" w:rsidRDefault="0090152E" w:rsidP="00395E45">
            <w:pPr>
              <w:spacing w:after="0" w:line="24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F=0.339</w:t>
            </w:r>
          </w:p>
          <w:p w:rsidR="0090152E" w:rsidRPr="005939F2" w:rsidRDefault="0090152E" w:rsidP="00395E45">
            <w:pPr>
              <w:spacing w:after="0" w:line="24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p=0.713</w:t>
            </w:r>
          </w:p>
        </w:tc>
        <w:tc>
          <w:tcPr>
            <w:tcW w:w="1627" w:type="dxa"/>
            <w:tcBorders>
              <w:top w:val="nil"/>
              <w:left w:val="nil"/>
              <w:bottom w:val="single" w:sz="4" w:space="0" w:color="auto"/>
              <w:right w:val="nil"/>
            </w:tcBorders>
          </w:tcPr>
          <w:p w:rsidR="0090152E" w:rsidRPr="005939F2" w:rsidRDefault="0090152E" w:rsidP="00395E45">
            <w:pPr>
              <w:spacing w:after="0" w:line="24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F=1.557</w:t>
            </w:r>
          </w:p>
          <w:p w:rsidR="0090152E" w:rsidRPr="005939F2" w:rsidRDefault="0090152E" w:rsidP="00395E45">
            <w:pPr>
              <w:spacing w:after="0" w:line="240" w:lineRule="auto"/>
              <w:jc w:val="center"/>
              <w:rPr>
                <w:rFonts w:ascii="Arial" w:hAnsi="Arial" w:cs="Arial"/>
                <w:bCs/>
                <w:color w:val="000000"/>
                <w:sz w:val="20"/>
                <w:szCs w:val="20"/>
                <w:lang w:eastAsia="tr-TR"/>
              </w:rPr>
            </w:pPr>
            <w:r w:rsidRPr="005939F2">
              <w:rPr>
                <w:rFonts w:ascii="Arial" w:hAnsi="Arial" w:cs="Arial"/>
                <w:bCs/>
                <w:color w:val="000000"/>
                <w:sz w:val="20"/>
                <w:szCs w:val="20"/>
                <w:lang w:eastAsia="tr-TR"/>
              </w:rPr>
              <w:t>p=0.210</w:t>
            </w:r>
          </w:p>
        </w:tc>
        <w:tc>
          <w:tcPr>
            <w:tcW w:w="1641" w:type="dxa"/>
            <w:tcBorders>
              <w:top w:val="nil"/>
              <w:left w:val="nil"/>
              <w:bottom w:val="single" w:sz="4" w:space="0" w:color="auto"/>
              <w:right w:val="nil"/>
            </w:tcBorders>
          </w:tcPr>
          <w:p w:rsidR="0090152E" w:rsidRPr="005939F2" w:rsidRDefault="0090152E" w:rsidP="00395E45">
            <w:pPr>
              <w:spacing w:after="0" w:line="240" w:lineRule="auto"/>
              <w:jc w:val="center"/>
              <w:rPr>
                <w:rFonts w:ascii="Arial" w:hAnsi="Arial" w:cs="Arial"/>
                <w:b/>
                <w:bCs/>
                <w:color w:val="000000"/>
                <w:sz w:val="20"/>
                <w:szCs w:val="20"/>
                <w:lang w:eastAsia="tr-TR"/>
              </w:rPr>
            </w:pPr>
            <w:r w:rsidRPr="005939F2">
              <w:rPr>
                <w:rFonts w:ascii="Arial" w:hAnsi="Arial" w:cs="Arial"/>
                <w:b/>
                <w:bCs/>
                <w:color w:val="000000"/>
                <w:sz w:val="20"/>
                <w:szCs w:val="20"/>
                <w:lang w:eastAsia="tr-TR"/>
              </w:rPr>
              <w:t>F=7.770</w:t>
            </w:r>
          </w:p>
          <w:p w:rsidR="0090152E" w:rsidRPr="005939F2" w:rsidRDefault="0090152E" w:rsidP="00395E45">
            <w:pPr>
              <w:spacing w:after="0" w:line="240" w:lineRule="auto"/>
              <w:jc w:val="center"/>
              <w:rPr>
                <w:rFonts w:ascii="Arial" w:hAnsi="Arial" w:cs="Arial"/>
                <w:b/>
                <w:bCs/>
                <w:color w:val="000000"/>
                <w:sz w:val="20"/>
                <w:szCs w:val="20"/>
                <w:lang w:eastAsia="tr-TR"/>
              </w:rPr>
            </w:pPr>
            <w:r w:rsidRPr="005939F2">
              <w:rPr>
                <w:rFonts w:ascii="Arial" w:hAnsi="Arial" w:cs="Arial"/>
                <w:b/>
                <w:bCs/>
                <w:color w:val="000000"/>
                <w:sz w:val="20"/>
                <w:szCs w:val="20"/>
                <w:lang w:eastAsia="tr-TR"/>
              </w:rPr>
              <w:t>p=0.001</w:t>
            </w:r>
          </w:p>
        </w:tc>
        <w:tc>
          <w:tcPr>
            <w:tcW w:w="1641" w:type="dxa"/>
            <w:gridSpan w:val="2"/>
            <w:tcBorders>
              <w:top w:val="nil"/>
              <w:left w:val="nil"/>
              <w:bottom w:val="single" w:sz="4" w:space="0" w:color="auto"/>
              <w:right w:val="nil"/>
            </w:tcBorders>
          </w:tcPr>
          <w:p w:rsidR="0090152E" w:rsidRPr="005939F2" w:rsidRDefault="0090152E" w:rsidP="00395E45">
            <w:pPr>
              <w:spacing w:after="0" w:line="240" w:lineRule="auto"/>
              <w:jc w:val="center"/>
              <w:rPr>
                <w:rFonts w:ascii="Arial" w:hAnsi="Arial" w:cs="Arial"/>
                <w:b/>
                <w:bCs/>
                <w:color w:val="000000"/>
                <w:sz w:val="20"/>
                <w:szCs w:val="20"/>
                <w:lang w:eastAsia="tr-TR"/>
              </w:rPr>
            </w:pPr>
            <w:r w:rsidRPr="005939F2">
              <w:rPr>
                <w:rFonts w:ascii="Arial" w:hAnsi="Arial" w:cs="Arial"/>
                <w:b/>
                <w:bCs/>
                <w:color w:val="000000"/>
                <w:sz w:val="20"/>
                <w:szCs w:val="20"/>
                <w:lang w:eastAsia="tr-TR"/>
              </w:rPr>
              <w:t>F=3.625</w:t>
            </w:r>
          </w:p>
          <w:p w:rsidR="0090152E" w:rsidRPr="005939F2" w:rsidRDefault="0090152E" w:rsidP="00395E45">
            <w:pPr>
              <w:spacing w:after="0" w:line="240" w:lineRule="auto"/>
              <w:jc w:val="center"/>
              <w:rPr>
                <w:rFonts w:ascii="Arial" w:hAnsi="Arial" w:cs="Arial"/>
                <w:b/>
                <w:bCs/>
                <w:color w:val="000000"/>
                <w:sz w:val="20"/>
                <w:szCs w:val="20"/>
                <w:lang w:eastAsia="tr-TR"/>
              </w:rPr>
            </w:pPr>
            <w:r w:rsidRPr="005939F2">
              <w:rPr>
                <w:rFonts w:ascii="Arial" w:hAnsi="Arial" w:cs="Arial"/>
                <w:b/>
                <w:bCs/>
                <w:color w:val="000000"/>
                <w:sz w:val="20"/>
                <w:szCs w:val="20"/>
                <w:lang w:eastAsia="tr-TR"/>
              </w:rPr>
              <w:t>p=0.029</w:t>
            </w:r>
          </w:p>
        </w:tc>
      </w:tr>
    </w:tbl>
    <w:p w:rsidR="0090152E" w:rsidRPr="005939F2" w:rsidRDefault="0090152E" w:rsidP="0090152E">
      <w:pPr>
        <w:spacing w:before="120" w:after="120" w:line="240" w:lineRule="auto"/>
        <w:rPr>
          <w:rFonts w:ascii="Arial" w:hAnsi="Arial" w:cs="Arial"/>
          <w:color w:val="000000"/>
          <w:sz w:val="18"/>
          <w:szCs w:val="18"/>
          <w:lang w:eastAsia="tr-TR"/>
        </w:rPr>
      </w:pPr>
      <w:r w:rsidRPr="005939F2">
        <w:rPr>
          <w:rFonts w:ascii="Arial" w:hAnsi="Arial" w:cs="Arial"/>
          <w:color w:val="000000"/>
          <w:sz w:val="18"/>
          <w:szCs w:val="18"/>
          <w:lang w:eastAsia="tr-TR"/>
        </w:rPr>
        <w:t>*Diğer hasta ve yakınları+</w:t>
      </w:r>
      <w:r>
        <w:rPr>
          <w:rFonts w:ascii="Arial" w:hAnsi="Arial" w:cs="Arial"/>
          <w:color w:val="000000"/>
          <w:sz w:val="18"/>
          <w:szCs w:val="18"/>
          <w:lang w:eastAsia="tr-TR"/>
        </w:rPr>
        <w:t>broşür ve el kitapçığı+ i</w:t>
      </w:r>
      <w:r w:rsidRPr="005939F2">
        <w:rPr>
          <w:rFonts w:ascii="Arial" w:hAnsi="Arial" w:cs="Arial"/>
          <w:color w:val="000000"/>
          <w:sz w:val="18"/>
          <w:szCs w:val="18"/>
          <w:lang w:eastAsia="tr-TR"/>
        </w:rPr>
        <w:t>nternet</w:t>
      </w:r>
    </w:p>
    <w:p w:rsidR="0090152E" w:rsidRPr="005939F2" w:rsidRDefault="0090152E" w:rsidP="0090152E">
      <w:pPr>
        <w:spacing w:before="120" w:after="120" w:line="240" w:lineRule="auto"/>
        <w:rPr>
          <w:rFonts w:ascii="Arial" w:hAnsi="Arial" w:cs="Arial"/>
          <w:bCs/>
          <w:color w:val="000000"/>
          <w:sz w:val="18"/>
          <w:szCs w:val="18"/>
        </w:rPr>
      </w:pPr>
      <w:r w:rsidRPr="005939F2">
        <w:rPr>
          <w:rFonts w:ascii="Arial" w:hAnsi="Arial" w:cs="Arial"/>
          <w:color w:val="000000"/>
          <w:sz w:val="18"/>
          <w:szCs w:val="18"/>
        </w:rPr>
        <w:t>**Diğer hasta ve yak</w:t>
      </w:r>
      <w:r>
        <w:rPr>
          <w:rFonts w:ascii="Arial" w:hAnsi="Arial" w:cs="Arial"/>
          <w:color w:val="000000"/>
          <w:sz w:val="18"/>
          <w:szCs w:val="18"/>
        </w:rPr>
        <w:t xml:space="preserve">ınları+broşür ve </w:t>
      </w:r>
      <w:r w:rsidRPr="005939F2">
        <w:rPr>
          <w:rFonts w:ascii="Arial" w:hAnsi="Arial" w:cs="Arial"/>
          <w:color w:val="000000"/>
          <w:sz w:val="18"/>
          <w:szCs w:val="18"/>
        </w:rPr>
        <w:t>el kitapçığı</w:t>
      </w:r>
    </w:p>
    <w:p w:rsidR="0090152E" w:rsidRPr="005939F2" w:rsidRDefault="0090152E" w:rsidP="0090152E">
      <w:pPr>
        <w:rPr>
          <w:rFonts w:ascii="Arial" w:hAnsi="Arial" w:cs="Arial"/>
          <w:lang w:eastAsia="tr-TR"/>
        </w:rPr>
        <w:sectPr w:rsidR="0090152E" w:rsidRPr="005939F2" w:rsidSect="00DB67EB">
          <w:pgSz w:w="11906" w:h="16838"/>
          <w:pgMar w:top="1164" w:right="1417" w:bottom="2410" w:left="2268" w:header="0" w:footer="708" w:gutter="0"/>
          <w:cols w:space="708"/>
          <w:docGrid w:linePitch="360"/>
        </w:sectPr>
      </w:pPr>
    </w:p>
    <w:p w:rsidR="0090152E" w:rsidRDefault="0090152E" w:rsidP="0090152E">
      <w:pPr>
        <w:spacing w:before="120" w:after="120" w:line="360" w:lineRule="auto"/>
        <w:ind w:firstLine="708"/>
        <w:contextualSpacing/>
        <w:jc w:val="both"/>
        <w:rPr>
          <w:rFonts w:ascii="Arial" w:hAnsi="Arial" w:cs="Arial"/>
          <w:color w:val="000000"/>
          <w:sz w:val="24"/>
          <w:szCs w:val="24"/>
        </w:rPr>
      </w:pPr>
      <w:r w:rsidRPr="005939F2">
        <w:rPr>
          <w:rFonts w:ascii="Arial" w:hAnsi="Arial" w:cs="Arial"/>
          <w:bCs/>
          <w:color w:val="000000"/>
          <w:sz w:val="24"/>
          <w:szCs w:val="24"/>
        </w:rPr>
        <w:lastRenderedPageBreak/>
        <w:t>Tablo 4.6’ da hastaların hastaneye yatma, ameliyat olma ve ameliyat hakkında bilgi alma durumuna göre durumluk ve sürekli kaygı ölçeği</w:t>
      </w:r>
      <w:r w:rsidRPr="005939F2">
        <w:rPr>
          <w:rFonts w:ascii="Arial" w:hAnsi="Arial" w:cs="Arial"/>
          <w:color w:val="000000"/>
          <w:sz w:val="24"/>
          <w:szCs w:val="24"/>
        </w:rPr>
        <w:t xml:space="preserve"> puan ortalamalarının dağılımı yer almaktadır. </w:t>
      </w:r>
    </w:p>
    <w:p w:rsidR="0090152E" w:rsidRPr="005939F2" w:rsidRDefault="0090152E" w:rsidP="0090152E">
      <w:pPr>
        <w:spacing w:before="120" w:after="120" w:line="360" w:lineRule="auto"/>
        <w:ind w:firstLine="709"/>
        <w:contextualSpacing/>
        <w:jc w:val="both"/>
        <w:rPr>
          <w:rFonts w:ascii="Arial" w:hAnsi="Arial" w:cs="Arial"/>
          <w:bCs/>
          <w:color w:val="000000"/>
          <w:sz w:val="24"/>
          <w:szCs w:val="24"/>
        </w:rPr>
      </w:pPr>
      <w:r>
        <w:rPr>
          <w:rFonts w:ascii="Arial" w:hAnsi="Arial" w:cs="Arial"/>
          <w:color w:val="000000"/>
          <w:sz w:val="24"/>
          <w:szCs w:val="24"/>
        </w:rPr>
        <w:t xml:space="preserve">Daha </w:t>
      </w:r>
      <w:r w:rsidRPr="005939F2">
        <w:rPr>
          <w:rFonts w:ascii="Arial" w:hAnsi="Arial" w:cs="Arial"/>
          <w:color w:val="000000"/>
          <w:sz w:val="24"/>
          <w:szCs w:val="24"/>
        </w:rPr>
        <w:t>önce ameliyat ve tıbbi tedavi</w:t>
      </w:r>
      <w:r>
        <w:rPr>
          <w:rFonts w:ascii="Arial" w:hAnsi="Arial" w:cs="Arial"/>
          <w:color w:val="000000"/>
          <w:sz w:val="24"/>
          <w:szCs w:val="24"/>
        </w:rPr>
        <w:t xml:space="preserve"> olmak için hastaneye yatan </w:t>
      </w:r>
      <w:r w:rsidRPr="005939F2">
        <w:rPr>
          <w:rFonts w:ascii="Arial" w:hAnsi="Arial" w:cs="Arial"/>
          <w:color w:val="000000"/>
          <w:sz w:val="24"/>
          <w:szCs w:val="24"/>
        </w:rPr>
        <w:t>hastalar</w:t>
      </w:r>
      <w:r>
        <w:rPr>
          <w:rFonts w:ascii="Arial" w:hAnsi="Arial" w:cs="Arial"/>
          <w:color w:val="000000"/>
          <w:sz w:val="24"/>
          <w:szCs w:val="24"/>
        </w:rPr>
        <w:t>ın</w:t>
      </w:r>
      <w:r w:rsidRPr="005939F2">
        <w:rPr>
          <w:rFonts w:ascii="Arial" w:hAnsi="Arial" w:cs="Arial"/>
          <w:color w:val="000000"/>
          <w:sz w:val="24"/>
          <w:szCs w:val="24"/>
        </w:rPr>
        <w:t>, ameliyat öncesi DKÖ puan ortalaması (</w:t>
      </w:r>
      <w:r w:rsidRPr="005939F2">
        <w:rPr>
          <w:rFonts w:ascii="Arial" w:hAnsi="Arial" w:cs="Arial"/>
          <w:bCs/>
          <w:color w:val="000000"/>
          <w:sz w:val="24"/>
          <w:szCs w:val="24"/>
          <w:lang w:eastAsia="tr-TR"/>
        </w:rPr>
        <w:t>45.70</w:t>
      </w:r>
      <w:r w:rsidRPr="005939F2">
        <w:rPr>
          <w:rFonts w:ascii="Arial" w:hAnsi="Arial" w:cs="Arial"/>
          <w:bCs/>
          <w:color w:val="000000"/>
          <w:sz w:val="24"/>
          <w:szCs w:val="24"/>
        </w:rPr>
        <w:t>±4.80) sadece tıbbi tedavi almak için yatan hastalardan</w:t>
      </w:r>
      <w:r>
        <w:rPr>
          <w:rFonts w:ascii="Arial" w:hAnsi="Arial" w:cs="Arial"/>
          <w:bCs/>
          <w:color w:val="000000"/>
          <w:sz w:val="24"/>
          <w:szCs w:val="24"/>
        </w:rPr>
        <w:t xml:space="preserve"> </w:t>
      </w:r>
      <w:r w:rsidRPr="005939F2">
        <w:rPr>
          <w:rFonts w:ascii="Arial" w:hAnsi="Arial" w:cs="Arial"/>
          <w:bCs/>
          <w:color w:val="000000"/>
          <w:sz w:val="24"/>
          <w:szCs w:val="24"/>
        </w:rPr>
        <w:t>(</w:t>
      </w:r>
      <w:r w:rsidRPr="005939F2">
        <w:rPr>
          <w:rFonts w:ascii="Arial" w:hAnsi="Arial" w:cs="Arial"/>
          <w:bCs/>
          <w:color w:val="000000"/>
          <w:sz w:val="24"/>
          <w:szCs w:val="24"/>
          <w:lang w:eastAsia="tr-TR"/>
        </w:rPr>
        <w:t>42.53</w:t>
      </w:r>
      <w:r w:rsidRPr="005939F2">
        <w:rPr>
          <w:rFonts w:ascii="Arial" w:hAnsi="Arial" w:cs="Arial"/>
          <w:bCs/>
          <w:color w:val="000000"/>
          <w:sz w:val="24"/>
          <w:szCs w:val="24"/>
        </w:rPr>
        <w:t>±5.35) ista</w:t>
      </w:r>
      <w:r>
        <w:rPr>
          <w:rFonts w:ascii="Arial" w:hAnsi="Arial" w:cs="Arial"/>
          <w:bCs/>
          <w:color w:val="000000"/>
          <w:sz w:val="24"/>
          <w:szCs w:val="24"/>
        </w:rPr>
        <w:t>tistiksel olarak anlamlı düzeyde</w:t>
      </w:r>
      <w:r w:rsidRPr="005939F2">
        <w:rPr>
          <w:rFonts w:ascii="Arial" w:hAnsi="Arial" w:cs="Arial"/>
          <w:bCs/>
          <w:color w:val="000000"/>
          <w:sz w:val="24"/>
          <w:szCs w:val="24"/>
        </w:rPr>
        <w:t xml:space="preserve"> yüksek </w:t>
      </w:r>
      <w:r w:rsidRPr="00026C07">
        <w:rPr>
          <w:rFonts w:ascii="Arial" w:hAnsi="Arial" w:cs="Arial"/>
          <w:bCs/>
          <w:color w:val="000000" w:themeColor="text1"/>
          <w:sz w:val="24"/>
          <w:szCs w:val="24"/>
        </w:rPr>
        <w:t xml:space="preserve">bulunmuştur </w:t>
      </w:r>
      <w:r w:rsidRPr="00026C07">
        <w:rPr>
          <w:rFonts w:ascii="Arial" w:hAnsi="Arial" w:cs="Arial"/>
          <w:color w:val="000000" w:themeColor="text1"/>
          <w:sz w:val="24"/>
          <w:szCs w:val="24"/>
        </w:rPr>
        <w:t>(p&lt;0.005).</w:t>
      </w:r>
    </w:p>
    <w:p w:rsidR="0090152E" w:rsidRPr="005939F2" w:rsidRDefault="0090152E" w:rsidP="0090152E">
      <w:pPr>
        <w:spacing w:before="120" w:after="120" w:line="360" w:lineRule="auto"/>
        <w:ind w:firstLine="709"/>
        <w:contextualSpacing/>
        <w:jc w:val="both"/>
        <w:rPr>
          <w:rFonts w:ascii="Arial" w:hAnsi="Arial" w:cs="Arial"/>
          <w:bCs/>
          <w:color w:val="000000"/>
          <w:sz w:val="24"/>
          <w:szCs w:val="24"/>
        </w:rPr>
      </w:pPr>
      <w:r>
        <w:rPr>
          <w:rFonts w:ascii="Arial" w:hAnsi="Arial" w:cs="Arial"/>
          <w:color w:val="000000"/>
          <w:sz w:val="24"/>
          <w:szCs w:val="24"/>
          <w:lang w:eastAsia="tr-TR"/>
        </w:rPr>
        <w:t xml:space="preserve">Diğer hasta ve yakınlarından, </w:t>
      </w:r>
      <w:r w:rsidRPr="006354D7">
        <w:rPr>
          <w:rFonts w:ascii="Arial" w:hAnsi="Arial" w:cs="Arial"/>
          <w:color w:val="000000"/>
          <w:sz w:val="24"/>
          <w:szCs w:val="24"/>
          <w:lang w:eastAsia="tr-TR"/>
        </w:rPr>
        <w:t xml:space="preserve">broşür ve </w:t>
      </w:r>
      <w:r>
        <w:rPr>
          <w:rFonts w:ascii="Arial" w:hAnsi="Arial" w:cs="Arial"/>
          <w:color w:val="000000"/>
          <w:sz w:val="24"/>
          <w:szCs w:val="24"/>
          <w:lang w:eastAsia="tr-TR"/>
        </w:rPr>
        <w:t>el kitapçığından ve</w:t>
      </w:r>
      <w:r w:rsidRPr="006354D7">
        <w:rPr>
          <w:rFonts w:ascii="Arial" w:hAnsi="Arial" w:cs="Arial"/>
          <w:color w:val="000000"/>
          <w:sz w:val="24"/>
          <w:szCs w:val="24"/>
          <w:lang w:eastAsia="tr-TR"/>
        </w:rPr>
        <w:t xml:space="preserve"> internet</w:t>
      </w:r>
      <w:r>
        <w:rPr>
          <w:rFonts w:ascii="Arial" w:hAnsi="Arial" w:cs="Arial"/>
          <w:color w:val="000000"/>
          <w:sz w:val="24"/>
          <w:szCs w:val="24"/>
          <w:lang w:eastAsia="tr-TR"/>
        </w:rPr>
        <w:t>ten</w:t>
      </w:r>
      <w:r w:rsidRPr="005939F2">
        <w:rPr>
          <w:rFonts w:ascii="Arial" w:hAnsi="Arial" w:cs="Arial"/>
          <w:bCs/>
          <w:color w:val="000000"/>
          <w:sz w:val="24"/>
          <w:szCs w:val="24"/>
        </w:rPr>
        <w:t xml:space="preserve"> bilgi alan hastaların hem ameliyat önc</w:t>
      </w:r>
      <w:r>
        <w:rPr>
          <w:rFonts w:ascii="Arial" w:hAnsi="Arial" w:cs="Arial"/>
          <w:bCs/>
          <w:color w:val="000000"/>
          <w:sz w:val="24"/>
          <w:szCs w:val="24"/>
        </w:rPr>
        <w:t>esi (44.16±3.40) hem de</w:t>
      </w:r>
      <w:r w:rsidRPr="005939F2">
        <w:rPr>
          <w:rFonts w:ascii="Arial" w:hAnsi="Arial" w:cs="Arial"/>
          <w:bCs/>
          <w:color w:val="000000"/>
          <w:sz w:val="24"/>
          <w:szCs w:val="24"/>
        </w:rPr>
        <w:t xml:space="preserve"> sonrası (45.50±2.74) DKÖ puan ortalaması</w:t>
      </w:r>
      <w:r>
        <w:rPr>
          <w:rFonts w:ascii="Arial" w:hAnsi="Arial" w:cs="Arial"/>
          <w:bCs/>
          <w:color w:val="000000"/>
          <w:sz w:val="24"/>
          <w:szCs w:val="24"/>
        </w:rPr>
        <w:t>nın</w:t>
      </w:r>
      <w:r w:rsidRPr="005939F2">
        <w:rPr>
          <w:rFonts w:ascii="Arial" w:hAnsi="Arial" w:cs="Arial"/>
          <w:bCs/>
          <w:color w:val="000000"/>
          <w:sz w:val="24"/>
          <w:szCs w:val="24"/>
        </w:rPr>
        <w:t xml:space="preserve"> hekim ve hemşireden bilgi alan hastalardan </w:t>
      </w:r>
      <w:r>
        <w:rPr>
          <w:rFonts w:ascii="Arial" w:hAnsi="Arial" w:cs="Arial"/>
          <w:bCs/>
          <w:color w:val="000000"/>
          <w:sz w:val="24"/>
          <w:szCs w:val="24"/>
        </w:rPr>
        <w:t>daha yüksek olduğu</w:t>
      </w:r>
      <w:r w:rsidRPr="005939F2">
        <w:rPr>
          <w:rFonts w:ascii="Arial" w:hAnsi="Arial" w:cs="Arial"/>
          <w:bCs/>
          <w:color w:val="000000"/>
          <w:sz w:val="24"/>
          <w:szCs w:val="24"/>
        </w:rPr>
        <w:t xml:space="preserve"> belirlenmiştir</w:t>
      </w:r>
      <w:r w:rsidRPr="006354D7">
        <w:rPr>
          <w:rFonts w:ascii="Arial" w:hAnsi="Arial" w:cs="Arial"/>
          <w:bCs/>
          <w:color w:val="000000"/>
          <w:sz w:val="24"/>
          <w:szCs w:val="24"/>
        </w:rPr>
        <w:t xml:space="preserve"> </w:t>
      </w:r>
      <w:r w:rsidRPr="005939F2">
        <w:rPr>
          <w:rFonts w:ascii="Arial" w:hAnsi="Arial" w:cs="Arial"/>
          <w:bCs/>
          <w:color w:val="000000"/>
          <w:sz w:val="24"/>
          <w:szCs w:val="24"/>
        </w:rPr>
        <w:t>(Bkz. EK Tablo 4).</w:t>
      </w:r>
      <w:r w:rsidRPr="00026C07">
        <w:rPr>
          <w:rFonts w:ascii="Arial" w:hAnsi="Arial" w:cs="Arial"/>
          <w:bCs/>
          <w:color w:val="000000"/>
          <w:sz w:val="24"/>
          <w:szCs w:val="24"/>
          <w:lang w:eastAsia="tr-TR"/>
        </w:rPr>
        <w:t xml:space="preserve"> </w:t>
      </w:r>
      <w:r>
        <w:rPr>
          <w:rFonts w:ascii="Arial" w:hAnsi="Arial" w:cs="Arial"/>
          <w:bCs/>
          <w:color w:val="000000"/>
          <w:sz w:val="24"/>
          <w:szCs w:val="24"/>
          <w:lang w:eastAsia="tr-TR"/>
        </w:rPr>
        <w:t xml:space="preserve">Ayrıca </w:t>
      </w:r>
      <w:r w:rsidRPr="005939F2">
        <w:rPr>
          <w:rFonts w:ascii="Arial" w:hAnsi="Arial" w:cs="Arial"/>
          <w:bCs/>
          <w:color w:val="000000"/>
          <w:sz w:val="24"/>
          <w:szCs w:val="24"/>
          <w:lang w:eastAsia="tr-TR"/>
        </w:rPr>
        <w:t>hekim ve hemşire dışındaki diğer kaynaklardan</w:t>
      </w:r>
      <w:r w:rsidRPr="00026C07">
        <w:rPr>
          <w:rFonts w:ascii="Arial" w:hAnsi="Arial" w:cs="Arial"/>
          <w:color w:val="000000"/>
          <w:sz w:val="24"/>
          <w:szCs w:val="24"/>
          <w:lang w:eastAsia="tr-TR"/>
        </w:rPr>
        <w:t xml:space="preserve"> </w:t>
      </w:r>
      <w:r>
        <w:rPr>
          <w:rFonts w:ascii="Arial" w:hAnsi="Arial" w:cs="Arial"/>
          <w:color w:val="000000"/>
          <w:sz w:val="24"/>
          <w:szCs w:val="24"/>
          <w:lang w:eastAsia="tr-TR"/>
        </w:rPr>
        <w:t xml:space="preserve">(diğer hasta ve yakınlarından, </w:t>
      </w:r>
      <w:r w:rsidRPr="006354D7">
        <w:rPr>
          <w:rFonts w:ascii="Arial" w:hAnsi="Arial" w:cs="Arial"/>
          <w:color w:val="000000"/>
          <w:sz w:val="24"/>
          <w:szCs w:val="24"/>
          <w:lang w:eastAsia="tr-TR"/>
        </w:rPr>
        <w:t xml:space="preserve">broşür ve </w:t>
      </w:r>
      <w:r>
        <w:rPr>
          <w:rFonts w:ascii="Arial" w:hAnsi="Arial" w:cs="Arial"/>
          <w:color w:val="000000"/>
          <w:sz w:val="24"/>
          <w:szCs w:val="24"/>
          <w:lang w:eastAsia="tr-TR"/>
        </w:rPr>
        <w:t>el kitapçığından ve</w:t>
      </w:r>
      <w:r w:rsidRPr="006354D7">
        <w:rPr>
          <w:rFonts w:ascii="Arial" w:hAnsi="Arial" w:cs="Arial"/>
          <w:color w:val="000000"/>
          <w:sz w:val="24"/>
          <w:szCs w:val="24"/>
          <w:lang w:eastAsia="tr-TR"/>
        </w:rPr>
        <w:t xml:space="preserve"> internet</w:t>
      </w:r>
      <w:r>
        <w:rPr>
          <w:rFonts w:ascii="Arial" w:hAnsi="Arial" w:cs="Arial"/>
          <w:color w:val="000000"/>
          <w:sz w:val="24"/>
          <w:szCs w:val="24"/>
          <w:lang w:eastAsia="tr-TR"/>
        </w:rPr>
        <w:t>ten)</w:t>
      </w:r>
      <w:r w:rsidRPr="005939F2">
        <w:rPr>
          <w:rFonts w:ascii="Arial" w:hAnsi="Arial" w:cs="Arial"/>
          <w:bCs/>
          <w:color w:val="000000"/>
          <w:sz w:val="24"/>
          <w:szCs w:val="24"/>
        </w:rPr>
        <w:t xml:space="preserve"> bilgi alan</w:t>
      </w:r>
      <w:r>
        <w:rPr>
          <w:rFonts w:ascii="Arial" w:hAnsi="Arial" w:cs="Arial"/>
          <w:bCs/>
          <w:color w:val="000000"/>
          <w:sz w:val="24"/>
          <w:szCs w:val="24"/>
          <w:lang w:eastAsia="tr-TR"/>
        </w:rPr>
        <w:t xml:space="preserve"> </w:t>
      </w:r>
      <w:r w:rsidRPr="005939F2">
        <w:rPr>
          <w:rFonts w:ascii="Arial" w:hAnsi="Arial" w:cs="Arial"/>
          <w:bCs/>
          <w:color w:val="000000"/>
          <w:sz w:val="24"/>
          <w:szCs w:val="24"/>
          <w:lang w:eastAsia="tr-TR"/>
        </w:rPr>
        <w:t>hastaların ameliyat öncesi SKÖ puan ortalaması</w:t>
      </w:r>
      <w:r>
        <w:rPr>
          <w:rFonts w:ascii="Arial" w:hAnsi="Arial" w:cs="Arial"/>
          <w:bCs/>
          <w:color w:val="000000"/>
          <w:sz w:val="24"/>
          <w:szCs w:val="24"/>
          <w:lang w:eastAsia="tr-TR"/>
        </w:rPr>
        <w:t xml:space="preserve"> da</w:t>
      </w:r>
      <w:r w:rsidRPr="005939F2">
        <w:rPr>
          <w:rFonts w:ascii="Arial" w:hAnsi="Arial" w:cs="Arial"/>
          <w:bCs/>
          <w:color w:val="000000"/>
          <w:sz w:val="24"/>
          <w:szCs w:val="24"/>
          <w:lang w:eastAsia="tr-TR"/>
        </w:rPr>
        <w:t xml:space="preserve"> (49.16±6.53) daha yüksek</w:t>
      </w:r>
      <w:r>
        <w:rPr>
          <w:rFonts w:ascii="Arial" w:hAnsi="Arial" w:cs="Arial"/>
          <w:bCs/>
          <w:color w:val="000000"/>
          <w:sz w:val="24"/>
          <w:szCs w:val="24"/>
          <w:lang w:eastAsia="tr-TR"/>
        </w:rPr>
        <w:t xml:space="preserve">tir </w:t>
      </w:r>
      <w:r w:rsidRPr="005939F2">
        <w:rPr>
          <w:rFonts w:ascii="Arial" w:hAnsi="Arial" w:cs="Arial"/>
          <w:bCs/>
          <w:color w:val="000000"/>
          <w:sz w:val="24"/>
          <w:szCs w:val="24"/>
        </w:rPr>
        <w:t>(Bkz. EK Tablo 4).</w:t>
      </w:r>
    </w:p>
    <w:p w:rsidR="0090152E" w:rsidRPr="005939F2" w:rsidRDefault="0090152E" w:rsidP="0090152E">
      <w:pPr>
        <w:spacing w:before="120" w:after="120" w:line="360" w:lineRule="auto"/>
        <w:ind w:firstLine="708"/>
        <w:contextualSpacing/>
        <w:jc w:val="both"/>
        <w:rPr>
          <w:rFonts w:ascii="Arial" w:hAnsi="Arial" w:cs="Arial"/>
          <w:bCs/>
          <w:color w:val="000000"/>
          <w:sz w:val="24"/>
          <w:szCs w:val="24"/>
          <w:lang w:eastAsia="tr-TR"/>
        </w:rPr>
      </w:pPr>
      <w:r w:rsidRPr="005939F2">
        <w:rPr>
          <w:rFonts w:ascii="Arial" w:hAnsi="Arial" w:cs="Arial"/>
          <w:bCs/>
          <w:color w:val="000000"/>
          <w:sz w:val="24"/>
          <w:szCs w:val="24"/>
          <w:lang w:eastAsia="tr-TR"/>
        </w:rPr>
        <w:t>Ameliyat</w:t>
      </w:r>
      <w:r>
        <w:rPr>
          <w:rFonts w:ascii="Arial" w:hAnsi="Arial" w:cs="Arial"/>
          <w:bCs/>
          <w:color w:val="000000"/>
          <w:sz w:val="24"/>
          <w:szCs w:val="24"/>
          <w:lang w:eastAsia="tr-TR"/>
        </w:rPr>
        <w:t xml:space="preserve">ı ile </w:t>
      </w:r>
      <w:r w:rsidRPr="005939F2">
        <w:rPr>
          <w:rFonts w:ascii="Arial" w:hAnsi="Arial" w:cs="Arial"/>
          <w:bCs/>
          <w:color w:val="000000"/>
          <w:sz w:val="24"/>
          <w:szCs w:val="24"/>
          <w:lang w:eastAsia="tr-TR"/>
        </w:rPr>
        <w:t>ilgili bilgi almayan hastaların ameliyat öncesi SKÖ puan ortalamaları</w:t>
      </w:r>
      <w:r>
        <w:rPr>
          <w:rFonts w:ascii="Arial" w:hAnsi="Arial" w:cs="Arial"/>
          <w:bCs/>
          <w:color w:val="000000"/>
          <w:sz w:val="24"/>
          <w:szCs w:val="24"/>
          <w:lang w:eastAsia="tr-TR"/>
        </w:rPr>
        <w:t>nın</w:t>
      </w:r>
      <w:r w:rsidRPr="005939F2">
        <w:rPr>
          <w:rFonts w:ascii="Arial" w:hAnsi="Arial" w:cs="Arial"/>
          <w:bCs/>
          <w:color w:val="000000"/>
          <w:sz w:val="24"/>
          <w:szCs w:val="24"/>
          <w:lang w:eastAsia="tr-TR"/>
        </w:rPr>
        <w:t xml:space="preserve"> (51.61 ± 8.65), bilgi alanlar</w:t>
      </w:r>
      <w:r>
        <w:rPr>
          <w:rFonts w:ascii="Arial" w:hAnsi="Arial" w:cs="Arial"/>
          <w:bCs/>
          <w:color w:val="000000"/>
          <w:sz w:val="24"/>
          <w:szCs w:val="24"/>
          <w:lang w:eastAsia="tr-TR"/>
        </w:rPr>
        <w:t>dan (48.17 ± 5.88) yüksek olduğu saptanmıştır (p&lt;0.05).</w:t>
      </w:r>
    </w:p>
    <w:p w:rsidR="0090152E" w:rsidRPr="005939F2" w:rsidRDefault="0090152E" w:rsidP="0090152E">
      <w:pPr>
        <w:spacing w:before="120" w:after="120" w:line="360" w:lineRule="auto"/>
        <w:ind w:firstLine="708"/>
        <w:contextualSpacing/>
        <w:jc w:val="both"/>
        <w:rPr>
          <w:rFonts w:ascii="Arial" w:hAnsi="Arial" w:cs="Arial"/>
          <w:bCs/>
          <w:color w:val="000000"/>
          <w:sz w:val="24"/>
          <w:szCs w:val="24"/>
          <w:lang w:eastAsia="tr-TR"/>
        </w:rPr>
      </w:pPr>
      <w:r w:rsidRPr="005939F2">
        <w:rPr>
          <w:rFonts w:ascii="Arial" w:hAnsi="Arial" w:cs="Arial"/>
          <w:bCs/>
          <w:color w:val="000000"/>
          <w:sz w:val="24"/>
          <w:szCs w:val="24"/>
          <w:lang w:eastAsia="tr-TR"/>
        </w:rPr>
        <w:t xml:space="preserve">Bilgi almak </w:t>
      </w:r>
      <w:r>
        <w:rPr>
          <w:rFonts w:ascii="Arial" w:hAnsi="Arial" w:cs="Arial"/>
          <w:bCs/>
          <w:color w:val="000000"/>
          <w:sz w:val="24"/>
          <w:szCs w:val="24"/>
          <w:lang w:eastAsia="tr-TR"/>
        </w:rPr>
        <w:t xml:space="preserve">için tercih edilen </w:t>
      </w:r>
      <w:r w:rsidRPr="005939F2">
        <w:rPr>
          <w:rFonts w:ascii="Arial" w:hAnsi="Arial" w:cs="Arial"/>
          <w:bCs/>
          <w:color w:val="000000"/>
          <w:sz w:val="24"/>
          <w:szCs w:val="24"/>
          <w:lang w:eastAsia="tr-TR"/>
        </w:rPr>
        <w:t xml:space="preserve">kaynak ile ameliyat öncesi SKÖ puan ortalaması arasında istatistiksel olarak anlamlı fark olduğu </w:t>
      </w:r>
      <w:r>
        <w:rPr>
          <w:rFonts w:ascii="Arial" w:hAnsi="Arial" w:cs="Arial"/>
          <w:bCs/>
          <w:color w:val="000000"/>
          <w:sz w:val="24"/>
          <w:szCs w:val="24"/>
          <w:lang w:eastAsia="tr-TR"/>
        </w:rPr>
        <w:t>belirlenmiştir (p&lt;0.05).</w:t>
      </w:r>
      <w:r w:rsidRPr="005939F2">
        <w:rPr>
          <w:rFonts w:ascii="Arial" w:hAnsi="Arial" w:cs="Arial"/>
          <w:bCs/>
          <w:color w:val="000000"/>
          <w:sz w:val="24"/>
          <w:szCs w:val="24"/>
          <w:lang w:eastAsia="tr-TR"/>
        </w:rPr>
        <w:t xml:space="preserve"> Hemşireden bilgi almak isteyen hastaların ameliyat öncesi en yüksek SKÖ</w:t>
      </w:r>
      <w:r>
        <w:rPr>
          <w:rFonts w:ascii="Arial" w:hAnsi="Arial" w:cs="Arial"/>
          <w:bCs/>
          <w:color w:val="000000"/>
          <w:sz w:val="24"/>
          <w:szCs w:val="24"/>
          <w:lang w:eastAsia="tr-TR"/>
        </w:rPr>
        <w:t xml:space="preserve"> </w:t>
      </w:r>
      <w:r w:rsidRPr="005939F2">
        <w:rPr>
          <w:rFonts w:ascii="Arial" w:hAnsi="Arial" w:cs="Arial"/>
          <w:bCs/>
          <w:color w:val="000000"/>
          <w:sz w:val="24"/>
          <w:szCs w:val="24"/>
          <w:lang w:eastAsia="tr-TR"/>
        </w:rPr>
        <w:t xml:space="preserve">puan ortalamasına (53.87±6.71) sahip olduğu </w:t>
      </w:r>
      <w:r>
        <w:rPr>
          <w:rFonts w:ascii="Arial" w:hAnsi="Arial" w:cs="Arial"/>
          <w:bCs/>
          <w:color w:val="000000"/>
          <w:sz w:val="24"/>
          <w:szCs w:val="24"/>
          <w:lang w:eastAsia="tr-TR"/>
        </w:rPr>
        <w:t>görülmektedir</w:t>
      </w:r>
      <w:r w:rsidRPr="005939F2">
        <w:rPr>
          <w:rFonts w:ascii="Arial" w:hAnsi="Arial" w:cs="Arial"/>
          <w:bCs/>
          <w:color w:val="000000"/>
          <w:sz w:val="24"/>
          <w:szCs w:val="24"/>
          <w:lang w:eastAsia="tr-TR"/>
        </w:rPr>
        <w:t xml:space="preserve"> (Bkz. Tablo 4.6).</w:t>
      </w:r>
    </w:p>
    <w:p w:rsidR="0090152E" w:rsidRPr="005939F2" w:rsidRDefault="0090152E" w:rsidP="0090152E">
      <w:pPr>
        <w:spacing w:before="120" w:after="120" w:line="360" w:lineRule="auto"/>
        <w:ind w:firstLine="709"/>
        <w:contextualSpacing/>
        <w:jc w:val="both"/>
        <w:rPr>
          <w:rFonts w:ascii="Arial" w:hAnsi="Arial" w:cs="Arial"/>
          <w:bCs/>
          <w:color w:val="000000"/>
          <w:sz w:val="24"/>
          <w:szCs w:val="24"/>
        </w:rPr>
      </w:pPr>
      <w:r w:rsidRPr="005939F2">
        <w:rPr>
          <w:rFonts w:ascii="Arial" w:hAnsi="Arial" w:cs="Arial"/>
          <w:bCs/>
          <w:color w:val="000000"/>
          <w:sz w:val="24"/>
          <w:szCs w:val="24"/>
        </w:rPr>
        <w:t xml:space="preserve">Tablo 4.6 incelendiğinde, </w:t>
      </w:r>
      <w:r>
        <w:rPr>
          <w:rFonts w:ascii="Arial" w:hAnsi="Arial" w:cs="Arial"/>
          <w:bCs/>
          <w:color w:val="000000"/>
          <w:sz w:val="24"/>
          <w:szCs w:val="24"/>
        </w:rPr>
        <w:t xml:space="preserve">geçireceği </w:t>
      </w:r>
      <w:r w:rsidRPr="005939F2">
        <w:rPr>
          <w:rFonts w:ascii="Arial" w:hAnsi="Arial" w:cs="Arial"/>
          <w:bCs/>
          <w:color w:val="000000"/>
          <w:sz w:val="24"/>
          <w:szCs w:val="24"/>
        </w:rPr>
        <w:t>a</w:t>
      </w:r>
      <w:r w:rsidRPr="005939F2">
        <w:rPr>
          <w:rFonts w:ascii="Arial" w:hAnsi="Arial" w:cs="Arial"/>
          <w:bCs/>
          <w:color w:val="000000"/>
          <w:sz w:val="24"/>
          <w:szCs w:val="24"/>
          <w:lang w:eastAsia="tr-TR"/>
        </w:rPr>
        <w:t>meliyat</w:t>
      </w:r>
      <w:r>
        <w:rPr>
          <w:rFonts w:ascii="Arial" w:hAnsi="Arial" w:cs="Arial"/>
          <w:bCs/>
          <w:color w:val="000000"/>
          <w:sz w:val="24"/>
          <w:szCs w:val="24"/>
          <w:lang w:eastAsia="tr-TR"/>
        </w:rPr>
        <w:t>ın</w:t>
      </w:r>
      <w:r w:rsidRPr="005939F2">
        <w:rPr>
          <w:rFonts w:ascii="Arial" w:hAnsi="Arial" w:cs="Arial"/>
          <w:bCs/>
          <w:color w:val="000000"/>
          <w:sz w:val="24"/>
          <w:szCs w:val="24"/>
          <w:lang w:eastAsia="tr-TR"/>
        </w:rPr>
        <w:t xml:space="preserve"> türü b</w:t>
      </w:r>
      <w:r w:rsidRPr="005939F2">
        <w:rPr>
          <w:rFonts w:ascii="Arial" w:hAnsi="Arial" w:cs="Arial"/>
          <w:bCs/>
          <w:color w:val="000000"/>
          <w:sz w:val="24"/>
          <w:szCs w:val="24"/>
        </w:rPr>
        <w:t xml:space="preserve">üyük olan hastaların ameliyat öncesi (53.34±5.87) ve sonrası (50.56±5.65) SKÖ puan ortalamalarının küçük </w:t>
      </w:r>
      <w:r>
        <w:rPr>
          <w:rFonts w:ascii="Arial" w:hAnsi="Arial" w:cs="Arial"/>
          <w:bCs/>
          <w:color w:val="000000"/>
          <w:sz w:val="24"/>
          <w:szCs w:val="24"/>
        </w:rPr>
        <w:t>ve orta büyüklükte ameliyat olacak</w:t>
      </w:r>
      <w:r w:rsidRPr="005939F2">
        <w:rPr>
          <w:rFonts w:ascii="Arial" w:hAnsi="Arial" w:cs="Arial"/>
          <w:bCs/>
          <w:color w:val="000000"/>
          <w:sz w:val="24"/>
          <w:szCs w:val="24"/>
        </w:rPr>
        <w:t>lara göre daha yüksek olduğu görülmektedir. Yapılan değerlendirmede bu farklılık istatistiksel olarak</w:t>
      </w:r>
      <w:r>
        <w:rPr>
          <w:rFonts w:ascii="Arial" w:hAnsi="Arial" w:cs="Arial"/>
          <w:bCs/>
          <w:color w:val="000000"/>
          <w:sz w:val="24"/>
          <w:szCs w:val="24"/>
        </w:rPr>
        <w:t xml:space="preserve"> da</w:t>
      </w:r>
      <w:r w:rsidRPr="005939F2">
        <w:rPr>
          <w:rFonts w:ascii="Arial" w:hAnsi="Arial" w:cs="Arial"/>
          <w:bCs/>
          <w:color w:val="000000"/>
          <w:sz w:val="24"/>
          <w:szCs w:val="24"/>
        </w:rPr>
        <w:t xml:space="preserve"> anlamlı bulunmuştur (p&lt;0.05).</w:t>
      </w:r>
    </w:p>
    <w:p w:rsidR="0090152E" w:rsidRDefault="0090152E" w:rsidP="0090152E">
      <w:pPr>
        <w:spacing w:before="120" w:after="120" w:line="360" w:lineRule="auto"/>
        <w:ind w:firstLine="709"/>
        <w:contextualSpacing/>
        <w:jc w:val="both"/>
        <w:rPr>
          <w:rFonts w:ascii="Arial" w:hAnsi="Arial" w:cs="Arial"/>
          <w:bCs/>
          <w:color w:val="000000"/>
          <w:sz w:val="24"/>
          <w:szCs w:val="24"/>
        </w:rPr>
      </w:pPr>
    </w:p>
    <w:p w:rsidR="0090152E" w:rsidRDefault="0090152E" w:rsidP="0090152E">
      <w:pPr>
        <w:spacing w:before="120" w:after="120" w:line="360" w:lineRule="auto"/>
        <w:ind w:firstLine="709"/>
        <w:contextualSpacing/>
        <w:jc w:val="both"/>
        <w:rPr>
          <w:rFonts w:ascii="Arial" w:hAnsi="Arial" w:cs="Arial"/>
          <w:bCs/>
          <w:color w:val="000000"/>
          <w:sz w:val="24"/>
          <w:szCs w:val="24"/>
        </w:rPr>
      </w:pPr>
    </w:p>
    <w:p w:rsidR="0090152E" w:rsidRDefault="0090152E" w:rsidP="0090152E">
      <w:pPr>
        <w:spacing w:before="120" w:after="120" w:line="360" w:lineRule="auto"/>
        <w:ind w:firstLine="709"/>
        <w:contextualSpacing/>
        <w:jc w:val="both"/>
        <w:rPr>
          <w:rFonts w:ascii="Arial" w:hAnsi="Arial" w:cs="Arial"/>
          <w:bCs/>
          <w:color w:val="000000"/>
          <w:sz w:val="24"/>
          <w:szCs w:val="24"/>
        </w:rPr>
      </w:pPr>
    </w:p>
    <w:p w:rsidR="0090152E" w:rsidRPr="005939F2" w:rsidRDefault="0090152E" w:rsidP="0090152E">
      <w:pPr>
        <w:pStyle w:val="GvdeMetni2"/>
        <w:spacing w:line="360" w:lineRule="auto"/>
        <w:ind w:firstLine="0"/>
        <w:rPr>
          <w:rFonts w:ascii="Arial" w:hAnsi="Arial" w:cs="Arial"/>
          <w:b/>
          <w:bCs/>
          <w:color w:val="000000"/>
        </w:rPr>
      </w:pPr>
      <w:r>
        <w:rPr>
          <w:rFonts w:ascii="Arial" w:hAnsi="Arial" w:cs="Arial"/>
          <w:b/>
          <w:color w:val="000000"/>
        </w:rPr>
        <w:t>Tablo 4.7. Hastaların Ameliyat Öncesi Kaygı</w:t>
      </w:r>
      <w:r w:rsidRPr="005939F2">
        <w:rPr>
          <w:rFonts w:ascii="Arial" w:hAnsi="Arial" w:cs="Arial"/>
          <w:b/>
          <w:color w:val="000000"/>
        </w:rPr>
        <w:t xml:space="preserve"> </w:t>
      </w:r>
      <w:r>
        <w:rPr>
          <w:rFonts w:ascii="Arial" w:hAnsi="Arial" w:cs="Arial"/>
          <w:b/>
          <w:color w:val="000000"/>
        </w:rPr>
        <w:t xml:space="preserve">Duyma Nedenlerine Göre </w:t>
      </w:r>
      <w:r w:rsidRPr="005939F2">
        <w:rPr>
          <w:rFonts w:ascii="Arial" w:hAnsi="Arial" w:cs="Arial"/>
          <w:b/>
          <w:bCs/>
          <w:color w:val="000000"/>
        </w:rPr>
        <w:t xml:space="preserve">Durumluk ve Sürekli Kaygı Ölçeği </w:t>
      </w:r>
      <w:r w:rsidRPr="005939F2">
        <w:rPr>
          <w:rFonts w:ascii="Arial" w:hAnsi="Arial" w:cs="Arial"/>
          <w:b/>
          <w:color w:val="000000"/>
        </w:rPr>
        <w:t>Puan Ortalamalarının Dağılımı (n=183).</w:t>
      </w:r>
    </w:p>
    <w:tbl>
      <w:tblPr>
        <w:tblpPr w:leftFromText="141" w:rightFromText="141" w:vertAnchor="text" w:horzAnchor="margin" w:tblpY="202"/>
        <w:tblW w:w="11590" w:type="dxa"/>
        <w:tblLayout w:type="fixed"/>
        <w:tblLook w:val="04A0"/>
      </w:tblPr>
      <w:tblGrid>
        <w:gridCol w:w="1668"/>
        <w:gridCol w:w="1559"/>
        <w:gridCol w:w="48"/>
        <w:gridCol w:w="1511"/>
        <w:gridCol w:w="126"/>
        <w:gridCol w:w="1575"/>
        <w:gridCol w:w="63"/>
        <w:gridCol w:w="1638"/>
        <w:gridCol w:w="1701"/>
        <w:gridCol w:w="1701"/>
      </w:tblGrid>
      <w:tr w:rsidR="0090152E" w:rsidRPr="002F039A" w:rsidTr="00395E45">
        <w:trPr>
          <w:gridAfter w:val="2"/>
          <w:wAfter w:w="3402" w:type="dxa"/>
          <w:trHeight w:val="280"/>
        </w:trPr>
        <w:tc>
          <w:tcPr>
            <w:tcW w:w="1668" w:type="dxa"/>
          </w:tcPr>
          <w:p w:rsidR="0090152E" w:rsidRPr="002F039A" w:rsidRDefault="0090152E" w:rsidP="00395E45">
            <w:pPr>
              <w:pStyle w:val="GvdeMetni2"/>
              <w:tabs>
                <w:tab w:val="left" w:pos="1032"/>
              </w:tabs>
              <w:spacing w:line="240" w:lineRule="atLeast"/>
              <w:ind w:firstLine="0"/>
              <w:rPr>
                <w:rFonts w:ascii="Arial" w:hAnsi="Arial" w:cs="Arial"/>
                <w:b/>
                <w:color w:val="000000"/>
                <w:sz w:val="20"/>
                <w:szCs w:val="20"/>
              </w:rPr>
            </w:pPr>
          </w:p>
        </w:tc>
        <w:tc>
          <w:tcPr>
            <w:tcW w:w="3118" w:type="dxa"/>
            <w:gridSpan w:val="3"/>
            <w:vAlign w:val="center"/>
          </w:tcPr>
          <w:p w:rsidR="0090152E" w:rsidRPr="002F039A" w:rsidRDefault="0090152E" w:rsidP="00395E45">
            <w:pPr>
              <w:spacing w:after="0" w:line="240" w:lineRule="atLeast"/>
              <w:jc w:val="center"/>
              <w:rPr>
                <w:rFonts w:ascii="Arial" w:hAnsi="Arial" w:cs="Arial"/>
                <w:b/>
                <w:color w:val="000000"/>
                <w:sz w:val="20"/>
                <w:szCs w:val="20"/>
              </w:rPr>
            </w:pPr>
            <w:r w:rsidRPr="002F039A">
              <w:rPr>
                <w:rFonts w:ascii="Arial" w:hAnsi="Arial" w:cs="Arial"/>
                <w:b/>
                <w:bCs/>
                <w:color w:val="000000"/>
                <w:sz w:val="20"/>
                <w:szCs w:val="20"/>
                <w:lang w:eastAsia="tr-TR"/>
              </w:rPr>
              <w:t>DURUMLUK KAYGI</w:t>
            </w:r>
          </w:p>
        </w:tc>
        <w:tc>
          <w:tcPr>
            <w:tcW w:w="3402" w:type="dxa"/>
            <w:gridSpan w:val="4"/>
            <w:vAlign w:val="center"/>
          </w:tcPr>
          <w:p w:rsidR="0090152E" w:rsidRPr="002F039A" w:rsidRDefault="0090152E" w:rsidP="00395E45">
            <w:pPr>
              <w:pStyle w:val="GvdeMetni2"/>
              <w:tabs>
                <w:tab w:val="left" w:pos="1032"/>
              </w:tabs>
              <w:spacing w:line="240" w:lineRule="atLeast"/>
              <w:ind w:firstLine="0"/>
              <w:jc w:val="center"/>
              <w:rPr>
                <w:rFonts w:ascii="Arial" w:hAnsi="Arial" w:cs="Arial"/>
                <w:b/>
                <w:bCs/>
                <w:color w:val="000000"/>
                <w:sz w:val="20"/>
                <w:szCs w:val="20"/>
              </w:rPr>
            </w:pPr>
            <w:r w:rsidRPr="002F039A">
              <w:rPr>
                <w:rFonts w:ascii="Arial" w:hAnsi="Arial" w:cs="Arial"/>
                <w:b/>
                <w:bCs/>
                <w:color w:val="000000"/>
                <w:sz w:val="20"/>
                <w:szCs w:val="20"/>
              </w:rPr>
              <w:t>SÜREKLİ KAYGI</w:t>
            </w:r>
          </w:p>
        </w:tc>
      </w:tr>
      <w:tr w:rsidR="0090152E" w:rsidRPr="002F039A" w:rsidTr="00395E45">
        <w:trPr>
          <w:gridAfter w:val="2"/>
          <w:wAfter w:w="3402" w:type="dxa"/>
          <w:cantSplit/>
          <w:trHeight w:val="746"/>
        </w:trPr>
        <w:tc>
          <w:tcPr>
            <w:tcW w:w="1668" w:type="dxa"/>
            <w:tcBorders>
              <w:bottom w:val="single" w:sz="4" w:space="0" w:color="auto"/>
            </w:tcBorders>
            <w:vAlign w:val="center"/>
          </w:tcPr>
          <w:p w:rsidR="0090152E" w:rsidRPr="002F039A" w:rsidRDefault="0090152E" w:rsidP="00395E45">
            <w:pPr>
              <w:spacing w:after="0" w:line="240" w:lineRule="atLeast"/>
              <w:rPr>
                <w:rFonts w:ascii="Arial" w:hAnsi="Arial" w:cs="Arial"/>
                <w:b/>
                <w:color w:val="000000"/>
                <w:sz w:val="20"/>
                <w:szCs w:val="20"/>
                <w:lang w:eastAsia="tr-TR"/>
              </w:rPr>
            </w:pPr>
            <w:r w:rsidRPr="002F039A">
              <w:rPr>
                <w:rFonts w:ascii="Arial" w:hAnsi="Arial" w:cs="Arial"/>
                <w:b/>
                <w:color w:val="000000"/>
                <w:sz w:val="20"/>
                <w:szCs w:val="20"/>
                <w:lang w:eastAsia="tr-TR"/>
              </w:rPr>
              <w:t>ENDİŞE NEDENİ</w:t>
            </w:r>
          </w:p>
        </w:tc>
        <w:tc>
          <w:tcPr>
            <w:tcW w:w="1559" w:type="dxa"/>
            <w:tcBorders>
              <w:bottom w:val="single" w:sz="4" w:space="0" w:color="auto"/>
            </w:tcBorders>
          </w:tcPr>
          <w:p w:rsidR="0090152E" w:rsidRPr="002F039A" w:rsidRDefault="0090152E" w:rsidP="00395E45">
            <w:pPr>
              <w:pStyle w:val="GvdeMetni2"/>
              <w:tabs>
                <w:tab w:val="left" w:pos="1032"/>
              </w:tabs>
              <w:spacing w:line="240" w:lineRule="atLeast"/>
              <w:ind w:firstLine="0"/>
              <w:jc w:val="center"/>
              <w:rPr>
                <w:rFonts w:ascii="Arial" w:hAnsi="Arial" w:cs="Arial"/>
                <w:b/>
                <w:color w:val="000000"/>
                <w:sz w:val="20"/>
                <w:szCs w:val="20"/>
              </w:rPr>
            </w:pPr>
            <w:r w:rsidRPr="002F039A">
              <w:rPr>
                <w:rFonts w:ascii="Arial" w:hAnsi="Arial" w:cs="Arial"/>
                <w:b/>
                <w:color w:val="000000"/>
                <w:sz w:val="20"/>
                <w:szCs w:val="20"/>
              </w:rPr>
              <w:t>Ameliyat Öncesi</w:t>
            </w:r>
          </w:p>
          <w:p w:rsidR="0090152E" w:rsidRPr="002F039A" w:rsidRDefault="0090152E" w:rsidP="00395E45">
            <w:pPr>
              <w:pStyle w:val="GvdeMetni2"/>
              <w:tabs>
                <w:tab w:val="left" w:pos="1032"/>
              </w:tabs>
              <w:spacing w:line="240" w:lineRule="atLeast"/>
              <w:ind w:firstLine="0"/>
              <w:jc w:val="center"/>
              <w:rPr>
                <w:rFonts w:ascii="Arial" w:hAnsi="Arial" w:cs="Arial"/>
                <w:b/>
                <w:color w:val="000000"/>
                <w:sz w:val="20"/>
                <w:szCs w:val="20"/>
              </w:rPr>
            </w:pPr>
            <w:r w:rsidRPr="002F039A">
              <w:rPr>
                <w:rFonts w:ascii="Arial" w:hAnsi="Arial" w:cs="Arial"/>
                <w:b/>
                <w:color w:val="000000"/>
                <w:position w:val="-6"/>
                <w:sz w:val="20"/>
                <w:szCs w:val="20"/>
              </w:rPr>
              <w:object w:dxaOrig="200" w:dyaOrig="340">
                <v:shape id="_x0000_i1043" type="#_x0000_t75" style="width:9.5pt;height:17pt" o:ole="">
                  <v:imagedata r:id="rId5" o:title=""/>
                </v:shape>
                <o:OLEObject Type="Embed" ProgID="Equation.3" ShapeID="_x0000_i1043" DrawAspect="Content" ObjectID="_1396339247" r:id="rId25"/>
              </w:object>
            </w:r>
            <w:r w:rsidRPr="002F039A">
              <w:rPr>
                <w:rFonts w:ascii="Arial" w:hAnsi="Arial" w:cs="Arial"/>
                <w:b/>
                <w:bCs/>
                <w:color w:val="000000"/>
                <w:sz w:val="20"/>
                <w:szCs w:val="20"/>
              </w:rPr>
              <w:t xml:space="preserve">       SS</w:t>
            </w:r>
          </w:p>
        </w:tc>
        <w:tc>
          <w:tcPr>
            <w:tcW w:w="1559" w:type="dxa"/>
            <w:gridSpan w:val="2"/>
            <w:tcBorders>
              <w:bottom w:val="single" w:sz="4" w:space="0" w:color="auto"/>
            </w:tcBorders>
          </w:tcPr>
          <w:p w:rsidR="0090152E" w:rsidRPr="002F039A" w:rsidRDefault="0090152E" w:rsidP="00395E45">
            <w:pPr>
              <w:pStyle w:val="GvdeMetni2"/>
              <w:tabs>
                <w:tab w:val="left" w:pos="1032"/>
              </w:tabs>
              <w:spacing w:line="240" w:lineRule="atLeast"/>
              <w:ind w:firstLine="0"/>
              <w:jc w:val="center"/>
              <w:rPr>
                <w:rFonts w:ascii="Arial" w:hAnsi="Arial" w:cs="Arial"/>
                <w:b/>
                <w:color w:val="000000"/>
                <w:sz w:val="20"/>
                <w:szCs w:val="20"/>
              </w:rPr>
            </w:pPr>
            <w:r w:rsidRPr="002F039A">
              <w:rPr>
                <w:rFonts w:ascii="Arial" w:hAnsi="Arial" w:cs="Arial"/>
                <w:b/>
                <w:color w:val="000000"/>
                <w:sz w:val="20"/>
                <w:szCs w:val="20"/>
              </w:rPr>
              <w:t>Ameliyat Sonrası</w:t>
            </w:r>
          </w:p>
          <w:p w:rsidR="0090152E" w:rsidRPr="002F039A" w:rsidRDefault="0090152E" w:rsidP="00395E45">
            <w:pPr>
              <w:pStyle w:val="GvdeMetni2"/>
              <w:tabs>
                <w:tab w:val="left" w:pos="1032"/>
              </w:tabs>
              <w:spacing w:line="240" w:lineRule="atLeast"/>
              <w:ind w:firstLine="0"/>
              <w:jc w:val="center"/>
              <w:rPr>
                <w:rFonts w:ascii="Arial" w:hAnsi="Arial" w:cs="Arial"/>
                <w:b/>
                <w:bCs/>
                <w:color w:val="000000"/>
                <w:sz w:val="20"/>
                <w:szCs w:val="20"/>
              </w:rPr>
            </w:pPr>
            <w:r w:rsidRPr="002F039A">
              <w:rPr>
                <w:rFonts w:ascii="Arial" w:hAnsi="Arial" w:cs="Arial"/>
                <w:b/>
                <w:color w:val="000000"/>
                <w:position w:val="-6"/>
                <w:sz w:val="20"/>
                <w:szCs w:val="20"/>
              </w:rPr>
              <w:object w:dxaOrig="200" w:dyaOrig="340">
                <v:shape id="_x0000_i1044" type="#_x0000_t75" style="width:9.5pt;height:17pt" o:ole="">
                  <v:imagedata r:id="rId5" o:title=""/>
                </v:shape>
                <o:OLEObject Type="Embed" ProgID="Equation.3" ShapeID="_x0000_i1044" DrawAspect="Content" ObjectID="_1396339248" r:id="rId26"/>
              </w:object>
            </w:r>
            <w:r w:rsidRPr="002F039A">
              <w:rPr>
                <w:rFonts w:ascii="Arial" w:hAnsi="Arial" w:cs="Arial"/>
                <w:b/>
                <w:bCs/>
                <w:color w:val="000000"/>
                <w:sz w:val="20"/>
                <w:szCs w:val="20"/>
              </w:rPr>
              <w:t xml:space="preserve">        SS</w:t>
            </w:r>
          </w:p>
        </w:tc>
        <w:tc>
          <w:tcPr>
            <w:tcW w:w="1701" w:type="dxa"/>
            <w:gridSpan w:val="2"/>
            <w:tcBorders>
              <w:bottom w:val="single" w:sz="4" w:space="0" w:color="auto"/>
            </w:tcBorders>
          </w:tcPr>
          <w:p w:rsidR="0090152E" w:rsidRPr="002F039A" w:rsidRDefault="0090152E" w:rsidP="00395E45">
            <w:pPr>
              <w:pStyle w:val="GvdeMetni2"/>
              <w:tabs>
                <w:tab w:val="left" w:pos="1032"/>
              </w:tabs>
              <w:spacing w:line="240" w:lineRule="atLeast"/>
              <w:ind w:firstLine="0"/>
              <w:jc w:val="center"/>
              <w:rPr>
                <w:rFonts w:ascii="Arial" w:hAnsi="Arial" w:cs="Arial"/>
                <w:b/>
                <w:color w:val="000000"/>
                <w:sz w:val="20"/>
                <w:szCs w:val="20"/>
              </w:rPr>
            </w:pPr>
            <w:r w:rsidRPr="002F039A">
              <w:rPr>
                <w:rFonts w:ascii="Arial" w:hAnsi="Arial" w:cs="Arial"/>
                <w:b/>
                <w:color w:val="000000"/>
                <w:sz w:val="20"/>
                <w:szCs w:val="20"/>
              </w:rPr>
              <w:t>Ameliyat Öncesi</w:t>
            </w:r>
          </w:p>
          <w:p w:rsidR="0090152E" w:rsidRPr="002F039A" w:rsidRDefault="0090152E" w:rsidP="00395E45">
            <w:pPr>
              <w:pStyle w:val="GvdeMetni2"/>
              <w:tabs>
                <w:tab w:val="left" w:pos="1032"/>
              </w:tabs>
              <w:spacing w:line="240" w:lineRule="atLeast"/>
              <w:ind w:firstLine="0"/>
              <w:jc w:val="center"/>
              <w:rPr>
                <w:rFonts w:ascii="Arial" w:hAnsi="Arial" w:cs="Arial"/>
                <w:b/>
                <w:color w:val="000000"/>
                <w:sz w:val="20"/>
                <w:szCs w:val="20"/>
              </w:rPr>
            </w:pPr>
            <w:r>
              <w:rPr>
                <w:rFonts w:ascii="Arial" w:hAnsi="Arial" w:cs="Arial"/>
                <w:b/>
                <w:color w:val="000000"/>
                <w:position w:val="-6"/>
                <w:sz w:val="20"/>
                <w:szCs w:val="20"/>
              </w:rPr>
              <w:t xml:space="preserve">  </w:t>
            </w:r>
            <w:r w:rsidRPr="002F039A">
              <w:rPr>
                <w:rFonts w:ascii="Arial" w:hAnsi="Arial" w:cs="Arial"/>
                <w:b/>
                <w:color w:val="000000"/>
                <w:position w:val="-6"/>
                <w:sz w:val="20"/>
                <w:szCs w:val="20"/>
              </w:rPr>
              <w:object w:dxaOrig="200" w:dyaOrig="340">
                <v:shape id="_x0000_i1045" type="#_x0000_t75" style="width:9.5pt;height:17pt" o:ole="">
                  <v:imagedata r:id="rId5" o:title=""/>
                </v:shape>
                <o:OLEObject Type="Embed" ProgID="Equation.3" ShapeID="_x0000_i1045" DrawAspect="Content" ObjectID="_1396339249" r:id="rId27"/>
              </w:object>
            </w:r>
            <w:r w:rsidRPr="002F039A">
              <w:rPr>
                <w:rFonts w:ascii="Arial" w:hAnsi="Arial" w:cs="Arial"/>
                <w:b/>
                <w:bCs/>
                <w:color w:val="000000"/>
                <w:sz w:val="20"/>
                <w:szCs w:val="20"/>
              </w:rPr>
              <w:t xml:space="preserve">        SS</w:t>
            </w:r>
          </w:p>
        </w:tc>
        <w:tc>
          <w:tcPr>
            <w:tcW w:w="1701" w:type="dxa"/>
            <w:gridSpan w:val="2"/>
            <w:tcBorders>
              <w:bottom w:val="single" w:sz="4" w:space="0" w:color="auto"/>
            </w:tcBorders>
          </w:tcPr>
          <w:p w:rsidR="0090152E" w:rsidRPr="002F039A" w:rsidRDefault="0090152E" w:rsidP="00395E45">
            <w:pPr>
              <w:pStyle w:val="GvdeMetni2"/>
              <w:tabs>
                <w:tab w:val="left" w:pos="1032"/>
              </w:tabs>
              <w:spacing w:line="240" w:lineRule="atLeast"/>
              <w:ind w:firstLine="0"/>
              <w:jc w:val="center"/>
              <w:rPr>
                <w:rFonts w:ascii="Arial" w:hAnsi="Arial" w:cs="Arial"/>
                <w:b/>
                <w:color w:val="000000"/>
                <w:sz w:val="20"/>
                <w:szCs w:val="20"/>
              </w:rPr>
            </w:pPr>
            <w:r w:rsidRPr="002F039A">
              <w:rPr>
                <w:rFonts w:ascii="Arial" w:hAnsi="Arial" w:cs="Arial"/>
                <w:b/>
                <w:color w:val="000000"/>
                <w:sz w:val="20"/>
                <w:szCs w:val="20"/>
              </w:rPr>
              <w:t>Ameliyat Sonrası</w:t>
            </w:r>
          </w:p>
          <w:p w:rsidR="0090152E" w:rsidRPr="002F039A" w:rsidRDefault="0090152E" w:rsidP="00395E45">
            <w:pPr>
              <w:pStyle w:val="GvdeMetni2"/>
              <w:tabs>
                <w:tab w:val="left" w:pos="1032"/>
              </w:tabs>
              <w:spacing w:line="240" w:lineRule="atLeast"/>
              <w:ind w:firstLine="0"/>
              <w:jc w:val="center"/>
              <w:rPr>
                <w:rFonts w:ascii="Arial" w:hAnsi="Arial" w:cs="Arial"/>
                <w:b/>
                <w:color w:val="000000"/>
                <w:sz w:val="20"/>
                <w:szCs w:val="20"/>
              </w:rPr>
            </w:pPr>
            <w:r w:rsidRPr="002F039A">
              <w:rPr>
                <w:rFonts w:ascii="Arial" w:hAnsi="Arial" w:cs="Arial"/>
                <w:b/>
                <w:color w:val="000000"/>
                <w:position w:val="-6"/>
                <w:sz w:val="20"/>
                <w:szCs w:val="20"/>
              </w:rPr>
              <w:object w:dxaOrig="200" w:dyaOrig="340">
                <v:shape id="_x0000_i1046" type="#_x0000_t75" style="width:9.5pt;height:17pt" o:ole="">
                  <v:imagedata r:id="rId5" o:title=""/>
                </v:shape>
                <o:OLEObject Type="Embed" ProgID="Equation.3" ShapeID="_x0000_i1046" DrawAspect="Content" ObjectID="_1396339250" r:id="rId28"/>
              </w:object>
            </w:r>
            <w:r w:rsidRPr="002F039A">
              <w:rPr>
                <w:rFonts w:ascii="Arial" w:hAnsi="Arial" w:cs="Arial"/>
                <w:b/>
                <w:bCs/>
                <w:color w:val="000000"/>
                <w:sz w:val="20"/>
                <w:szCs w:val="20"/>
              </w:rPr>
              <w:t xml:space="preserve">       SS</w:t>
            </w:r>
          </w:p>
        </w:tc>
      </w:tr>
      <w:tr w:rsidR="0090152E" w:rsidRPr="002F039A" w:rsidTr="00395E45">
        <w:trPr>
          <w:gridAfter w:val="2"/>
          <w:wAfter w:w="3402" w:type="dxa"/>
          <w:trHeight w:val="324"/>
        </w:trPr>
        <w:tc>
          <w:tcPr>
            <w:tcW w:w="8188" w:type="dxa"/>
            <w:gridSpan w:val="8"/>
            <w:tcBorders>
              <w:top w:val="single" w:sz="4" w:space="0" w:color="auto"/>
              <w:bottom w:val="single" w:sz="4" w:space="0" w:color="auto"/>
            </w:tcBorders>
          </w:tcPr>
          <w:p w:rsidR="0090152E" w:rsidRPr="00087692" w:rsidRDefault="0090152E" w:rsidP="00395E45">
            <w:pPr>
              <w:autoSpaceDE w:val="0"/>
              <w:autoSpaceDN w:val="0"/>
              <w:adjustRightInd w:val="0"/>
              <w:spacing w:after="0" w:line="360" w:lineRule="auto"/>
              <w:rPr>
                <w:rFonts w:ascii="Arial" w:hAnsi="Arial" w:cs="Arial"/>
                <w:b/>
                <w:color w:val="000000"/>
                <w:sz w:val="20"/>
                <w:szCs w:val="20"/>
                <w:lang w:eastAsia="tr-TR"/>
              </w:rPr>
            </w:pPr>
            <w:r w:rsidRPr="00087692">
              <w:rPr>
                <w:rFonts w:ascii="Arial" w:hAnsi="Arial" w:cs="Arial"/>
                <w:b/>
                <w:color w:val="000000"/>
                <w:sz w:val="20"/>
                <w:szCs w:val="20"/>
                <w:lang w:eastAsia="tr-TR"/>
              </w:rPr>
              <w:t>Ameliyat sonrası ağrı</w:t>
            </w:r>
          </w:p>
        </w:tc>
      </w:tr>
      <w:tr w:rsidR="0090152E" w:rsidRPr="002F039A" w:rsidTr="00395E45">
        <w:trPr>
          <w:gridAfter w:val="2"/>
          <w:wAfter w:w="3402" w:type="dxa"/>
          <w:trHeight w:val="272"/>
        </w:trPr>
        <w:tc>
          <w:tcPr>
            <w:tcW w:w="1668" w:type="dxa"/>
            <w:tcBorders>
              <w:top w:val="single" w:sz="4" w:space="0" w:color="auto"/>
            </w:tcBorders>
          </w:tcPr>
          <w:p w:rsidR="0090152E" w:rsidRPr="00087692" w:rsidRDefault="0090152E" w:rsidP="00395E45">
            <w:pPr>
              <w:autoSpaceDE w:val="0"/>
              <w:autoSpaceDN w:val="0"/>
              <w:adjustRightInd w:val="0"/>
              <w:spacing w:after="0" w:line="360" w:lineRule="auto"/>
              <w:rPr>
                <w:rFonts w:ascii="Arial" w:hAnsi="Arial" w:cs="Arial"/>
                <w:color w:val="000000"/>
                <w:sz w:val="20"/>
                <w:szCs w:val="20"/>
                <w:lang w:eastAsia="tr-TR"/>
              </w:rPr>
            </w:pPr>
            <w:r w:rsidRPr="00087692">
              <w:rPr>
                <w:rFonts w:ascii="Arial" w:hAnsi="Arial" w:cs="Arial"/>
                <w:color w:val="000000"/>
                <w:sz w:val="20"/>
                <w:szCs w:val="20"/>
                <w:lang w:eastAsia="tr-TR"/>
              </w:rPr>
              <w:t>Evet</w:t>
            </w:r>
          </w:p>
        </w:tc>
        <w:tc>
          <w:tcPr>
            <w:tcW w:w="1607" w:type="dxa"/>
            <w:gridSpan w:val="2"/>
            <w:tcBorders>
              <w:top w:val="single" w:sz="4" w:space="0" w:color="auto"/>
            </w:tcBorders>
          </w:tcPr>
          <w:p w:rsidR="0090152E" w:rsidRPr="00087692" w:rsidRDefault="0090152E" w:rsidP="00395E45">
            <w:pPr>
              <w:pStyle w:val="GvdeMetni2"/>
              <w:tabs>
                <w:tab w:val="left" w:pos="1032"/>
              </w:tabs>
              <w:spacing w:line="360" w:lineRule="auto"/>
              <w:ind w:firstLine="0"/>
              <w:jc w:val="center"/>
              <w:rPr>
                <w:rFonts w:ascii="Arial" w:hAnsi="Arial" w:cs="Arial"/>
                <w:color w:val="000000"/>
                <w:sz w:val="20"/>
                <w:szCs w:val="20"/>
              </w:rPr>
            </w:pPr>
            <w:r w:rsidRPr="00087692">
              <w:rPr>
                <w:rFonts w:ascii="Arial" w:hAnsi="Arial" w:cs="Arial"/>
                <w:color w:val="000000"/>
                <w:sz w:val="20"/>
                <w:szCs w:val="20"/>
              </w:rPr>
              <w:t>42.94</w:t>
            </w:r>
            <w:r w:rsidRPr="00087692">
              <w:rPr>
                <w:rFonts w:ascii="Arial" w:hAnsi="Arial" w:cs="Arial"/>
                <w:bCs/>
                <w:color w:val="000000"/>
                <w:sz w:val="20"/>
                <w:szCs w:val="20"/>
              </w:rPr>
              <w:t xml:space="preserve"> </w:t>
            </w:r>
            <w:r w:rsidRPr="002C6858">
              <w:rPr>
                <w:rFonts w:ascii="Arial" w:hAnsi="Arial" w:cs="Arial"/>
                <w:bCs/>
                <w:color w:val="000000"/>
                <w:sz w:val="16"/>
                <w:szCs w:val="16"/>
              </w:rPr>
              <w:t>±</w:t>
            </w:r>
            <w:r w:rsidRPr="00087692">
              <w:rPr>
                <w:rFonts w:ascii="Arial" w:hAnsi="Arial" w:cs="Arial"/>
                <w:bCs/>
                <w:color w:val="000000"/>
                <w:sz w:val="20"/>
                <w:szCs w:val="20"/>
              </w:rPr>
              <w:t xml:space="preserve"> 5.93</w:t>
            </w:r>
          </w:p>
        </w:tc>
        <w:tc>
          <w:tcPr>
            <w:tcW w:w="1637" w:type="dxa"/>
            <w:gridSpan w:val="2"/>
            <w:tcBorders>
              <w:top w:val="single" w:sz="4" w:space="0" w:color="auto"/>
            </w:tcBorders>
          </w:tcPr>
          <w:p w:rsidR="0090152E" w:rsidRPr="00087692" w:rsidRDefault="0090152E" w:rsidP="00395E45">
            <w:pPr>
              <w:pStyle w:val="GvdeMetni2"/>
              <w:tabs>
                <w:tab w:val="left" w:pos="1032"/>
              </w:tabs>
              <w:spacing w:line="360" w:lineRule="auto"/>
              <w:ind w:firstLine="0"/>
              <w:jc w:val="center"/>
              <w:rPr>
                <w:rFonts w:ascii="Arial" w:hAnsi="Arial" w:cs="Arial"/>
                <w:color w:val="000000"/>
                <w:sz w:val="20"/>
                <w:szCs w:val="20"/>
              </w:rPr>
            </w:pPr>
            <w:r w:rsidRPr="00087692">
              <w:rPr>
                <w:rFonts w:ascii="Arial" w:hAnsi="Arial" w:cs="Arial"/>
                <w:color w:val="000000"/>
                <w:sz w:val="20"/>
                <w:szCs w:val="20"/>
              </w:rPr>
              <w:t>43.26</w:t>
            </w:r>
            <w:r w:rsidRPr="00087692">
              <w:rPr>
                <w:rFonts w:ascii="Arial" w:hAnsi="Arial" w:cs="Arial"/>
                <w:bCs/>
                <w:color w:val="000000"/>
                <w:sz w:val="20"/>
                <w:szCs w:val="20"/>
              </w:rPr>
              <w:t xml:space="preserve"> </w:t>
            </w:r>
            <w:r w:rsidRPr="002C6858">
              <w:rPr>
                <w:rFonts w:ascii="Arial" w:hAnsi="Arial" w:cs="Arial"/>
                <w:bCs/>
                <w:color w:val="000000"/>
                <w:sz w:val="16"/>
                <w:szCs w:val="16"/>
              </w:rPr>
              <w:t>±</w:t>
            </w:r>
            <w:r w:rsidRPr="00087692">
              <w:rPr>
                <w:rFonts w:ascii="Arial" w:hAnsi="Arial" w:cs="Arial"/>
                <w:bCs/>
                <w:color w:val="000000"/>
                <w:sz w:val="20"/>
                <w:szCs w:val="20"/>
              </w:rPr>
              <w:t xml:space="preserve"> 4.65</w:t>
            </w:r>
          </w:p>
        </w:tc>
        <w:tc>
          <w:tcPr>
            <w:tcW w:w="1638" w:type="dxa"/>
            <w:gridSpan w:val="2"/>
            <w:tcBorders>
              <w:top w:val="single" w:sz="4" w:space="0" w:color="auto"/>
            </w:tcBorders>
          </w:tcPr>
          <w:p w:rsidR="0090152E" w:rsidRPr="00087692" w:rsidRDefault="0090152E" w:rsidP="00395E45">
            <w:pPr>
              <w:pStyle w:val="GvdeMetni2"/>
              <w:tabs>
                <w:tab w:val="left" w:pos="1032"/>
              </w:tabs>
              <w:spacing w:line="360" w:lineRule="auto"/>
              <w:ind w:firstLine="0"/>
              <w:jc w:val="center"/>
              <w:rPr>
                <w:rFonts w:ascii="Arial" w:hAnsi="Arial" w:cs="Arial"/>
                <w:color w:val="000000"/>
                <w:sz w:val="20"/>
                <w:szCs w:val="20"/>
              </w:rPr>
            </w:pPr>
            <w:r w:rsidRPr="00087692">
              <w:rPr>
                <w:rFonts w:ascii="Arial" w:hAnsi="Arial" w:cs="Arial"/>
                <w:color w:val="000000"/>
                <w:sz w:val="20"/>
                <w:szCs w:val="20"/>
              </w:rPr>
              <w:t>49.94</w:t>
            </w:r>
            <w:r w:rsidRPr="00087692">
              <w:rPr>
                <w:rFonts w:ascii="Arial" w:hAnsi="Arial" w:cs="Arial"/>
                <w:bCs/>
                <w:color w:val="000000"/>
                <w:sz w:val="20"/>
                <w:szCs w:val="20"/>
              </w:rPr>
              <w:t xml:space="preserve"> </w:t>
            </w:r>
            <w:r w:rsidRPr="002C6858">
              <w:rPr>
                <w:rFonts w:ascii="Arial" w:hAnsi="Arial" w:cs="Arial"/>
                <w:bCs/>
                <w:color w:val="000000"/>
                <w:sz w:val="16"/>
                <w:szCs w:val="16"/>
              </w:rPr>
              <w:t>±</w:t>
            </w:r>
            <w:r w:rsidRPr="00087692">
              <w:rPr>
                <w:rFonts w:ascii="Arial" w:hAnsi="Arial" w:cs="Arial"/>
                <w:bCs/>
                <w:color w:val="000000"/>
                <w:sz w:val="20"/>
                <w:szCs w:val="20"/>
              </w:rPr>
              <w:t xml:space="preserve"> 7.41</w:t>
            </w:r>
          </w:p>
        </w:tc>
        <w:tc>
          <w:tcPr>
            <w:tcW w:w="1638" w:type="dxa"/>
            <w:tcBorders>
              <w:top w:val="single" w:sz="4" w:space="0" w:color="auto"/>
            </w:tcBorders>
          </w:tcPr>
          <w:p w:rsidR="0090152E" w:rsidRPr="00087692" w:rsidRDefault="0090152E" w:rsidP="00395E45">
            <w:pPr>
              <w:pStyle w:val="GvdeMetni2"/>
              <w:tabs>
                <w:tab w:val="left" w:pos="1032"/>
              </w:tabs>
              <w:spacing w:line="360" w:lineRule="auto"/>
              <w:ind w:firstLine="0"/>
              <w:jc w:val="center"/>
              <w:rPr>
                <w:rFonts w:ascii="Arial" w:hAnsi="Arial" w:cs="Arial"/>
                <w:color w:val="000000"/>
                <w:sz w:val="20"/>
                <w:szCs w:val="20"/>
              </w:rPr>
            </w:pPr>
            <w:r w:rsidRPr="00087692">
              <w:rPr>
                <w:rFonts w:ascii="Arial" w:hAnsi="Arial" w:cs="Arial"/>
                <w:color w:val="000000"/>
                <w:sz w:val="20"/>
                <w:szCs w:val="20"/>
              </w:rPr>
              <w:t>48.50</w:t>
            </w:r>
            <w:r w:rsidRPr="00087692">
              <w:rPr>
                <w:rFonts w:ascii="Arial" w:hAnsi="Arial" w:cs="Arial"/>
                <w:bCs/>
                <w:color w:val="000000"/>
                <w:sz w:val="20"/>
                <w:szCs w:val="20"/>
              </w:rPr>
              <w:t xml:space="preserve"> </w:t>
            </w:r>
            <w:r w:rsidRPr="002C6858">
              <w:rPr>
                <w:rFonts w:ascii="Arial" w:hAnsi="Arial" w:cs="Arial"/>
                <w:bCs/>
                <w:color w:val="000000"/>
                <w:sz w:val="16"/>
                <w:szCs w:val="16"/>
              </w:rPr>
              <w:t>±</w:t>
            </w:r>
            <w:r w:rsidRPr="00087692">
              <w:rPr>
                <w:rFonts w:ascii="Arial" w:hAnsi="Arial" w:cs="Arial"/>
                <w:bCs/>
                <w:color w:val="000000"/>
                <w:sz w:val="20"/>
                <w:szCs w:val="20"/>
              </w:rPr>
              <w:t xml:space="preserve"> 6.50</w:t>
            </w:r>
          </w:p>
        </w:tc>
      </w:tr>
      <w:tr w:rsidR="0090152E" w:rsidRPr="002F039A" w:rsidTr="00395E45">
        <w:trPr>
          <w:gridAfter w:val="2"/>
          <w:wAfter w:w="3402" w:type="dxa"/>
          <w:trHeight w:val="272"/>
        </w:trPr>
        <w:tc>
          <w:tcPr>
            <w:tcW w:w="1668" w:type="dxa"/>
          </w:tcPr>
          <w:p w:rsidR="0090152E" w:rsidRPr="00087692" w:rsidRDefault="0090152E" w:rsidP="00395E45">
            <w:pPr>
              <w:autoSpaceDE w:val="0"/>
              <w:autoSpaceDN w:val="0"/>
              <w:adjustRightInd w:val="0"/>
              <w:spacing w:after="0" w:line="360" w:lineRule="auto"/>
              <w:rPr>
                <w:rFonts w:ascii="Arial" w:hAnsi="Arial" w:cs="Arial"/>
                <w:color w:val="000000"/>
                <w:sz w:val="20"/>
                <w:szCs w:val="20"/>
                <w:lang w:eastAsia="tr-TR"/>
              </w:rPr>
            </w:pPr>
            <w:r w:rsidRPr="00087692">
              <w:rPr>
                <w:rFonts w:ascii="Arial" w:hAnsi="Arial" w:cs="Arial"/>
                <w:color w:val="000000"/>
                <w:sz w:val="20"/>
                <w:szCs w:val="20"/>
                <w:lang w:eastAsia="tr-TR"/>
              </w:rPr>
              <w:t>Hayır</w:t>
            </w:r>
          </w:p>
        </w:tc>
        <w:tc>
          <w:tcPr>
            <w:tcW w:w="1607" w:type="dxa"/>
            <w:gridSpan w:val="2"/>
          </w:tcPr>
          <w:p w:rsidR="0090152E" w:rsidRPr="00087692" w:rsidRDefault="0090152E" w:rsidP="00395E45">
            <w:pPr>
              <w:pStyle w:val="GvdeMetni2"/>
              <w:tabs>
                <w:tab w:val="left" w:pos="1032"/>
              </w:tabs>
              <w:spacing w:line="360" w:lineRule="auto"/>
              <w:ind w:firstLine="0"/>
              <w:jc w:val="center"/>
              <w:rPr>
                <w:rFonts w:ascii="Arial" w:hAnsi="Arial" w:cs="Arial"/>
                <w:color w:val="000000"/>
                <w:sz w:val="20"/>
                <w:szCs w:val="20"/>
              </w:rPr>
            </w:pPr>
            <w:r w:rsidRPr="00087692">
              <w:rPr>
                <w:rFonts w:ascii="Arial" w:hAnsi="Arial" w:cs="Arial"/>
                <w:color w:val="000000"/>
                <w:sz w:val="20"/>
                <w:szCs w:val="20"/>
              </w:rPr>
              <w:t>44.15</w:t>
            </w:r>
            <w:r w:rsidRPr="00087692">
              <w:rPr>
                <w:rFonts w:ascii="Arial" w:hAnsi="Arial" w:cs="Arial"/>
                <w:bCs/>
                <w:color w:val="000000"/>
                <w:sz w:val="20"/>
                <w:szCs w:val="20"/>
              </w:rPr>
              <w:t xml:space="preserve"> </w:t>
            </w:r>
            <w:r w:rsidRPr="002C6858">
              <w:rPr>
                <w:rFonts w:ascii="Arial" w:hAnsi="Arial" w:cs="Arial"/>
                <w:bCs/>
                <w:color w:val="000000"/>
                <w:sz w:val="16"/>
                <w:szCs w:val="16"/>
              </w:rPr>
              <w:t>±</w:t>
            </w:r>
            <w:r w:rsidRPr="00087692">
              <w:rPr>
                <w:rFonts w:ascii="Arial" w:hAnsi="Arial" w:cs="Arial"/>
                <w:bCs/>
                <w:color w:val="000000"/>
                <w:sz w:val="20"/>
                <w:szCs w:val="20"/>
              </w:rPr>
              <w:t xml:space="preserve"> 4.00</w:t>
            </w:r>
          </w:p>
        </w:tc>
        <w:tc>
          <w:tcPr>
            <w:tcW w:w="1637" w:type="dxa"/>
            <w:gridSpan w:val="2"/>
          </w:tcPr>
          <w:p w:rsidR="0090152E" w:rsidRPr="00087692" w:rsidRDefault="0090152E" w:rsidP="00395E45">
            <w:pPr>
              <w:pStyle w:val="GvdeMetni2"/>
              <w:tabs>
                <w:tab w:val="left" w:pos="1032"/>
              </w:tabs>
              <w:spacing w:line="360" w:lineRule="auto"/>
              <w:ind w:firstLine="0"/>
              <w:jc w:val="center"/>
              <w:rPr>
                <w:rFonts w:ascii="Arial" w:hAnsi="Arial" w:cs="Arial"/>
                <w:color w:val="000000"/>
                <w:sz w:val="20"/>
                <w:szCs w:val="20"/>
              </w:rPr>
            </w:pPr>
            <w:r w:rsidRPr="00087692">
              <w:rPr>
                <w:rFonts w:ascii="Arial" w:hAnsi="Arial" w:cs="Arial"/>
                <w:color w:val="000000"/>
                <w:sz w:val="20"/>
                <w:szCs w:val="20"/>
              </w:rPr>
              <w:t>44.06</w:t>
            </w:r>
            <w:r w:rsidRPr="00087692">
              <w:rPr>
                <w:rFonts w:ascii="Arial" w:hAnsi="Arial" w:cs="Arial"/>
                <w:bCs/>
                <w:color w:val="000000"/>
                <w:sz w:val="20"/>
                <w:szCs w:val="20"/>
              </w:rPr>
              <w:t xml:space="preserve"> </w:t>
            </w:r>
            <w:r w:rsidRPr="002C6858">
              <w:rPr>
                <w:rFonts w:ascii="Arial" w:hAnsi="Arial" w:cs="Arial"/>
                <w:bCs/>
                <w:color w:val="000000"/>
                <w:sz w:val="16"/>
                <w:szCs w:val="16"/>
              </w:rPr>
              <w:t>±</w:t>
            </w:r>
            <w:r w:rsidRPr="00087692">
              <w:rPr>
                <w:rFonts w:ascii="Arial" w:hAnsi="Arial" w:cs="Arial"/>
                <w:bCs/>
                <w:color w:val="000000"/>
                <w:sz w:val="20"/>
                <w:szCs w:val="20"/>
              </w:rPr>
              <w:t xml:space="preserve"> 4.89</w:t>
            </w:r>
          </w:p>
        </w:tc>
        <w:tc>
          <w:tcPr>
            <w:tcW w:w="1638" w:type="dxa"/>
            <w:gridSpan w:val="2"/>
          </w:tcPr>
          <w:p w:rsidR="0090152E" w:rsidRPr="00087692" w:rsidRDefault="0090152E" w:rsidP="00395E45">
            <w:pPr>
              <w:pStyle w:val="GvdeMetni2"/>
              <w:tabs>
                <w:tab w:val="left" w:pos="1032"/>
              </w:tabs>
              <w:spacing w:line="360" w:lineRule="auto"/>
              <w:ind w:firstLine="0"/>
              <w:jc w:val="center"/>
              <w:rPr>
                <w:rFonts w:ascii="Arial" w:hAnsi="Arial" w:cs="Arial"/>
                <w:color w:val="000000"/>
                <w:sz w:val="20"/>
                <w:szCs w:val="20"/>
              </w:rPr>
            </w:pPr>
            <w:r w:rsidRPr="00087692">
              <w:rPr>
                <w:rFonts w:ascii="Arial" w:hAnsi="Arial" w:cs="Arial"/>
                <w:color w:val="000000"/>
                <w:sz w:val="20"/>
                <w:szCs w:val="20"/>
              </w:rPr>
              <w:t>48.09</w:t>
            </w:r>
            <w:r w:rsidRPr="00087692">
              <w:rPr>
                <w:rFonts w:ascii="Arial" w:hAnsi="Arial" w:cs="Arial"/>
                <w:bCs/>
                <w:color w:val="000000"/>
                <w:sz w:val="20"/>
                <w:szCs w:val="20"/>
              </w:rPr>
              <w:t xml:space="preserve"> </w:t>
            </w:r>
            <w:r w:rsidRPr="002C6858">
              <w:rPr>
                <w:rFonts w:ascii="Arial" w:hAnsi="Arial" w:cs="Arial"/>
                <w:bCs/>
                <w:color w:val="000000"/>
                <w:sz w:val="16"/>
                <w:szCs w:val="16"/>
              </w:rPr>
              <w:t>±</w:t>
            </w:r>
            <w:r w:rsidRPr="00087692">
              <w:rPr>
                <w:rFonts w:ascii="Arial" w:hAnsi="Arial" w:cs="Arial"/>
                <w:bCs/>
                <w:color w:val="000000"/>
                <w:sz w:val="20"/>
                <w:szCs w:val="20"/>
              </w:rPr>
              <w:t xml:space="preserve"> 6.23</w:t>
            </w:r>
          </w:p>
        </w:tc>
        <w:tc>
          <w:tcPr>
            <w:tcW w:w="1638" w:type="dxa"/>
          </w:tcPr>
          <w:p w:rsidR="0090152E" w:rsidRPr="00087692" w:rsidRDefault="0090152E" w:rsidP="00395E45">
            <w:pPr>
              <w:pStyle w:val="GvdeMetni2"/>
              <w:tabs>
                <w:tab w:val="left" w:pos="1032"/>
              </w:tabs>
              <w:spacing w:line="360" w:lineRule="auto"/>
              <w:ind w:firstLine="0"/>
              <w:jc w:val="center"/>
              <w:rPr>
                <w:rFonts w:ascii="Arial" w:hAnsi="Arial" w:cs="Arial"/>
                <w:color w:val="000000"/>
                <w:sz w:val="20"/>
                <w:szCs w:val="20"/>
              </w:rPr>
            </w:pPr>
            <w:r w:rsidRPr="00087692">
              <w:rPr>
                <w:rFonts w:ascii="Arial" w:hAnsi="Arial" w:cs="Arial"/>
                <w:color w:val="000000"/>
                <w:sz w:val="20"/>
                <w:szCs w:val="20"/>
              </w:rPr>
              <w:t>47.41</w:t>
            </w:r>
            <w:r w:rsidRPr="00087692">
              <w:rPr>
                <w:rFonts w:ascii="Arial" w:hAnsi="Arial" w:cs="Arial"/>
                <w:bCs/>
                <w:color w:val="000000"/>
                <w:sz w:val="20"/>
                <w:szCs w:val="20"/>
              </w:rPr>
              <w:t xml:space="preserve"> </w:t>
            </w:r>
            <w:r w:rsidRPr="002C6858">
              <w:rPr>
                <w:rFonts w:ascii="Arial" w:hAnsi="Arial" w:cs="Arial"/>
                <w:bCs/>
                <w:color w:val="000000"/>
                <w:sz w:val="16"/>
                <w:szCs w:val="16"/>
              </w:rPr>
              <w:t xml:space="preserve">± </w:t>
            </w:r>
            <w:r w:rsidRPr="00087692">
              <w:rPr>
                <w:rFonts w:ascii="Arial" w:hAnsi="Arial" w:cs="Arial"/>
                <w:bCs/>
                <w:color w:val="000000"/>
                <w:sz w:val="20"/>
                <w:szCs w:val="20"/>
              </w:rPr>
              <w:t>6.38</w:t>
            </w:r>
          </w:p>
        </w:tc>
      </w:tr>
      <w:tr w:rsidR="0090152E" w:rsidRPr="002F039A" w:rsidTr="00395E45">
        <w:trPr>
          <w:gridAfter w:val="2"/>
          <w:wAfter w:w="3402" w:type="dxa"/>
          <w:trHeight w:val="272"/>
        </w:trPr>
        <w:tc>
          <w:tcPr>
            <w:tcW w:w="1668" w:type="dxa"/>
            <w:tcBorders>
              <w:bottom w:val="single" w:sz="4" w:space="0" w:color="auto"/>
            </w:tcBorders>
          </w:tcPr>
          <w:p w:rsidR="0090152E" w:rsidRPr="00BA54CD" w:rsidRDefault="0090152E" w:rsidP="00395E45">
            <w:pPr>
              <w:autoSpaceDE w:val="0"/>
              <w:autoSpaceDN w:val="0"/>
              <w:adjustRightInd w:val="0"/>
              <w:spacing w:after="0" w:line="360" w:lineRule="auto"/>
              <w:rPr>
                <w:rFonts w:ascii="Arial" w:hAnsi="Arial" w:cs="Arial"/>
                <w:color w:val="000000"/>
                <w:sz w:val="20"/>
                <w:szCs w:val="20"/>
                <w:lang w:eastAsia="tr-TR"/>
              </w:rPr>
            </w:pPr>
            <w:r w:rsidRPr="00BA54CD">
              <w:rPr>
                <w:rFonts w:ascii="Arial" w:hAnsi="Arial" w:cs="Arial"/>
                <w:color w:val="000000"/>
                <w:sz w:val="20"/>
                <w:szCs w:val="20"/>
              </w:rPr>
              <w:t>Değerlendirme</w:t>
            </w:r>
          </w:p>
        </w:tc>
        <w:tc>
          <w:tcPr>
            <w:tcW w:w="1607" w:type="dxa"/>
            <w:gridSpan w:val="2"/>
            <w:tcBorders>
              <w:bottom w:val="single" w:sz="4" w:space="0" w:color="auto"/>
            </w:tcBorders>
          </w:tcPr>
          <w:p w:rsidR="0090152E" w:rsidRPr="00087692" w:rsidRDefault="0090152E" w:rsidP="00395E45">
            <w:pPr>
              <w:spacing w:after="0" w:line="240" w:lineRule="auto"/>
              <w:jc w:val="center"/>
              <w:rPr>
                <w:rFonts w:ascii="Arial" w:hAnsi="Arial" w:cs="Arial"/>
                <w:bCs/>
                <w:color w:val="000000"/>
                <w:sz w:val="20"/>
                <w:szCs w:val="20"/>
                <w:lang w:eastAsia="tr-TR"/>
              </w:rPr>
            </w:pPr>
            <w:r w:rsidRPr="00087692">
              <w:rPr>
                <w:rFonts w:ascii="Arial" w:hAnsi="Arial" w:cs="Arial"/>
                <w:b/>
                <w:bCs/>
                <w:color w:val="000000"/>
                <w:sz w:val="20"/>
                <w:szCs w:val="20"/>
                <w:lang w:eastAsia="tr-TR"/>
              </w:rPr>
              <w:t xml:space="preserve">t= </w:t>
            </w:r>
            <w:r w:rsidRPr="00087692">
              <w:rPr>
                <w:rFonts w:ascii="Arial" w:hAnsi="Arial" w:cs="Arial"/>
                <w:bCs/>
                <w:color w:val="000000"/>
                <w:sz w:val="20"/>
                <w:szCs w:val="20"/>
                <w:lang w:eastAsia="tr-TR"/>
              </w:rPr>
              <w:t>1.630</w:t>
            </w:r>
          </w:p>
          <w:p w:rsidR="0090152E" w:rsidRPr="00087692" w:rsidRDefault="0090152E" w:rsidP="00395E45">
            <w:pPr>
              <w:pStyle w:val="GvdeMetni2"/>
              <w:tabs>
                <w:tab w:val="left" w:pos="1032"/>
              </w:tabs>
              <w:spacing w:line="240" w:lineRule="auto"/>
              <w:ind w:firstLine="0"/>
              <w:jc w:val="center"/>
              <w:rPr>
                <w:rFonts w:ascii="Arial" w:hAnsi="Arial" w:cs="Arial"/>
                <w:color w:val="000000"/>
                <w:sz w:val="20"/>
                <w:szCs w:val="20"/>
              </w:rPr>
            </w:pPr>
            <w:r w:rsidRPr="00087692">
              <w:rPr>
                <w:rFonts w:ascii="Arial" w:hAnsi="Arial" w:cs="Arial"/>
                <w:b/>
                <w:bCs/>
                <w:color w:val="000000"/>
                <w:sz w:val="20"/>
                <w:szCs w:val="20"/>
              </w:rPr>
              <w:t xml:space="preserve">p= </w:t>
            </w:r>
            <w:r w:rsidRPr="00087692">
              <w:rPr>
                <w:rFonts w:ascii="Arial" w:hAnsi="Arial" w:cs="Arial"/>
                <w:bCs/>
                <w:color w:val="000000"/>
                <w:sz w:val="20"/>
                <w:szCs w:val="20"/>
              </w:rPr>
              <w:t>0.105</w:t>
            </w:r>
          </w:p>
        </w:tc>
        <w:tc>
          <w:tcPr>
            <w:tcW w:w="1637" w:type="dxa"/>
            <w:gridSpan w:val="2"/>
            <w:tcBorders>
              <w:bottom w:val="single" w:sz="4" w:space="0" w:color="auto"/>
            </w:tcBorders>
          </w:tcPr>
          <w:p w:rsidR="0090152E" w:rsidRPr="00087692" w:rsidRDefault="0090152E" w:rsidP="00395E45">
            <w:pPr>
              <w:spacing w:after="0" w:line="240" w:lineRule="auto"/>
              <w:jc w:val="center"/>
              <w:rPr>
                <w:rFonts w:ascii="Arial" w:hAnsi="Arial" w:cs="Arial"/>
                <w:bCs/>
                <w:color w:val="000000"/>
                <w:sz w:val="20"/>
                <w:szCs w:val="20"/>
                <w:lang w:eastAsia="tr-TR"/>
              </w:rPr>
            </w:pPr>
            <w:r w:rsidRPr="00087692">
              <w:rPr>
                <w:rFonts w:ascii="Arial" w:hAnsi="Arial" w:cs="Arial"/>
                <w:b/>
                <w:bCs/>
                <w:color w:val="000000"/>
                <w:sz w:val="20"/>
                <w:szCs w:val="20"/>
                <w:lang w:eastAsia="tr-TR"/>
              </w:rPr>
              <w:t xml:space="preserve">t= </w:t>
            </w:r>
            <w:r w:rsidRPr="00087692">
              <w:rPr>
                <w:rFonts w:ascii="Arial" w:hAnsi="Arial" w:cs="Arial"/>
                <w:bCs/>
                <w:color w:val="000000"/>
                <w:sz w:val="20"/>
                <w:szCs w:val="20"/>
                <w:lang w:eastAsia="tr-TR"/>
              </w:rPr>
              <w:t>1.075</w:t>
            </w:r>
          </w:p>
          <w:p w:rsidR="0090152E" w:rsidRPr="00087692" w:rsidRDefault="0090152E" w:rsidP="00395E45">
            <w:pPr>
              <w:pStyle w:val="GvdeMetni2"/>
              <w:tabs>
                <w:tab w:val="left" w:pos="1032"/>
              </w:tabs>
              <w:spacing w:line="240" w:lineRule="auto"/>
              <w:ind w:firstLine="0"/>
              <w:jc w:val="center"/>
              <w:rPr>
                <w:rFonts w:ascii="Arial" w:hAnsi="Arial" w:cs="Arial"/>
                <w:color w:val="000000"/>
                <w:sz w:val="20"/>
                <w:szCs w:val="20"/>
              </w:rPr>
            </w:pPr>
            <w:r w:rsidRPr="00087692">
              <w:rPr>
                <w:rFonts w:ascii="Arial" w:hAnsi="Arial" w:cs="Arial"/>
                <w:b/>
                <w:bCs/>
                <w:color w:val="000000"/>
                <w:sz w:val="20"/>
                <w:szCs w:val="20"/>
              </w:rPr>
              <w:t xml:space="preserve">p= </w:t>
            </w:r>
            <w:r w:rsidRPr="00087692">
              <w:rPr>
                <w:rFonts w:ascii="Arial" w:hAnsi="Arial" w:cs="Arial"/>
                <w:bCs/>
                <w:color w:val="000000"/>
                <w:sz w:val="20"/>
                <w:szCs w:val="20"/>
              </w:rPr>
              <w:t>0.284</w:t>
            </w:r>
          </w:p>
        </w:tc>
        <w:tc>
          <w:tcPr>
            <w:tcW w:w="1638" w:type="dxa"/>
            <w:gridSpan w:val="2"/>
            <w:tcBorders>
              <w:bottom w:val="single" w:sz="4" w:space="0" w:color="auto"/>
            </w:tcBorders>
          </w:tcPr>
          <w:p w:rsidR="0090152E" w:rsidRPr="00087692" w:rsidRDefault="0090152E" w:rsidP="00395E45">
            <w:pPr>
              <w:spacing w:after="0" w:line="240" w:lineRule="auto"/>
              <w:jc w:val="center"/>
              <w:rPr>
                <w:rFonts w:ascii="Arial" w:hAnsi="Arial" w:cs="Arial"/>
                <w:bCs/>
                <w:color w:val="000000"/>
                <w:sz w:val="20"/>
                <w:szCs w:val="20"/>
                <w:lang w:eastAsia="tr-TR"/>
              </w:rPr>
            </w:pPr>
            <w:r w:rsidRPr="00087692">
              <w:rPr>
                <w:rFonts w:ascii="Arial" w:hAnsi="Arial" w:cs="Arial"/>
                <w:b/>
                <w:bCs/>
                <w:color w:val="000000"/>
                <w:sz w:val="20"/>
                <w:szCs w:val="20"/>
                <w:lang w:eastAsia="tr-TR"/>
              </w:rPr>
              <w:t xml:space="preserve">t= </w:t>
            </w:r>
            <w:r w:rsidRPr="00087692">
              <w:rPr>
                <w:rFonts w:ascii="Arial" w:hAnsi="Arial" w:cs="Arial"/>
                <w:bCs/>
                <w:color w:val="000000"/>
                <w:sz w:val="20"/>
                <w:szCs w:val="20"/>
                <w:lang w:eastAsia="tr-TR"/>
              </w:rPr>
              <w:t>1.791</w:t>
            </w:r>
          </w:p>
          <w:p w:rsidR="0090152E" w:rsidRPr="00087692" w:rsidRDefault="0090152E" w:rsidP="00395E45">
            <w:pPr>
              <w:pStyle w:val="GvdeMetni2"/>
              <w:tabs>
                <w:tab w:val="left" w:pos="1032"/>
              </w:tabs>
              <w:spacing w:line="240" w:lineRule="auto"/>
              <w:ind w:firstLine="0"/>
              <w:jc w:val="center"/>
              <w:rPr>
                <w:rFonts w:ascii="Arial" w:hAnsi="Arial" w:cs="Arial"/>
                <w:color w:val="000000"/>
                <w:sz w:val="20"/>
                <w:szCs w:val="20"/>
              </w:rPr>
            </w:pPr>
            <w:r w:rsidRPr="00087692">
              <w:rPr>
                <w:rFonts w:ascii="Arial" w:hAnsi="Arial" w:cs="Arial"/>
                <w:b/>
                <w:bCs/>
                <w:color w:val="000000"/>
                <w:sz w:val="20"/>
                <w:szCs w:val="20"/>
              </w:rPr>
              <w:t xml:space="preserve">p= </w:t>
            </w:r>
            <w:r w:rsidRPr="00087692">
              <w:rPr>
                <w:rFonts w:ascii="Arial" w:hAnsi="Arial" w:cs="Arial"/>
                <w:bCs/>
                <w:color w:val="000000"/>
                <w:sz w:val="20"/>
                <w:szCs w:val="20"/>
              </w:rPr>
              <w:t>0.075</w:t>
            </w:r>
          </w:p>
        </w:tc>
        <w:tc>
          <w:tcPr>
            <w:tcW w:w="1638" w:type="dxa"/>
            <w:tcBorders>
              <w:bottom w:val="single" w:sz="4" w:space="0" w:color="auto"/>
            </w:tcBorders>
          </w:tcPr>
          <w:p w:rsidR="0090152E" w:rsidRPr="00087692" w:rsidRDefault="0090152E" w:rsidP="00395E45">
            <w:pPr>
              <w:spacing w:after="0" w:line="240" w:lineRule="auto"/>
              <w:jc w:val="center"/>
              <w:rPr>
                <w:rFonts w:ascii="Arial" w:hAnsi="Arial" w:cs="Arial"/>
                <w:bCs/>
                <w:color w:val="000000"/>
                <w:sz w:val="20"/>
                <w:szCs w:val="20"/>
                <w:lang w:eastAsia="tr-TR"/>
              </w:rPr>
            </w:pPr>
            <w:r w:rsidRPr="00087692">
              <w:rPr>
                <w:rFonts w:ascii="Arial" w:hAnsi="Arial" w:cs="Arial"/>
                <w:b/>
                <w:bCs/>
                <w:color w:val="000000"/>
                <w:sz w:val="20"/>
                <w:szCs w:val="20"/>
                <w:lang w:eastAsia="tr-TR"/>
              </w:rPr>
              <w:t xml:space="preserve">t= </w:t>
            </w:r>
            <w:r w:rsidRPr="00087692">
              <w:rPr>
                <w:rFonts w:ascii="Arial" w:hAnsi="Arial" w:cs="Arial"/>
                <w:bCs/>
                <w:color w:val="000000"/>
                <w:sz w:val="20"/>
                <w:szCs w:val="20"/>
                <w:lang w:eastAsia="tr-TR"/>
              </w:rPr>
              <w:t>1.101</w:t>
            </w:r>
          </w:p>
          <w:p w:rsidR="0090152E" w:rsidRPr="00087692" w:rsidRDefault="0090152E" w:rsidP="00395E45">
            <w:pPr>
              <w:pStyle w:val="GvdeMetni2"/>
              <w:tabs>
                <w:tab w:val="left" w:pos="1032"/>
              </w:tabs>
              <w:spacing w:line="240" w:lineRule="auto"/>
              <w:ind w:firstLine="0"/>
              <w:jc w:val="center"/>
              <w:rPr>
                <w:rFonts w:ascii="Arial" w:hAnsi="Arial" w:cs="Arial"/>
                <w:color w:val="000000"/>
                <w:sz w:val="20"/>
                <w:szCs w:val="20"/>
              </w:rPr>
            </w:pPr>
            <w:r w:rsidRPr="00087692">
              <w:rPr>
                <w:rFonts w:ascii="Arial" w:hAnsi="Arial" w:cs="Arial"/>
                <w:b/>
                <w:bCs/>
                <w:color w:val="000000"/>
                <w:sz w:val="20"/>
                <w:szCs w:val="20"/>
              </w:rPr>
              <w:t xml:space="preserve">p= </w:t>
            </w:r>
            <w:r w:rsidRPr="00087692">
              <w:rPr>
                <w:rFonts w:ascii="Arial" w:hAnsi="Arial" w:cs="Arial"/>
                <w:bCs/>
                <w:color w:val="000000"/>
                <w:sz w:val="20"/>
                <w:szCs w:val="20"/>
              </w:rPr>
              <w:t>0.273</w:t>
            </w:r>
          </w:p>
        </w:tc>
      </w:tr>
      <w:tr w:rsidR="0090152E" w:rsidRPr="002F039A" w:rsidTr="00395E45">
        <w:trPr>
          <w:trHeight w:val="272"/>
        </w:trPr>
        <w:tc>
          <w:tcPr>
            <w:tcW w:w="8188" w:type="dxa"/>
            <w:gridSpan w:val="8"/>
            <w:tcBorders>
              <w:top w:val="single" w:sz="4" w:space="0" w:color="auto"/>
              <w:bottom w:val="single" w:sz="4" w:space="0" w:color="auto"/>
            </w:tcBorders>
          </w:tcPr>
          <w:p w:rsidR="0090152E" w:rsidRPr="00087692" w:rsidRDefault="0090152E" w:rsidP="00395E45">
            <w:pPr>
              <w:autoSpaceDE w:val="0"/>
              <w:autoSpaceDN w:val="0"/>
              <w:adjustRightInd w:val="0"/>
              <w:spacing w:after="0" w:line="360" w:lineRule="auto"/>
              <w:rPr>
                <w:rFonts w:ascii="Arial" w:hAnsi="Arial" w:cs="Arial"/>
                <w:b/>
                <w:color w:val="000000"/>
                <w:sz w:val="20"/>
                <w:szCs w:val="20"/>
                <w:lang w:eastAsia="tr-TR"/>
              </w:rPr>
            </w:pPr>
            <w:r w:rsidRPr="00087692">
              <w:rPr>
                <w:rFonts w:ascii="Arial" w:hAnsi="Arial" w:cs="Arial"/>
                <w:b/>
                <w:color w:val="000000"/>
                <w:sz w:val="20"/>
                <w:szCs w:val="20"/>
                <w:lang w:eastAsia="tr-TR"/>
              </w:rPr>
              <w:t>Ameliyat sırasında uyanmak</w:t>
            </w:r>
          </w:p>
        </w:tc>
        <w:tc>
          <w:tcPr>
            <w:tcW w:w="1701" w:type="dxa"/>
          </w:tcPr>
          <w:p w:rsidR="0090152E" w:rsidRPr="00087692" w:rsidRDefault="0090152E" w:rsidP="00395E45">
            <w:pPr>
              <w:spacing w:after="0" w:line="360" w:lineRule="auto"/>
              <w:rPr>
                <w:rFonts w:ascii="Arial" w:hAnsi="Arial" w:cs="Arial"/>
                <w:b/>
                <w:bCs/>
                <w:color w:val="000000"/>
                <w:sz w:val="20"/>
                <w:szCs w:val="20"/>
                <w:lang w:eastAsia="tr-TR"/>
              </w:rPr>
            </w:pPr>
          </w:p>
        </w:tc>
        <w:tc>
          <w:tcPr>
            <w:tcW w:w="1701" w:type="dxa"/>
          </w:tcPr>
          <w:p w:rsidR="0090152E" w:rsidRPr="00087692" w:rsidRDefault="0090152E" w:rsidP="00395E45">
            <w:pPr>
              <w:spacing w:after="0" w:line="360" w:lineRule="auto"/>
              <w:rPr>
                <w:rFonts w:ascii="Arial" w:hAnsi="Arial" w:cs="Arial"/>
                <w:b/>
                <w:bCs/>
                <w:color w:val="000000"/>
                <w:sz w:val="20"/>
                <w:szCs w:val="20"/>
                <w:lang w:eastAsia="tr-TR"/>
              </w:rPr>
            </w:pPr>
          </w:p>
        </w:tc>
      </w:tr>
      <w:tr w:rsidR="0090152E" w:rsidRPr="002F039A" w:rsidTr="00395E45">
        <w:trPr>
          <w:gridAfter w:val="2"/>
          <w:wAfter w:w="3402" w:type="dxa"/>
          <w:trHeight w:val="272"/>
        </w:trPr>
        <w:tc>
          <w:tcPr>
            <w:tcW w:w="1668" w:type="dxa"/>
            <w:tcBorders>
              <w:top w:val="single" w:sz="4" w:space="0" w:color="auto"/>
            </w:tcBorders>
          </w:tcPr>
          <w:p w:rsidR="0090152E" w:rsidRPr="00087692" w:rsidRDefault="0090152E" w:rsidP="00395E45">
            <w:pPr>
              <w:autoSpaceDE w:val="0"/>
              <w:autoSpaceDN w:val="0"/>
              <w:adjustRightInd w:val="0"/>
              <w:spacing w:after="0" w:line="360" w:lineRule="auto"/>
              <w:rPr>
                <w:rFonts w:ascii="Arial" w:hAnsi="Arial" w:cs="Arial"/>
                <w:color w:val="000000"/>
                <w:sz w:val="20"/>
                <w:szCs w:val="20"/>
                <w:lang w:eastAsia="tr-TR"/>
              </w:rPr>
            </w:pPr>
            <w:r w:rsidRPr="00087692">
              <w:rPr>
                <w:rFonts w:ascii="Arial" w:hAnsi="Arial" w:cs="Arial"/>
                <w:color w:val="000000"/>
                <w:sz w:val="20"/>
                <w:szCs w:val="20"/>
                <w:lang w:eastAsia="tr-TR"/>
              </w:rPr>
              <w:t>Evet</w:t>
            </w:r>
          </w:p>
        </w:tc>
        <w:tc>
          <w:tcPr>
            <w:tcW w:w="1607" w:type="dxa"/>
            <w:gridSpan w:val="2"/>
            <w:tcBorders>
              <w:top w:val="single" w:sz="4" w:space="0" w:color="auto"/>
            </w:tcBorders>
          </w:tcPr>
          <w:p w:rsidR="0090152E" w:rsidRPr="00087692" w:rsidRDefault="0090152E" w:rsidP="00395E45">
            <w:pPr>
              <w:pStyle w:val="GvdeMetni2"/>
              <w:tabs>
                <w:tab w:val="left" w:pos="1032"/>
              </w:tabs>
              <w:spacing w:line="360" w:lineRule="auto"/>
              <w:ind w:firstLine="0"/>
              <w:jc w:val="center"/>
              <w:rPr>
                <w:rFonts w:ascii="Arial" w:hAnsi="Arial" w:cs="Arial"/>
                <w:color w:val="000000"/>
                <w:sz w:val="20"/>
                <w:szCs w:val="20"/>
              </w:rPr>
            </w:pPr>
            <w:r w:rsidRPr="00087692">
              <w:rPr>
                <w:rFonts w:ascii="Arial" w:hAnsi="Arial" w:cs="Arial"/>
                <w:color w:val="000000"/>
                <w:sz w:val="20"/>
                <w:szCs w:val="20"/>
              </w:rPr>
              <w:t>43.12</w:t>
            </w:r>
            <w:r w:rsidRPr="00087692">
              <w:rPr>
                <w:rFonts w:ascii="Arial" w:hAnsi="Arial" w:cs="Arial"/>
                <w:bCs/>
                <w:color w:val="000000"/>
                <w:sz w:val="20"/>
                <w:szCs w:val="20"/>
              </w:rPr>
              <w:t xml:space="preserve"> </w:t>
            </w:r>
            <w:r w:rsidRPr="002C6858">
              <w:rPr>
                <w:rFonts w:ascii="Arial" w:hAnsi="Arial" w:cs="Arial"/>
                <w:bCs/>
                <w:color w:val="000000"/>
                <w:sz w:val="16"/>
                <w:szCs w:val="16"/>
              </w:rPr>
              <w:t>±</w:t>
            </w:r>
            <w:r w:rsidRPr="00087692">
              <w:rPr>
                <w:rFonts w:ascii="Arial" w:hAnsi="Arial" w:cs="Arial"/>
                <w:bCs/>
                <w:color w:val="000000"/>
                <w:sz w:val="20"/>
                <w:szCs w:val="20"/>
              </w:rPr>
              <w:t xml:space="preserve"> 6.09</w:t>
            </w:r>
          </w:p>
        </w:tc>
        <w:tc>
          <w:tcPr>
            <w:tcW w:w="1637" w:type="dxa"/>
            <w:gridSpan w:val="2"/>
            <w:tcBorders>
              <w:top w:val="single" w:sz="4" w:space="0" w:color="auto"/>
            </w:tcBorders>
          </w:tcPr>
          <w:p w:rsidR="0090152E" w:rsidRPr="00087692" w:rsidRDefault="0090152E" w:rsidP="00395E45">
            <w:pPr>
              <w:pStyle w:val="GvdeMetni2"/>
              <w:tabs>
                <w:tab w:val="left" w:pos="1032"/>
              </w:tabs>
              <w:spacing w:line="360" w:lineRule="auto"/>
              <w:ind w:firstLine="0"/>
              <w:jc w:val="center"/>
              <w:rPr>
                <w:rFonts w:ascii="Arial" w:hAnsi="Arial" w:cs="Arial"/>
                <w:color w:val="000000"/>
                <w:sz w:val="20"/>
                <w:szCs w:val="20"/>
              </w:rPr>
            </w:pPr>
            <w:r w:rsidRPr="00087692">
              <w:rPr>
                <w:rFonts w:ascii="Arial" w:hAnsi="Arial" w:cs="Arial"/>
                <w:color w:val="000000"/>
                <w:sz w:val="20"/>
                <w:szCs w:val="20"/>
              </w:rPr>
              <w:t>43.14</w:t>
            </w:r>
            <w:r w:rsidRPr="00087692">
              <w:rPr>
                <w:rFonts w:ascii="Arial" w:hAnsi="Arial" w:cs="Arial"/>
                <w:bCs/>
                <w:color w:val="000000"/>
                <w:sz w:val="20"/>
                <w:szCs w:val="20"/>
              </w:rPr>
              <w:t xml:space="preserve"> </w:t>
            </w:r>
            <w:r w:rsidRPr="002C6858">
              <w:rPr>
                <w:rFonts w:ascii="Arial" w:hAnsi="Arial" w:cs="Arial"/>
                <w:bCs/>
                <w:color w:val="000000"/>
                <w:sz w:val="16"/>
                <w:szCs w:val="16"/>
              </w:rPr>
              <w:t>±</w:t>
            </w:r>
            <w:r w:rsidRPr="00087692">
              <w:rPr>
                <w:rFonts w:ascii="Arial" w:hAnsi="Arial" w:cs="Arial"/>
                <w:bCs/>
                <w:color w:val="000000"/>
                <w:sz w:val="20"/>
                <w:szCs w:val="20"/>
              </w:rPr>
              <w:t xml:space="preserve"> 4.36</w:t>
            </w:r>
          </w:p>
        </w:tc>
        <w:tc>
          <w:tcPr>
            <w:tcW w:w="1638" w:type="dxa"/>
            <w:gridSpan w:val="2"/>
            <w:tcBorders>
              <w:top w:val="single" w:sz="4" w:space="0" w:color="auto"/>
            </w:tcBorders>
          </w:tcPr>
          <w:p w:rsidR="0090152E" w:rsidRPr="00087692" w:rsidRDefault="0090152E" w:rsidP="00395E45">
            <w:pPr>
              <w:pStyle w:val="GvdeMetni2"/>
              <w:tabs>
                <w:tab w:val="left" w:pos="1032"/>
              </w:tabs>
              <w:spacing w:line="360" w:lineRule="auto"/>
              <w:ind w:firstLine="0"/>
              <w:jc w:val="center"/>
              <w:rPr>
                <w:rFonts w:ascii="Arial" w:hAnsi="Arial" w:cs="Arial"/>
                <w:color w:val="000000"/>
                <w:sz w:val="20"/>
                <w:szCs w:val="20"/>
              </w:rPr>
            </w:pPr>
            <w:r w:rsidRPr="00087692">
              <w:rPr>
                <w:rFonts w:ascii="Arial" w:hAnsi="Arial" w:cs="Arial"/>
                <w:color w:val="000000"/>
                <w:sz w:val="20"/>
                <w:szCs w:val="20"/>
              </w:rPr>
              <w:t>51.76</w:t>
            </w:r>
            <w:r w:rsidRPr="00087692">
              <w:rPr>
                <w:rFonts w:ascii="Arial" w:hAnsi="Arial" w:cs="Arial"/>
                <w:bCs/>
                <w:color w:val="000000"/>
                <w:sz w:val="20"/>
                <w:szCs w:val="20"/>
              </w:rPr>
              <w:t xml:space="preserve"> </w:t>
            </w:r>
            <w:r w:rsidRPr="002C6858">
              <w:rPr>
                <w:rFonts w:ascii="Arial" w:hAnsi="Arial" w:cs="Arial"/>
                <w:bCs/>
                <w:color w:val="000000"/>
                <w:sz w:val="16"/>
                <w:szCs w:val="16"/>
              </w:rPr>
              <w:t>±</w:t>
            </w:r>
            <w:r w:rsidRPr="00087692">
              <w:rPr>
                <w:rFonts w:ascii="Arial" w:hAnsi="Arial" w:cs="Arial"/>
                <w:bCs/>
                <w:color w:val="000000"/>
                <w:sz w:val="20"/>
                <w:szCs w:val="20"/>
              </w:rPr>
              <w:t xml:space="preserve"> 8.06</w:t>
            </w:r>
          </w:p>
        </w:tc>
        <w:tc>
          <w:tcPr>
            <w:tcW w:w="1638" w:type="dxa"/>
            <w:tcBorders>
              <w:top w:val="single" w:sz="4" w:space="0" w:color="auto"/>
            </w:tcBorders>
          </w:tcPr>
          <w:p w:rsidR="0090152E" w:rsidRPr="00087692" w:rsidRDefault="0090152E" w:rsidP="00395E45">
            <w:pPr>
              <w:pStyle w:val="GvdeMetni2"/>
              <w:tabs>
                <w:tab w:val="left" w:pos="1032"/>
              </w:tabs>
              <w:spacing w:line="360" w:lineRule="auto"/>
              <w:ind w:firstLine="0"/>
              <w:jc w:val="center"/>
              <w:rPr>
                <w:rFonts w:ascii="Arial" w:hAnsi="Arial" w:cs="Arial"/>
                <w:color w:val="000000"/>
                <w:sz w:val="20"/>
                <w:szCs w:val="20"/>
              </w:rPr>
            </w:pPr>
            <w:r w:rsidRPr="00087692">
              <w:rPr>
                <w:rFonts w:ascii="Arial" w:hAnsi="Arial" w:cs="Arial"/>
                <w:color w:val="000000"/>
                <w:sz w:val="20"/>
                <w:szCs w:val="20"/>
              </w:rPr>
              <w:t>50.56</w:t>
            </w:r>
            <w:r w:rsidRPr="00087692">
              <w:rPr>
                <w:rFonts w:ascii="Arial" w:hAnsi="Arial" w:cs="Arial"/>
                <w:bCs/>
                <w:color w:val="000000"/>
                <w:sz w:val="20"/>
                <w:szCs w:val="20"/>
              </w:rPr>
              <w:t xml:space="preserve"> </w:t>
            </w:r>
            <w:r w:rsidRPr="002C6858">
              <w:rPr>
                <w:rFonts w:ascii="Arial" w:hAnsi="Arial" w:cs="Arial"/>
                <w:bCs/>
                <w:color w:val="000000"/>
                <w:sz w:val="16"/>
                <w:szCs w:val="16"/>
              </w:rPr>
              <w:t>±</w:t>
            </w:r>
            <w:r w:rsidRPr="00087692">
              <w:rPr>
                <w:rFonts w:ascii="Arial" w:hAnsi="Arial" w:cs="Arial"/>
                <w:bCs/>
                <w:color w:val="000000"/>
                <w:sz w:val="20"/>
                <w:szCs w:val="20"/>
              </w:rPr>
              <w:t xml:space="preserve"> 7.28</w:t>
            </w:r>
          </w:p>
        </w:tc>
      </w:tr>
      <w:tr w:rsidR="0090152E" w:rsidRPr="002F039A" w:rsidTr="00395E45">
        <w:trPr>
          <w:gridAfter w:val="2"/>
          <w:wAfter w:w="3402" w:type="dxa"/>
          <w:trHeight w:val="272"/>
        </w:trPr>
        <w:tc>
          <w:tcPr>
            <w:tcW w:w="1668" w:type="dxa"/>
          </w:tcPr>
          <w:p w:rsidR="0090152E" w:rsidRPr="00087692" w:rsidRDefault="0090152E" w:rsidP="00395E45">
            <w:pPr>
              <w:autoSpaceDE w:val="0"/>
              <w:autoSpaceDN w:val="0"/>
              <w:adjustRightInd w:val="0"/>
              <w:spacing w:after="0" w:line="360" w:lineRule="auto"/>
              <w:rPr>
                <w:rFonts w:ascii="Arial" w:hAnsi="Arial" w:cs="Arial"/>
                <w:color w:val="000000"/>
                <w:sz w:val="20"/>
                <w:szCs w:val="20"/>
                <w:lang w:eastAsia="tr-TR"/>
              </w:rPr>
            </w:pPr>
            <w:r w:rsidRPr="00087692">
              <w:rPr>
                <w:rFonts w:ascii="Arial" w:hAnsi="Arial" w:cs="Arial"/>
                <w:color w:val="000000"/>
                <w:sz w:val="20"/>
                <w:szCs w:val="20"/>
                <w:lang w:eastAsia="tr-TR"/>
              </w:rPr>
              <w:t>Hayır</w:t>
            </w:r>
          </w:p>
        </w:tc>
        <w:tc>
          <w:tcPr>
            <w:tcW w:w="1607" w:type="dxa"/>
            <w:gridSpan w:val="2"/>
          </w:tcPr>
          <w:p w:rsidR="0090152E" w:rsidRPr="00087692" w:rsidRDefault="0090152E" w:rsidP="00395E45">
            <w:pPr>
              <w:pStyle w:val="GvdeMetni2"/>
              <w:tabs>
                <w:tab w:val="left" w:pos="1032"/>
              </w:tabs>
              <w:spacing w:line="360" w:lineRule="auto"/>
              <w:ind w:firstLine="0"/>
              <w:jc w:val="center"/>
              <w:rPr>
                <w:rFonts w:ascii="Arial" w:hAnsi="Arial" w:cs="Arial"/>
                <w:color w:val="000000"/>
                <w:sz w:val="20"/>
                <w:szCs w:val="20"/>
              </w:rPr>
            </w:pPr>
            <w:r w:rsidRPr="00087692">
              <w:rPr>
                <w:rFonts w:ascii="Arial" w:hAnsi="Arial" w:cs="Arial"/>
                <w:color w:val="000000"/>
                <w:sz w:val="20"/>
                <w:szCs w:val="20"/>
              </w:rPr>
              <w:t>43.48</w:t>
            </w:r>
            <w:r w:rsidRPr="00087692">
              <w:rPr>
                <w:rFonts w:ascii="Arial" w:hAnsi="Arial" w:cs="Arial"/>
                <w:bCs/>
                <w:color w:val="000000"/>
                <w:sz w:val="20"/>
                <w:szCs w:val="20"/>
              </w:rPr>
              <w:t xml:space="preserve"> </w:t>
            </w:r>
            <w:r w:rsidRPr="002C6858">
              <w:rPr>
                <w:rFonts w:ascii="Arial" w:hAnsi="Arial" w:cs="Arial"/>
                <w:bCs/>
                <w:color w:val="000000"/>
                <w:sz w:val="16"/>
                <w:szCs w:val="16"/>
              </w:rPr>
              <w:t>±</w:t>
            </w:r>
            <w:r w:rsidRPr="00087692">
              <w:rPr>
                <w:rFonts w:ascii="Arial" w:hAnsi="Arial" w:cs="Arial"/>
                <w:bCs/>
                <w:color w:val="000000"/>
                <w:sz w:val="20"/>
                <w:szCs w:val="20"/>
              </w:rPr>
              <w:t xml:space="preserve"> 5.02</w:t>
            </w:r>
          </w:p>
        </w:tc>
        <w:tc>
          <w:tcPr>
            <w:tcW w:w="1637" w:type="dxa"/>
            <w:gridSpan w:val="2"/>
          </w:tcPr>
          <w:p w:rsidR="0090152E" w:rsidRPr="00087692" w:rsidRDefault="0090152E" w:rsidP="00395E45">
            <w:pPr>
              <w:pStyle w:val="GvdeMetni2"/>
              <w:tabs>
                <w:tab w:val="left" w:pos="1032"/>
              </w:tabs>
              <w:spacing w:line="360" w:lineRule="auto"/>
              <w:ind w:firstLine="0"/>
              <w:jc w:val="center"/>
              <w:rPr>
                <w:rFonts w:ascii="Arial" w:hAnsi="Arial" w:cs="Arial"/>
                <w:color w:val="000000"/>
                <w:sz w:val="20"/>
                <w:szCs w:val="20"/>
              </w:rPr>
            </w:pPr>
            <w:r w:rsidRPr="00087692">
              <w:rPr>
                <w:rFonts w:ascii="Arial" w:hAnsi="Arial" w:cs="Arial"/>
                <w:color w:val="000000"/>
                <w:sz w:val="20"/>
                <w:szCs w:val="20"/>
              </w:rPr>
              <w:t>43.71</w:t>
            </w:r>
            <w:r w:rsidRPr="00087692">
              <w:rPr>
                <w:rFonts w:ascii="Arial" w:hAnsi="Arial" w:cs="Arial"/>
                <w:bCs/>
                <w:color w:val="000000"/>
                <w:sz w:val="20"/>
                <w:szCs w:val="20"/>
              </w:rPr>
              <w:t xml:space="preserve"> </w:t>
            </w:r>
            <w:r w:rsidRPr="002C6858">
              <w:rPr>
                <w:rFonts w:ascii="Arial" w:hAnsi="Arial" w:cs="Arial"/>
                <w:bCs/>
                <w:color w:val="000000"/>
                <w:sz w:val="16"/>
                <w:szCs w:val="16"/>
              </w:rPr>
              <w:t xml:space="preserve">± </w:t>
            </w:r>
            <w:r w:rsidRPr="00087692">
              <w:rPr>
                <w:rFonts w:ascii="Arial" w:hAnsi="Arial" w:cs="Arial"/>
                <w:bCs/>
                <w:color w:val="000000"/>
                <w:sz w:val="20"/>
                <w:szCs w:val="20"/>
              </w:rPr>
              <w:t>4.90</w:t>
            </w:r>
          </w:p>
        </w:tc>
        <w:tc>
          <w:tcPr>
            <w:tcW w:w="1638" w:type="dxa"/>
            <w:gridSpan w:val="2"/>
          </w:tcPr>
          <w:p w:rsidR="0090152E" w:rsidRPr="00087692" w:rsidRDefault="0090152E" w:rsidP="00395E45">
            <w:pPr>
              <w:pStyle w:val="GvdeMetni2"/>
              <w:tabs>
                <w:tab w:val="left" w:pos="1032"/>
              </w:tabs>
              <w:spacing w:line="360" w:lineRule="auto"/>
              <w:ind w:firstLine="0"/>
              <w:jc w:val="center"/>
              <w:rPr>
                <w:rFonts w:ascii="Arial" w:hAnsi="Arial" w:cs="Arial"/>
                <w:color w:val="000000"/>
                <w:sz w:val="20"/>
                <w:szCs w:val="20"/>
              </w:rPr>
            </w:pPr>
            <w:r w:rsidRPr="00087692">
              <w:rPr>
                <w:rFonts w:ascii="Arial" w:hAnsi="Arial" w:cs="Arial"/>
                <w:color w:val="000000"/>
                <w:sz w:val="20"/>
                <w:szCs w:val="20"/>
              </w:rPr>
              <w:t>48.21</w:t>
            </w:r>
            <w:r w:rsidRPr="00087692">
              <w:rPr>
                <w:rFonts w:ascii="Arial" w:hAnsi="Arial" w:cs="Arial"/>
                <w:bCs/>
                <w:color w:val="000000"/>
                <w:sz w:val="20"/>
                <w:szCs w:val="20"/>
              </w:rPr>
              <w:t xml:space="preserve"> </w:t>
            </w:r>
            <w:r w:rsidRPr="002C6858">
              <w:rPr>
                <w:rFonts w:ascii="Arial" w:hAnsi="Arial" w:cs="Arial"/>
                <w:bCs/>
                <w:color w:val="000000"/>
                <w:sz w:val="16"/>
                <w:szCs w:val="16"/>
              </w:rPr>
              <w:t>±</w:t>
            </w:r>
            <w:r w:rsidRPr="00087692">
              <w:rPr>
                <w:rFonts w:ascii="Arial" w:hAnsi="Arial" w:cs="Arial"/>
                <w:bCs/>
                <w:color w:val="000000"/>
                <w:sz w:val="20"/>
                <w:szCs w:val="20"/>
              </w:rPr>
              <w:t xml:space="preserve"> 6.32</w:t>
            </w:r>
          </w:p>
        </w:tc>
        <w:tc>
          <w:tcPr>
            <w:tcW w:w="1638" w:type="dxa"/>
          </w:tcPr>
          <w:p w:rsidR="0090152E" w:rsidRPr="00087692" w:rsidRDefault="0090152E" w:rsidP="00395E45">
            <w:pPr>
              <w:pStyle w:val="GvdeMetni2"/>
              <w:tabs>
                <w:tab w:val="left" w:pos="1032"/>
              </w:tabs>
              <w:spacing w:line="360" w:lineRule="auto"/>
              <w:ind w:firstLine="0"/>
              <w:jc w:val="center"/>
              <w:rPr>
                <w:rFonts w:ascii="Arial" w:hAnsi="Arial" w:cs="Arial"/>
                <w:color w:val="000000"/>
                <w:sz w:val="20"/>
                <w:szCs w:val="20"/>
              </w:rPr>
            </w:pPr>
            <w:r w:rsidRPr="00087692">
              <w:rPr>
                <w:rFonts w:ascii="Arial" w:hAnsi="Arial" w:cs="Arial"/>
                <w:color w:val="000000"/>
                <w:sz w:val="20"/>
                <w:szCs w:val="20"/>
              </w:rPr>
              <w:t>47.07</w:t>
            </w:r>
            <w:r w:rsidRPr="00087692">
              <w:rPr>
                <w:rFonts w:ascii="Arial" w:hAnsi="Arial" w:cs="Arial"/>
                <w:bCs/>
                <w:color w:val="000000"/>
                <w:sz w:val="20"/>
                <w:szCs w:val="20"/>
              </w:rPr>
              <w:t xml:space="preserve"> </w:t>
            </w:r>
            <w:r w:rsidRPr="002C6858">
              <w:rPr>
                <w:rFonts w:ascii="Arial" w:hAnsi="Arial" w:cs="Arial"/>
                <w:bCs/>
                <w:color w:val="000000"/>
                <w:sz w:val="16"/>
                <w:szCs w:val="16"/>
              </w:rPr>
              <w:t>±</w:t>
            </w:r>
            <w:r w:rsidRPr="00087692">
              <w:rPr>
                <w:rFonts w:ascii="Arial" w:hAnsi="Arial" w:cs="Arial"/>
                <w:bCs/>
                <w:color w:val="000000"/>
                <w:sz w:val="20"/>
                <w:szCs w:val="20"/>
              </w:rPr>
              <w:t xml:space="preserve"> 5.80</w:t>
            </w:r>
          </w:p>
        </w:tc>
      </w:tr>
      <w:tr w:rsidR="0090152E" w:rsidRPr="002F039A" w:rsidTr="00395E45">
        <w:trPr>
          <w:gridAfter w:val="2"/>
          <w:wAfter w:w="3402" w:type="dxa"/>
          <w:trHeight w:val="272"/>
        </w:trPr>
        <w:tc>
          <w:tcPr>
            <w:tcW w:w="1668" w:type="dxa"/>
            <w:tcBorders>
              <w:bottom w:val="single" w:sz="4" w:space="0" w:color="auto"/>
            </w:tcBorders>
          </w:tcPr>
          <w:p w:rsidR="0090152E" w:rsidRPr="00087692" w:rsidRDefault="0090152E" w:rsidP="00395E45">
            <w:pPr>
              <w:autoSpaceDE w:val="0"/>
              <w:autoSpaceDN w:val="0"/>
              <w:adjustRightInd w:val="0"/>
              <w:spacing w:after="0" w:line="360" w:lineRule="auto"/>
              <w:rPr>
                <w:rFonts w:ascii="Arial" w:hAnsi="Arial" w:cs="Arial"/>
                <w:color w:val="000000"/>
                <w:sz w:val="20"/>
                <w:szCs w:val="20"/>
                <w:lang w:eastAsia="tr-TR"/>
              </w:rPr>
            </w:pPr>
            <w:r w:rsidRPr="00087692">
              <w:rPr>
                <w:rFonts w:ascii="Arial" w:hAnsi="Arial" w:cs="Arial"/>
                <w:color w:val="000000"/>
                <w:sz w:val="20"/>
                <w:szCs w:val="20"/>
              </w:rPr>
              <w:t>Değerlendirme</w:t>
            </w:r>
          </w:p>
        </w:tc>
        <w:tc>
          <w:tcPr>
            <w:tcW w:w="1607" w:type="dxa"/>
            <w:gridSpan w:val="2"/>
            <w:tcBorders>
              <w:bottom w:val="single" w:sz="4" w:space="0" w:color="auto"/>
            </w:tcBorders>
          </w:tcPr>
          <w:p w:rsidR="0090152E" w:rsidRPr="00087692" w:rsidRDefault="0090152E" w:rsidP="00395E45">
            <w:pPr>
              <w:spacing w:after="0" w:line="240" w:lineRule="auto"/>
              <w:jc w:val="center"/>
              <w:rPr>
                <w:rFonts w:ascii="Arial" w:hAnsi="Arial" w:cs="Arial"/>
                <w:bCs/>
                <w:color w:val="000000"/>
                <w:sz w:val="20"/>
                <w:szCs w:val="20"/>
                <w:lang w:eastAsia="tr-TR"/>
              </w:rPr>
            </w:pPr>
            <w:r w:rsidRPr="00087692">
              <w:rPr>
                <w:rFonts w:ascii="Arial" w:hAnsi="Arial" w:cs="Arial"/>
                <w:b/>
                <w:bCs/>
                <w:color w:val="000000"/>
                <w:sz w:val="20"/>
                <w:szCs w:val="20"/>
                <w:lang w:eastAsia="tr-TR"/>
              </w:rPr>
              <w:t xml:space="preserve">t= </w:t>
            </w:r>
            <w:r w:rsidRPr="00087692">
              <w:rPr>
                <w:rFonts w:ascii="Arial" w:hAnsi="Arial" w:cs="Arial"/>
                <w:bCs/>
                <w:color w:val="000000"/>
                <w:sz w:val="20"/>
                <w:szCs w:val="20"/>
                <w:lang w:eastAsia="tr-TR"/>
              </w:rPr>
              <w:t>0.382</w:t>
            </w:r>
          </w:p>
          <w:p w:rsidR="0090152E" w:rsidRPr="00087692" w:rsidRDefault="0090152E" w:rsidP="00395E45">
            <w:pPr>
              <w:pStyle w:val="GvdeMetni2"/>
              <w:tabs>
                <w:tab w:val="left" w:pos="1032"/>
              </w:tabs>
              <w:spacing w:line="240" w:lineRule="auto"/>
              <w:ind w:firstLine="0"/>
              <w:jc w:val="center"/>
              <w:rPr>
                <w:rFonts w:ascii="Arial" w:hAnsi="Arial" w:cs="Arial"/>
                <w:color w:val="000000"/>
                <w:sz w:val="20"/>
                <w:szCs w:val="20"/>
              </w:rPr>
            </w:pPr>
            <w:r w:rsidRPr="00087692">
              <w:rPr>
                <w:rFonts w:ascii="Arial" w:hAnsi="Arial" w:cs="Arial"/>
                <w:b/>
                <w:bCs/>
                <w:color w:val="000000"/>
                <w:sz w:val="20"/>
                <w:szCs w:val="20"/>
              </w:rPr>
              <w:t>p=</w:t>
            </w:r>
            <w:r w:rsidRPr="00087692">
              <w:rPr>
                <w:rFonts w:ascii="Arial" w:hAnsi="Arial" w:cs="Arial"/>
                <w:bCs/>
                <w:color w:val="000000"/>
                <w:sz w:val="20"/>
                <w:szCs w:val="20"/>
              </w:rPr>
              <w:t>0.703</w:t>
            </w:r>
          </w:p>
        </w:tc>
        <w:tc>
          <w:tcPr>
            <w:tcW w:w="1637" w:type="dxa"/>
            <w:gridSpan w:val="2"/>
            <w:tcBorders>
              <w:bottom w:val="single" w:sz="4" w:space="0" w:color="auto"/>
            </w:tcBorders>
          </w:tcPr>
          <w:p w:rsidR="0090152E" w:rsidRPr="00087692" w:rsidRDefault="0090152E" w:rsidP="00395E45">
            <w:pPr>
              <w:spacing w:after="0" w:line="240" w:lineRule="auto"/>
              <w:jc w:val="center"/>
              <w:rPr>
                <w:rFonts w:ascii="Arial" w:hAnsi="Arial" w:cs="Arial"/>
                <w:bCs/>
                <w:color w:val="000000"/>
                <w:sz w:val="20"/>
                <w:szCs w:val="20"/>
                <w:lang w:eastAsia="tr-TR"/>
              </w:rPr>
            </w:pPr>
            <w:r w:rsidRPr="00087692">
              <w:rPr>
                <w:rFonts w:ascii="Arial" w:hAnsi="Arial" w:cs="Arial"/>
                <w:b/>
                <w:bCs/>
                <w:color w:val="000000"/>
                <w:sz w:val="20"/>
                <w:szCs w:val="20"/>
                <w:lang w:eastAsia="tr-TR"/>
              </w:rPr>
              <w:t xml:space="preserve">t= </w:t>
            </w:r>
            <w:r w:rsidRPr="00087692">
              <w:rPr>
                <w:rFonts w:ascii="Arial" w:hAnsi="Arial" w:cs="Arial"/>
                <w:bCs/>
                <w:color w:val="000000"/>
                <w:sz w:val="20"/>
                <w:szCs w:val="20"/>
                <w:lang w:eastAsia="tr-TR"/>
              </w:rPr>
              <w:t>0.784</w:t>
            </w:r>
          </w:p>
          <w:p w:rsidR="0090152E" w:rsidRPr="00087692" w:rsidRDefault="0090152E" w:rsidP="00395E45">
            <w:pPr>
              <w:pStyle w:val="GvdeMetni2"/>
              <w:tabs>
                <w:tab w:val="left" w:pos="1032"/>
              </w:tabs>
              <w:spacing w:line="240" w:lineRule="auto"/>
              <w:ind w:firstLine="0"/>
              <w:jc w:val="center"/>
              <w:rPr>
                <w:rFonts w:ascii="Arial" w:hAnsi="Arial" w:cs="Arial"/>
                <w:color w:val="000000"/>
                <w:sz w:val="20"/>
                <w:szCs w:val="20"/>
              </w:rPr>
            </w:pPr>
            <w:r w:rsidRPr="00087692">
              <w:rPr>
                <w:rFonts w:ascii="Arial" w:hAnsi="Arial" w:cs="Arial"/>
                <w:b/>
                <w:bCs/>
                <w:color w:val="000000"/>
                <w:sz w:val="20"/>
                <w:szCs w:val="20"/>
              </w:rPr>
              <w:t>p=</w:t>
            </w:r>
            <w:r w:rsidRPr="00087692">
              <w:rPr>
                <w:rFonts w:ascii="Arial" w:hAnsi="Arial" w:cs="Arial"/>
                <w:bCs/>
                <w:color w:val="000000"/>
                <w:sz w:val="20"/>
                <w:szCs w:val="20"/>
              </w:rPr>
              <w:t>0.434</w:t>
            </w:r>
          </w:p>
        </w:tc>
        <w:tc>
          <w:tcPr>
            <w:tcW w:w="1638" w:type="dxa"/>
            <w:gridSpan w:val="2"/>
            <w:tcBorders>
              <w:bottom w:val="single" w:sz="4" w:space="0" w:color="auto"/>
            </w:tcBorders>
          </w:tcPr>
          <w:p w:rsidR="0090152E" w:rsidRPr="00087692" w:rsidRDefault="0090152E" w:rsidP="00395E45">
            <w:pPr>
              <w:spacing w:after="0" w:line="240" w:lineRule="auto"/>
              <w:jc w:val="center"/>
              <w:rPr>
                <w:rFonts w:ascii="Arial" w:hAnsi="Arial" w:cs="Arial"/>
                <w:b/>
                <w:bCs/>
                <w:color w:val="000000"/>
                <w:sz w:val="20"/>
                <w:szCs w:val="20"/>
                <w:lang w:eastAsia="tr-TR"/>
              </w:rPr>
            </w:pPr>
            <w:r w:rsidRPr="00087692">
              <w:rPr>
                <w:rFonts w:ascii="Arial" w:hAnsi="Arial" w:cs="Arial"/>
                <w:b/>
                <w:bCs/>
                <w:color w:val="000000"/>
                <w:sz w:val="20"/>
                <w:szCs w:val="20"/>
                <w:lang w:eastAsia="tr-TR"/>
              </w:rPr>
              <w:t>t=2.900</w:t>
            </w:r>
          </w:p>
          <w:p w:rsidR="0090152E" w:rsidRPr="00087692" w:rsidRDefault="0090152E" w:rsidP="00395E45">
            <w:pPr>
              <w:pStyle w:val="GvdeMetni2"/>
              <w:tabs>
                <w:tab w:val="left" w:pos="1032"/>
              </w:tabs>
              <w:spacing w:line="240" w:lineRule="auto"/>
              <w:ind w:firstLine="0"/>
              <w:jc w:val="center"/>
              <w:rPr>
                <w:rFonts w:ascii="Arial" w:hAnsi="Arial" w:cs="Arial"/>
                <w:color w:val="000000"/>
                <w:sz w:val="20"/>
                <w:szCs w:val="20"/>
              </w:rPr>
            </w:pPr>
            <w:r w:rsidRPr="00087692">
              <w:rPr>
                <w:rFonts w:ascii="Arial" w:hAnsi="Arial" w:cs="Arial"/>
                <w:b/>
                <w:bCs/>
                <w:color w:val="000000"/>
                <w:sz w:val="20"/>
                <w:szCs w:val="20"/>
              </w:rPr>
              <w:t>p=0.005</w:t>
            </w:r>
          </w:p>
        </w:tc>
        <w:tc>
          <w:tcPr>
            <w:tcW w:w="1638" w:type="dxa"/>
            <w:tcBorders>
              <w:bottom w:val="single" w:sz="4" w:space="0" w:color="auto"/>
            </w:tcBorders>
          </w:tcPr>
          <w:p w:rsidR="0090152E" w:rsidRPr="00087692" w:rsidRDefault="0090152E" w:rsidP="00395E45">
            <w:pPr>
              <w:spacing w:after="0" w:line="240" w:lineRule="auto"/>
              <w:jc w:val="center"/>
              <w:rPr>
                <w:rFonts w:ascii="Arial" w:hAnsi="Arial" w:cs="Arial"/>
                <w:bCs/>
                <w:color w:val="000000"/>
                <w:sz w:val="20"/>
                <w:szCs w:val="20"/>
                <w:lang w:eastAsia="tr-TR"/>
              </w:rPr>
            </w:pPr>
            <w:r w:rsidRPr="00087692">
              <w:rPr>
                <w:rFonts w:ascii="Arial" w:hAnsi="Arial" w:cs="Arial"/>
                <w:b/>
                <w:bCs/>
                <w:color w:val="000000"/>
                <w:sz w:val="20"/>
                <w:szCs w:val="20"/>
                <w:lang w:eastAsia="tr-TR"/>
              </w:rPr>
              <w:t>t=3.151</w:t>
            </w:r>
          </w:p>
          <w:p w:rsidR="0090152E" w:rsidRPr="00087692" w:rsidRDefault="0090152E" w:rsidP="00395E45">
            <w:pPr>
              <w:pStyle w:val="GvdeMetni2"/>
              <w:tabs>
                <w:tab w:val="left" w:pos="1032"/>
              </w:tabs>
              <w:spacing w:line="240" w:lineRule="auto"/>
              <w:ind w:firstLine="0"/>
              <w:jc w:val="center"/>
              <w:rPr>
                <w:rFonts w:ascii="Arial" w:hAnsi="Arial" w:cs="Arial"/>
                <w:color w:val="000000"/>
                <w:sz w:val="20"/>
                <w:szCs w:val="20"/>
              </w:rPr>
            </w:pPr>
            <w:r w:rsidRPr="00087692">
              <w:rPr>
                <w:rFonts w:ascii="Arial" w:hAnsi="Arial" w:cs="Arial"/>
                <w:b/>
                <w:bCs/>
                <w:color w:val="000000"/>
                <w:sz w:val="20"/>
                <w:szCs w:val="20"/>
              </w:rPr>
              <w:t>p=0.002</w:t>
            </w:r>
          </w:p>
        </w:tc>
      </w:tr>
      <w:tr w:rsidR="0090152E" w:rsidRPr="002F039A" w:rsidTr="00395E45">
        <w:trPr>
          <w:gridAfter w:val="2"/>
          <w:wAfter w:w="3402" w:type="dxa"/>
          <w:trHeight w:val="272"/>
        </w:trPr>
        <w:tc>
          <w:tcPr>
            <w:tcW w:w="8188" w:type="dxa"/>
            <w:gridSpan w:val="8"/>
            <w:tcBorders>
              <w:top w:val="single" w:sz="4" w:space="0" w:color="auto"/>
              <w:bottom w:val="single" w:sz="4" w:space="0" w:color="auto"/>
            </w:tcBorders>
          </w:tcPr>
          <w:p w:rsidR="0090152E" w:rsidRPr="00087692" w:rsidRDefault="0090152E" w:rsidP="00395E45">
            <w:pPr>
              <w:autoSpaceDE w:val="0"/>
              <w:autoSpaceDN w:val="0"/>
              <w:adjustRightInd w:val="0"/>
              <w:spacing w:after="0" w:line="360" w:lineRule="auto"/>
              <w:rPr>
                <w:rFonts w:ascii="Arial" w:hAnsi="Arial" w:cs="Arial"/>
                <w:b/>
                <w:color w:val="000000"/>
                <w:sz w:val="20"/>
                <w:szCs w:val="20"/>
                <w:lang w:eastAsia="tr-TR"/>
              </w:rPr>
            </w:pPr>
            <w:r w:rsidRPr="00087692">
              <w:rPr>
                <w:rFonts w:ascii="Arial" w:hAnsi="Arial" w:cs="Arial"/>
                <w:b/>
                <w:color w:val="000000"/>
                <w:sz w:val="20"/>
                <w:szCs w:val="20"/>
                <w:lang w:eastAsia="tr-TR"/>
              </w:rPr>
              <w:t>Ameliyat sonrası uyanmama</w:t>
            </w:r>
          </w:p>
        </w:tc>
      </w:tr>
      <w:tr w:rsidR="0090152E" w:rsidRPr="002F039A" w:rsidTr="00395E45">
        <w:trPr>
          <w:gridAfter w:val="2"/>
          <w:wAfter w:w="3402" w:type="dxa"/>
          <w:trHeight w:val="272"/>
        </w:trPr>
        <w:tc>
          <w:tcPr>
            <w:tcW w:w="1668" w:type="dxa"/>
            <w:tcBorders>
              <w:top w:val="single" w:sz="4" w:space="0" w:color="auto"/>
            </w:tcBorders>
          </w:tcPr>
          <w:p w:rsidR="0090152E" w:rsidRPr="00087692" w:rsidRDefault="0090152E" w:rsidP="00395E45">
            <w:pPr>
              <w:autoSpaceDE w:val="0"/>
              <w:autoSpaceDN w:val="0"/>
              <w:adjustRightInd w:val="0"/>
              <w:spacing w:after="0" w:line="360" w:lineRule="auto"/>
              <w:rPr>
                <w:rFonts w:ascii="Arial" w:hAnsi="Arial" w:cs="Arial"/>
                <w:color w:val="000000"/>
                <w:sz w:val="20"/>
                <w:szCs w:val="20"/>
                <w:lang w:eastAsia="tr-TR"/>
              </w:rPr>
            </w:pPr>
            <w:r w:rsidRPr="00087692">
              <w:rPr>
                <w:rFonts w:ascii="Arial" w:hAnsi="Arial" w:cs="Arial"/>
                <w:color w:val="000000"/>
                <w:sz w:val="20"/>
                <w:szCs w:val="20"/>
                <w:lang w:eastAsia="tr-TR"/>
              </w:rPr>
              <w:t>Evet</w:t>
            </w:r>
          </w:p>
        </w:tc>
        <w:tc>
          <w:tcPr>
            <w:tcW w:w="1607" w:type="dxa"/>
            <w:gridSpan w:val="2"/>
            <w:tcBorders>
              <w:top w:val="single" w:sz="4" w:space="0" w:color="auto"/>
            </w:tcBorders>
          </w:tcPr>
          <w:p w:rsidR="0090152E" w:rsidRPr="00087692" w:rsidRDefault="0090152E" w:rsidP="00395E45">
            <w:pPr>
              <w:pStyle w:val="GvdeMetni2"/>
              <w:tabs>
                <w:tab w:val="left" w:pos="1032"/>
              </w:tabs>
              <w:spacing w:line="360" w:lineRule="auto"/>
              <w:ind w:firstLine="0"/>
              <w:jc w:val="center"/>
              <w:rPr>
                <w:rFonts w:ascii="Arial" w:hAnsi="Arial" w:cs="Arial"/>
                <w:color w:val="000000"/>
                <w:sz w:val="20"/>
                <w:szCs w:val="20"/>
              </w:rPr>
            </w:pPr>
            <w:r w:rsidRPr="00087692">
              <w:rPr>
                <w:rFonts w:ascii="Arial" w:hAnsi="Arial" w:cs="Arial"/>
                <w:color w:val="000000"/>
                <w:sz w:val="20"/>
                <w:szCs w:val="20"/>
              </w:rPr>
              <w:t>44.53</w:t>
            </w:r>
            <w:r w:rsidRPr="00087692">
              <w:rPr>
                <w:rFonts w:ascii="Arial" w:hAnsi="Arial" w:cs="Arial"/>
                <w:bCs/>
                <w:color w:val="000000"/>
                <w:sz w:val="20"/>
                <w:szCs w:val="20"/>
              </w:rPr>
              <w:t xml:space="preserve"> </w:t>
            </w:r>
            <w:r w:rsidRPr="002C6858">
              <w:rPr>
                <w:rFonts w:ascii="Arial" w:hAnsi="Arial" w:cs="Arial"/>
                <w:bCs/>
                <w:color w:val="000000"/>
                <w:sz w:val="16"/>
                <w:szCs w:val="16"/>
              </w:rPr>
              <w:t>±</w:t>
            </w:r>
            <w:r w:rsidRPr="00087692">
              <w:rPr>
                <w:rFonts w:ascii="Arial" w:hAnsi="Arial" w:cs="Arial"/>
                <w:bCs/>
                <w:color w:val="000000"/>
                <w:sz w:val="20"/>
                <w:szCs w:val="20"/>
              </w:rPr>
              <w:t xml:space="preserve"> 5.69</w:t>
            </w:r>
          </w:p>
        </w:tc>
        <w:tc>
          <w:tcPr>
            <w:tcW w:w="1637" w:type="dxa"/>
            <w:gridSpan w:val="2"/>
            <w:tcBorders>
              <w:top w:val="single" w:sz="4" w:space="0" w:color="auto"/>
            </w:tcBorders>
          </w:tcPr>
          <w:p w:rsidR="0090152E" w:rsidRPr="00087692" w:rsidRDefault="0090152E" w:rsidP="00395E45">
            <w:pPr>
              <w:pStyle w:val="GvdeMetni2"/>
              <w:tabs>
                <w:tab w:val="left" w:pos="1032"/>
              </w:tabs>
              <w:spacing w:line="360" w:lineRule="auto"/>
              <w:ind w:firstLine="0"/>
              <w:jc w:val="center"/>
              <w:rPr>
                <w:rFonts w:ascii="Arial" w:hAnsi="Arial" w:cs="Arial"/>
                <w:color w:val="000000"/>
                <w:sz w:val="20"/>
                <w:szCs w:val="20"/>
              </w:rPr>
            </w:pPr>
            <w:r w:rsidRPr="00087692">
              <w:rPr>
                <w:rFonts w:ascii="Arial" w:hAnsi="Arial" w:cs="Arial"/>
                <w:color w:val="000000"/>
                <w:sz w:val="20"/>
                <w:szCs w:val="20"/>
              </w:rPr>
              <w:t>43.08</w:t>
            </w:r>
            <w:r w:rsidRPr="00087692">
              <w:rPr>
                <w:rFonts w:ascii="Arial" w:hAnsi="Arial" w:cs="Arial"/>
                <w:bCs/>
                <w:color w:val="000000"/>
                <w:sz w:val="20"/>
                <w:szCs w:val="20"/>
              </w:rPr>
              <w:t xml:space="preserve"> </w:t>
            </w:r>
            <w:r w:rsidRPr="002C6858">
              <w:rPr>
                <w:rFonts w:ascii="Arial" w:hAnsi="Arial" w:cs="Arial"/>
                <w:bCs/>
                <w:color w:val="000000"/>
                <w:sz w:val="16"/>
                <w:szCs w:val="16"/>
              </w:rPr>
              <w:t>±</w:t>
            </w:r>
            <w:r w:rsidRPr="00087692">
              <w:rPr>
                <w:rFonts w:ascii="Arial" w:hAnsi="Arial" w:cs="Arial"/>
                <w:bCs/>
                <w:color w:val="000000"/>
                <w:sz w:val="20"/>
                <w:szCs w:val="20"/>
              </w:rPr>
              <w:t xml:space="preserve"> 4.28</w:t>
            </w:r>
          </w:p>
        </w:tc>
        <w:tc>
          <w:tcPr>
            <w:tcW w:w="1638" w:type="dxa"/>
            <w:gridSpan w:val="2"/>
            <w:tcBorders>
              <w:top w:val="single" w:sz="4" w:space="0" w:color="auto"/>
            </w:tcBorders>
          </w:tcPr>
          <w:p w:rsidR="0090152E" w:rsidRPr="00087692" w:rsidRDefault="0090152E" w:rsidP="00395E45">
            <w:pPr>
              <w:pStyle w:val="GvdeMetni2"/>
              <w:tabs>
                <w:tab w:val="left" w:pos="1032"/>
              </w:tabs>
              <w:spacing w:line="360" w:lineRule="auto"/>
              <w:ind w:firstLine="0"/>
              <w:jc w:val="center"/>
              <w:rPr>
                <w:rFonts w:ascii="Arial" w:hAnsi="Arial" w:cs="Arial"/>
                <w:color w:val="000000"/>
                <w:sz w:val="20"/>
                <w:szCs w:val="20"/>
              </w:rPr>
            </w:pPr>
            <w:r w:rsidRPr="00087692">
              <w:rPr>
                <w:rFonts w:ascii="Arial" w:hAnsi="Arial" w:cs="Arial"/>
                <w:color w:val="000000"/>
                <w:sz w:val="20"/>
                <w:szCs w:val="20"/>
              </w:rPr>
              <w:t>51.65</w:t>
            </w:r>
            <w:r w:rsidRPr="00087692">
              <w:rPr>
                <w:rFonts w:ascii="Arial" w:hAnsi="Arial" w:cs="Arial"/>
                <w:bCs/>
                <w:color w:val="000000"/>
                <w:sz w:val="20"/>
                <w:szCs w:val="20"/>
              </w:rPr>
              <w:t xml:space="preserve"> </w:t>
            </w:r>
            <w:r w:rsidRPr="002C6858">
              <w:rPr>
                <w:rFonts w:ascii="Arial" w:hAnsi="Arial" w:cs="Arial"/>
                <w:bCs/>
                <w:color w:val="000000"/>
                <w:sz w:val="16"/>
                <w:szCs w:val="16"/>
              </w:rPr>
              <w:t>±</w:t>
            </w:r>
            <w:r w:rsidRPr="00087692">
              <w:rPr>
                <w:rFonts w:ascii="Arial" w:hAnsi="Arial" w:cs="Arial"/>
                <w:bCs/>
                <w:color w:val="000000"/>
                <w:sz w:val="20"/>
                <w:szCs w:val="20"/>
              </w:rPr>
              <w:t xml:space="preserve"> 7.06</w:t>
            </w:r>
          </w:p>
        </w:tc>
        <w:tc>
          <w:tcPr>
            <w:tcW w:w="1638" w:type="dxa"/>
            <w:tcBorders>
              <w:top w:val="single" w:sz="4" w:space="0" w:color="auto"/>
            </w:tcBorders>
          </w:tcPr>
          <w:p w:rsidR="0090152E" w:rsidRPr="00087692" w:rsidRDefault="0090152E" w:rsidP="00395E45">
            <w:pPr>
              <w:pStyle w:val="GvdeMetni2"/>
              <w:tabs>
                <w:tab w:val="left" w:pos="1032"/>
              </w:tabs>
              <w:spacing w:line="360" w:lineRule="auto"/>
              <w:ind w:firstLine="0"/>
              <w:jc w:val="center"/>
              <w:rPr>
                <w:rFonts w:ascii="Arial" w:hAnsi="Arial" w:cs="Arial"/>
                <w:color w:val="000000"/>
                <w:sz w:val="20"/>
                <w:szCs w:val="20"/>
              </w:rPr>
            </w:pPr>
            <w:r w:rsidRPr="00087692">
              <w:rPr>
                <w:rFonts w:ascii="Arial" w:hAnsi="Arial" w:cs="Arial"/>
                <w:color w:val="000000"/>
                <w:sz w:val="20"/>
                <w:szCs w:val="20"/>
              </w:rPr>
              <w:t>51.12</w:t>
            </w:r>
            <w:r w:rsidRPr="00087692">
              <w:rPr>
                <w:rFonts w:ascii="Arial" w:hAnsi="Arial" w:cs="Arial"/>
                <w:bCs/>
                <w:color w:val="000000"/>
                <w:sz w:val="20"/>
                <w:szCs w:val="20"/>
              </w:rPr>
              <w:t xml:space="preserve"> </w:t>
            </w:r>
            <w:r w:rsidRPr="002C6858">
              <w:rPr>
                <w:rFonts w:ascii="Arial" w:hAnsi="Arial" w:cs="Arial"/>
                <w:bCs/>
                <w:color w:val="000000"/>
                <w:sz w:val="16"/>
                <w:szCs w:val="16"/>
              </w:rPr>
              <w:t>±</w:t>
            </w:r>
            <w:r w:rsidRPr="00087692">
              <w:rPr>
                <w:rFonts w:ascii="Arial" w:hAnsi="Arial" w:cs="Arial"/>
                <w:bCs/>
                <w:color w:val="000000"/>
                <w:sz w:val="20"/>
                <w:szCs w:val="20"/>
              </w:rPr>
              <w:t xml:space="preserve"> 6.30</w:t>
            </w:r>
          </w:p>
        </w:tc>
      </w:tr>
      <w:tr w:rsidR="0090152E" w:rsidRPr="002F039A" w:rsidTr="00395E45">
        <w:trPr>
          <w:gridAfter w:val="2"/>
          <w:wAfter w:w="3402" w:type="dxa"/>
          <w:trHeight w:val="272"/>
        </w:trPr>
        <w:tc>
          <w:tcPr>
            <w:tcW w:w="1668" w:type="dxa"/>
          </w:tcPr>
          <w:p w:rsidR="0090152E" w:rsidRPr="00087692" w:rsidRDefault="0090152E" w:rsidP="00395E45">
            <w:pPr>
              <w:autoSpaceDE w:val="0"/>
              <w:autoSpaceDN w:val="0"/>
              <w:adjustRightInd w:val="0"/>
              <w:spacing w:after="0" w:line="360" w:lineRule="auto"/>
              <w:rPr>
                <w:rFonts w:ascii="Arial" w:hAnsi="Arial" w:cs="Arial"/>
                <w:color w:val="000000"/>
                <w:sz w:val="20"/>
                <w:szCs w:val="20"/>
                <w:lang w:eastAsia="tr-TR"/>
              </w:rPr>
            </w:pPr>
            <w:r w:rsidRPr="00087692">
              <w:rPr>
                <w:rFonts w:ascii="Arial" w:hAnsi="Arial" w:cs="Arial"/>
                <w:color w:val="000000"/>
                <w:sz w:val="20"/>
                <w:szCs w:val="20"/>
                <w:lang w:eastAsia="tr-TR"/>
              </w:rPr>
              <w:t>Hayır</w:t>
            </w:r>
          </w:p>
        </w:tc>
        <w:tc>
          <w:tcPr>
            <w:tcW w:w="1607" w:type="dxa"/>
            <w:gridSpan w:val="2"/>
          </w:tcPr>
          <w:p w:rsidR="0090152E" w:rsidRPr="00087692" w:rsidRDefault="0090152E" w:rsidP="00395E45">
            <w:pPr>
              <w:pStyle w:val="GvdeMetni2"/>
              <w:tabs>
                <w:tab w:val="left" w:pos="1032"/>
              </w:tabs>
              <w:spacing w:line="360" w:lineRule="auto"/>
              <w:ind w:firstLine="0"/>
              <w:jc w:val="center"/>
              <w:rPr>
                <w:rFonts w:ascii="Arial" w:hAnsi="Arial" w:cs="Arial"/>
                <w:color w:val="000000"/>
                <w:sz w:val="20"/>
                <w:szCs w:val="20"/>
              </w:rPr>
            </w:pPr>
            <w:r w:rsidRPr="00087692">
              <w:rPr>
                <w:rFonts w:ascii="Arial" w:hAnsi="Arial" w:cs="Arial"/>
                <w:color w:val="000000"/>
                <w:sz w:val="20"/>
                <w:szCs w:val="20"/>
              </w:rPr>
              <w:t>42.95</w:t>
            </w:r>
            <w:r w:rsidRPr="00087692">
              <w:rPr>
                <w:rFonts w:ascii="Arial" w:hAnsi="Arial" w:cs="Arial"/>
                <w:bCs/>
                <w:color w:val="000000"/>
                <w:sz w:val="20"/>
                <w:szCs w:val="20"/>
              </w:rPr>
              <w:t xml:space="preserve"> </w:t>
            </w:r>
            <w:r w:rsidRPr="002C6858">
              <w:rPr>
                <w:rFonts w:ascii="Arial" w:hAnsi="Arial" w:cs="Arial"/>
                <w:bCs/>
                <w:color w:val="000000"/>
                <w:sz w:val="16"/>
                <w:szCs w:val="16"/>
              </w:rPr>
              <w:t>±</w:t>
            </w:r>
            <w:r w:rsidRPr="00087692">
              <w:rPr>
                <w:rFonts w:ascii="Arial" w:hAnsi="Arial" w:cs="Arial"/>
                <w:bCs/>
                <w:color w:val="000000"/>
                <w:sz w:val="20"/>
                <w:szCs w:val="20"/>
              </w:rPr>
              <w:t xml:space="preserve"> 5.06</w:t>
            </w:r>
          </w:p>
        </w:tc>
        <w:tc>
          <w:tcPr>
            <w:tcW w:w="1637" w:type="dxa"/>
            <w:gridSpan w:val="2"/>
          </w:tcPr>
          <w:p w:rsidR="0090152E" w:rsidRPr="00087692" w:rsidRDefault="0090152E" w:rsidP="00395E45">
            <w:pPr>
              <w:pStyle w:val="GvdeMetni2"/>
              <w:tabs>
                <w:tab w:val="left" w:pos="1032"/>
              </w:tabs>
              <w:spacing w:line="360" w:lineRule="auto"/>
              <w:ind w:firstLine="0"/>
              <w:jc w:val="center"/>
              <w:rPr>
                <w:rFonts w:ascii="Arial" w:hAnsi="Arial" w:cs="Arial"/>
                <w:color w:val="000000"/>
                <w:sz w:val="20"/>
                <w:szCs w:val="20"/>
              </w:rPr>
            </w:pPr>
            <w:r w:rsidRPr="00087692">
              <w:rPr>
                <w:rFonts w:ascii="Arial" w:hAnsi="Arial" w:cs="Arial"/>
                <w:color w:val="000000"/>
                <w:sz w:val="20"/>
                <w:szCs w:val="20"/>
              </w:rPr>
              <w:t>43.71</w:t>
            </w:r>
            <w:r w:rsidRPr="00087692">
              <w:rPr>
                <w:rFonts w:ascii="Arial" w:hAnsi="Arial" w:cs="Arial"/>
                <w:bCs/>
                <w:color w:val="000000"/>
                <w:sz w:val="20"/>
                <w:szCs w:val="20"/>
              </w:rPr>
              <w:t xml:space="preserve"> </w:t>
            </w:r>
            <w:r w:rsidRPr="002C6858">
              <w:rPr>
                <w:rFonts w:ascii="Arial" w:hAnsi="Arial" w:cs="Arial"/>
                <w:bCs/>
                <w:color w:val="000000"/>
                <w:sz w:val="16"/>
                <w:szCs w:val="16"/>
              </w:rPr>
              <w:t>±</w:t>
            </w:r>
            <w:r w:rsidRPr="00087692">
              <w:rPr>
                <w:rFonts w:ascii="Arial" w:hAnsi="Arial" w:cs="Arial"/>
                <w:bCs/>
                <w:color w:val="000000"/>
                <w:sz w:val="20"/>
                <w:szCs w:val="20"/>
              </w:rPr>
              <w:t xml:space="preserve"> 4.90</w:t>
            </w:r>
          </w:p>
        </w:tc>
        <w:tc>
          <w:tcPr>
            <w:tcW w:w="1638" w:type="dxa"/>
            <w:gridSpan w:val="2"/>
          </w:tcPr>
          <w:p w:rsidR="0090152E" w:rsidRPr="00087692" w:rsidRDefault="0090152E" w:rsidP="00395E45">
            <w:pPr>
              <w:pStyle w:val="GvdeMetni2"/>
              <w:tabs>
                <w:tab w:val="left" w:pos="1032"/>
              </w:tabs>
              <w:spacing w:line="360" w:lineRule="auto"/>
              <w:ind w:firstLine="0"/>
              <w:jc w:val="center"/>
              <w:rPr>
                <w:rFonts w:ascii="Arial" w:hAnsi="Arial" w:cs="Arial"/>
                <w:color w:val="000000"/>
                <w:sz w:val="20"/>
                <w:szCs w:val="20"/>
              </w:rPr>
            </w:pPr>
            <w:r w:rsidRPr="00087692">
              <w:rPr>
                <w:rFonts w:ascii="Arial" w:hAnsi="Arial" w:cs="Arial"/>
                <w:color w:val="000000"/>
                <w:sz w:val="20"/>
                <w:szCs w:val="20"/>
              </w:rPr>
              <w:t>48.41</w:t>
            </w:r>
            <w:r w:rsidRPr="00087692">
              <w:rPr>
                <w:rFonts w:ascii="Arial" w:hAnsi="Arial" w:cs="Arial"/>
                <w:bCs/>
                <w:color w:val="000000"/>
                <w:sz w:val="20"/>
                <w:szCs w:val="20"/>
              </w:rPr>
              <w:t xml:space="preserve"> </w:t>
            </w:r>
            <w:r w:rsidRPr="002C6858">
              <w:rPr>
                <w:rFonts w:ascii="Arial" w:hAnsi="Arial" w:cs="Arial"/>
                <w:bCs/>
                <w:color w:val="000000"/>
                <w:sz w:val="16"/>
                <w:szCs w:val="16"/>
              </w:rPr>
              <w:t>±</w:t>
            </w:r>
            <w:r w:rsidRPr="00087692">
              <w:rPr>
                <w:rFonts w:ascii="Arial" w:hAnsi="Arial" w:cs="Arial"/>
                <w:bCs/>
                <w:color w:val="000000"/>
                <w:sz w:val="20"/>
                <w:szCs w:val="20"/>
              </w:rPr>
              <w:t xml:space="preserve"> 6.87</w:t>
            </w:r>
          </w:p>
        </w:tc>
        <w:tc>
          <w:tcPr>
            <w:tcW w:w="1638" w:type="dxa"/>
          </w:tcPr>
          <w:p w:rsidR="0090152E" w:rsidRPr="00087692" w:rsidRDefault="0090152E" w:rsidP="00395E45">
            <w:pPr>
              <w:pStyle w:val="GvdeMetni2"/>
              <w:tabs>
                <w:tab w:val="left" w:pos="1032"/>
              </w:tabs>
              <w:spacing w:line="360" w:lineRule="auto"/>
              <w:ind w:firstLine="0"/>
              <w:jc w:val="center"/>
              <w:rPr>
                <w:rFonts w:ascii="Arial" w:hAnsi="Arial" w:cs="Arial"/>
                <w:color w:val="000000"/>
                <w:sz w:val="20"/>
                <w:szCs w:val="20"/>
              </w:rPr>
            </w:pPr>
            <w:r w:rsidRPr="00087692">
              <w:rPr>
                <w:rFonts w:ascii="Arial" w:hAnsi="Arial" w:cs="Arial"/>
                <w:color w:val="000000"/>
                <w:sz w:val="20"/>
                <w:szCs w:val="20"/>
              </w:rPr>
              <w:t>47.02</w:t>
            </w:r>
            <w:r w:rsidRPr="00087692">
              <w:rPr>
                <w:rFonts w:ascii="Arial" w:hAnsi="Arial" w:cs="Arial"/>
                <w:bCs/>
                <w:color w:val="000000"/>
                <w:sz w:val="20"/>
                <w:szCs w:val="20"/>
              </w:rPr>
              <w:t xml:space="preserve"> </w:t>
            </w:r>
            <w:r w:rsidRPr="002C6858">
              <w:rPr>
                <w:rFonts w:ascii="Arial" w:hAnsi="Arial" w:cs="Arial"/>
                <w:bCs/>
                <w:color w:val="000000"/>
                <w:sz w:val="16"/>
                <w:szCs w:val="16"/>
              </w:rPr>
              <w:t>±</w:t>
            </w:r>
            <w:r w:rsidRPr="00087692">
              <w:rPr>
                <w:rFonts w:ascii="Arial" w:hAnsi="Arial" w:cs="Arial"/>
                <w:bCs/>
                <w:color w:val="000000"/>
                <w:sz w:val="20"/>
                <w:szCs w:val="20"/>
              </w:rPr>
              <w:t xml:space="preserve"> 6.19</w:t>
            </w:r>
          </w:p>
        </w:tc>
      </w:tr>
      <w:tr w:rsidR="0090152E" w:rsidRPr="002F039A" w:rsidTr="00395E45">
        <w:trPr>
          <w:gridAfter w:val="2"/>
          <w:wAfter w:w="3402" w:type="dxa"/>
          <w:trHeight w:val="272"/>
        </w:trPr>
        <w:tc>
          <w:tcPr>
            <w:tcW w:w="1668" w:type="dxa"/>
            <w:tcBorders>
              <w:bottom w:val="single" w:sz="4" w:space="0" w:color="auto"/>
            </w:tcBorders>
          </w:tcPr>
          <w:p w:rsidR="0090152E" w:rsidRPr="00087692" w:rsidRDefault="0090152E" w:rsidP="00395E45">
            <w:pPr>
              <w:autoSpaceDE w:val="0"/>
              <w:autoSpaceDN w:val="0"/>
              <w:adjustRightInd w:val="0"/>
              <w:spacing w:after="0" w:line="360" w:lineRule="auto"/>
              <w:rPr>
                <w:rFonts w:ascii="Arial" w:hAnsi="Arial" w:cs="Arial"/>
                <w:color w:val="000000"/>
                <w:sz w:val="20"/>
                <w:szCs w:val="20"/>
                <w:lang w:eastAsia="tr-TR"/>
              </w:rPr>
            </w:pPr>
            <w:r w:rsidRPr="00087692">
              <w:rPr>
                <w:rFonts w:ascii="Arial" w:hAnsi="Arial" w:cs="Arial"/>
                <w:color w:val="000000"/>
                <w:sz w:val="20"/>
                <w:szCs w:val="20"/>
              </w:rPr>
              <w:t>Değerlendirme</w:t>
            </w:r>
          </w:p>
        </w:tc>
        <w:tc>
          <w:tcPr>
            <w:tcW w:w="1607" w:type="dxa"/>
            <w:gridSpan w:val="2"/>
            <w:tcBorders>
              <w:bottom w:val="single" w:sz="4" w:space="0" w:color="auto"/>
            </w:tcBorders>
          </w:tcPr>
          <w:p w:rsidR="0090152E" w:rsidRPr="00087692" w:rsidRDefault="0090152E" w:rsidP="00395E45">
            <w:pPr>
              <w:spacing w:after="0" w:line="240" w:lineRule="auto"/>
              <w:jc w:val="center"/>
              <w:rPr>
                <w:rFonts w:ascii="Arial" w:hAnsi="Arial" w:cs="Arial"/>
                <w:bCs/>
                <w:color w:val="000000"/>
                <w:sz w:val="20"/>
                <w:szCs w:val="20"/>
                <w:lang w:eastAsia="tr-TR"/>
              </w:rPr>
            </w:pPr>
            <w:r w:rsidRPr="00087692">
              <w:rPr>
                <w:rFonts w:ascii="Arial" w:hAnsi="Arial" w:cs="Arial"/>
                <w:b/>
                <w:bCs/>
                <w:color w:val="000000"/>
                <w:sz w:val="20"/>
                <w:szCs w:val="20"/>
                <w:lang w:eastAsia="tr-TR"/>
              </w:rPr>
              <w:t xml:space="preserve">t= </w:t>
            </w:r>
            <w:r w:rsidRPr="00087692">
              <w:rPr>
                <w:rFonts w:ascii="Arial" w:hAnsi="Arial" w:cs="Arial"/>
                <w:bCs/>
                <w:color w:val="000000"/>
                <w:sz w:val="20"/>
                <w:szCs w:val="20"/>
                <w:lang w:eastAsia="tr-TR"/>
              </w:rPr>
              <w:t>1.641</w:t>
            </w:r>
          </w:p>
          <w:p w:rsidR="0090152E" w:rsidRPr="00087692" w:rsidRDefault="0090152E" w:rsidP="00395E45">
            <w:pPr>
              <w:pStyle w:val="GvdeMetni2"/>
              <w:tabs>
                <w:tab w:val="left" w:pos="1032"/>
              </w:tabs>
              <w:spacing w:line="240" w:lineRule="auto"/>
              <w:ind w:firstLine="0"/>
              <w:jc w:val="center"/>
              <w:rPr>
                <w:rFonts w:ascii="Arial" w:hAnsi="Arial" w:cs="Arial"/>
                <w:color w:val="000000"/>
                <w:sz w:val="20"/>
                <w:szCs w:val="20"/>
              </w:rPr>
            </w:pPr>
            <w:r w:rsidRPr="00087692">
              <w:rPr>
                <w:rFonts w:ascii="Arial" w:hAnsi="Arial" w:cs="Arial"/>
                <w:b/>
                <w:bCs/>
                <w:color w:val="000000"/>
                <w:sz w:val="20"/>
                <w:szCs w:val="20"/>
              </w:rPr>
              <w:t xml:space="preserve">p= </w:t>
            </w:r>
            <w:r w:rsidRPr="00087692">
              <w:rPr>
                <w:rFonts w:ascii="Arial" w:hAnsi="Arial" w:cs="Arial"/>
                <w:bCs/>
                <w:color w:val="000000"/>
                <w:sz w:val="20"/>
                <w:szCs w:val="20"/>
              </w:rPr>
              <w:t>0.105</w:t>
            </w:r>
          </w:p>
        </w:tc>
        <w:tc>
          <w:tcPr>
            <w:tcW w:w="1637" w:type="dxa"/>
            <w:gridSpan w:val="2"/>
            <w:tcBorders>
              <w:bottom w:val="single" w:sz="4" w:space="0" w:color="auto"/>
            </w:tcBorders>
          </w:tcPr>
          <w:p w:rsidR="0090152E" w:rsidRPr="00087692" w:rsidRDefault="0090152E" w:rsidP="00395E45">
            <w:pPr>
              <w:spacing w:after="0" w:line="240" w:lineRule="auto"/>
              <w:jc w:val="center"/>
              <w:rPr>
                <w:rFonts w:ascii="Arial" w:hAnsi="Arial" w:cs="Arial"/>
                <w:bCs/>
                <w:color w:val="000000"/>
                <w:sz w:val="20"/>
                <w:szCs w:val="20"/>
                <w:lang w:eastAsia="tr-TR"/>
              </w:rPr>
            </w:pPr>
            <w:r w:rsidRPr="00087692">
              <w:rPr>
                <w:rFonts w:ascii="Arial" w:hAnsi="Arial" w:cs="Arial"/>
                <w:b/>
                <w:bCs/>
                <w:color w:val="000000"/>
                <w:sz w:val="20"/>
                <w:szCs w:val="20"/>
                <w:lang w:eastAsia="tr-TR"/>
              </w:rPr>
              <w:t xml:space="preserve">t= </w:t>
            </w:r>
            <w:r w:rsidRPr="00087692">
              <w:rPr>
                <w:rFonts w:ascii="Arial" w:hAnsi="Arial" w:cs="Arial"/>
                <w:bCs/>
                <w:color w:val="000000"/>
                <w:sz w:val="20"/>
                <w:szCs w:val="20"/>
                <w:lang w:eastAsia="tr-TR"/>
              </w:rPr>
              <w:t>0.889</w:t>
            </w:r>
          </w:p>
          <w:p w:rsidR="0090152E" w:rsidRPr="00087692" w:rsidRDefault="0090152E" w:rsidP="00395E45">
            <w:pPr>
              <w:pStyle w:val="GvdeMetni2"/>
              <w:tabs>
                <w:tab w:val="left" w:pos="1032"/>
              </w:tabs>
              <w:spacing w:line="240" w:lineRule="auto"/>
              <w:ind w:firstLine="0"/>
              <w:jc w:val="center"/>
              <w:rPr>
                <w:rFonts w:ascii="Arial" w:hAnsi="Arial" w:cs="Arial"/>
                <w:color w:val="000000"/>
                <w:sz w:val="20"/>
                <w:szCs w:val="20"/>
              </w:rPr>
            </w:pPr>
            <w:r w:rsidRPr="00087692">
              <w:rPr>
                <w:rFonts w:ascii="Arial" w:hAnsi="Arial" w:cs="Arial"/>
                <w:b/>
                <w:bCs/>
                <w:color w:val="000000"/>
                <w:sz w:val="20"/>
                <w:szCs w:val="20"/>
              </w:rPr>
              <w:t xml:space="preserve">p= </w:t>
            </w:r>
            <w:r w:rsidRPr="00087692">
              <w:rPr>
                <w:rFonts w:ascii="Arial" w:hAnsi="Arial" w:cs="Arial"/>
                <w:bCs/>
                <w:color w:val="000000"/>
                <w:sz w:val="20"/>
                <w:szCs w:val="20"/>
              </w:rPr>
              <w:t>0.376</w:t>
            </w:r>
          </w:p>
        </w:tc>
        <w:tc>
          <w:tcPr>
            <w:tcW w:w="1638" w:type="dxa"/>
            <w:gridSpan w:val="2"/>
            <w:tcBorders>
              <w:bottom w:val="single" w:sz="4" w:space="0" w:color="auto"/>
            </w:tcBorders>
          </w:tcPr>
          <w:p w:rsidR="0090152E" w:rsidRPr="00087692" w:rsidRDefault="0090152E" w:rsidP="00395E45">
            <w:pPr>
              <w:spacing w:after="0" w:line="240" w:lineRule="auto"/>
              <w:jc w:val="center"/>
              <w:rPr>
                <w:rFonts w:ascii="Arial" w:hAnsi="Arial" w:cs="Arial"/>
                <w:b/>
                <w:bCs/>
                <w:color w:val="000000"/>
                <w:sz w:val="20"/>
                <w:szCs w:val="20"/>
                <w:lang w:eastAsia="tr-TR"/>
              </w:rPr>
            </w:pPr>
            <w:r w:rsidRPr="00087692">
              <w:rPr>
                <w:rFonts w:ascii="Arial" w:hAnsi="Arial" w:cs="Arial"/>
                <w:b/>
                <w:bCs/>
                <w:color w:val="000000"/>
                <w:sz w:val="20"/>
                <w:szCs w:val="20"/>
                <w:lang w:eastAsia="tr-TR"/>
              </w:rPr>
              <w:t>t= 2.800</w:t>
            </w:r>
          </w:p>
          <w:p w:rsidR="0090152E" w:rsidRPr="00087692" w:rsidRDefault="0090152E" w:rsidP="00395E45">
            <w:pPr>
              <w:pStyle w:val="GvdeMetni2"/>
              <w:tabs>
                <w:tab w:val="left" w:pos="1032"/>
              </w:tabs>
              <w:spacing w:line="240" w:lineRule="auto"/>
              <w:ind w:firstLine="0"/>
              <w:jc w:val="center"/>
              <w:rPr>
                <w:rFonts w:ascii="Arial" w:hAnsi="Arial" w:cs="Arial"/>
                <w:b/>
                <w:color w:val="000000"/>
                <w:sz w:val="20"/>
                <w:szCs w:val="20"/>
              </w:rPr>
            </w:pPr>
            <w:r w:rsidRPr="00087692">
              <w:rPr>
                <w:rFonts w:ascii="Arial" w:hAnsi="Arial" w:cs="Arial"/>
                <w:b/>
                <w:bCs/>
                <w:color w:val="000000"/>
                <w:sz w:val="20"/>
                <w:szCs w:val="20"/>
              </w:rPr>
              <w:t>p= 0.006</w:t>
            </w:r>
          </w:p>
        </w:tc>
        <w:tc>
          <w:tcPr>
            <w:tcW w:w="1638" w:type="dxa"/>
            <w:tcBorders>
              <w:bottom w:val="single" w:sz="4" w:space="0" w:color="auto"/>
            </w:tcBorders>
          </w:tcPr>
          <w:p w:rsidR="0090152E" w:rsidRPr="00087692" w:rsidRDefault="0090152E" w:rsidP="00395E45">
            <w:pPr>
              <w:spacing w:after="0" w:line="240" w:lineRule="auto"/>
              <w:jc w:val="center"/>
              <w:rPr>
                <w:rFonts w:ascii="Arial" w:hAnsi="Arial" w:cs="Arial"/>
                <w:bCs/>
                <w:color w:val="000000"/>
                <w:sz w:val="20"/>
                <w:szCs w:val="20"/>
                <w:lang w:eastAsia="tr-TR"/>
              </w:rPr>
            </w:pPr>
            <w:r w:rsidRPr="00087692">
              <w:rPr>
                <w:rFonts w:ascii="Arial" w:hAnsi="Arial" w:cs="Arial"/>
                <w:b/>
                <w:bCs/>
                <w:color w:val="000000"/>
                <w:sz w:val="20"/>
                <w:szCs w:val="20"/>
                <w:lang w:eastAsia="tr-TR"/>
              </w:rPr>
              <w:t>t= 3.946</w:t>
            </w:r>
          </w:p>
          <w:p w:rsidR="0090152E" w:rsidRPr="00087692" w:rsidRDefault="0090152E" w:rsidP="00395E45">
            <w:pPr>
              <w:pStyle w:val="GvdeMetni2"/>
              <w:tabs>
                <w:tab w:val="left" w:pos="1032"/>
              </w:tabs>
              <w:spacing w:line="240" w:lineRule="auto"/>
              <w:ind w:firstLine="0"/>
              <w:jc w:val="center"/>
              <w:rPr>
                <w:rFonts w:ascii="Arial" w:hAnsi="Arial" w:cs="Arial"/>
                <w:color w:val="000000"/>
                <w:sz w:val="20"/>
                <w:szCs w:val="20"/>
              </w:rPr>
            </w:pPr>
            <w:r w:rsidRPr="00087692">
              <w:rPr>
                <w:rFonts w:ascii="Arial" w:hAnsi="Arial" w:cs="Arial"/>
                <w:b/>
                <w:bCs/>
                <w:color w:val="000000"/>
                <w:sz w:val="20"/>
                <w:szCs w:val="20"/>
              </w:rPr>
              <w:t>p=0.000</w:t>
            </w:r>
          </w:p>
        </w:tc>
      </w:tr>
      <w:tr w:rsidR="0090152E" w:rsidRPr="002F039A" w:rsidTr="00395E45">
        <w:trPr>
          <w:gridAfter w:val="2"/>
          <w:wAfter w:w="3402" w:type="dxa"/>
          <w:trHeight w:val="272"/>
        </w:trPr>
        <w:tc>
          <w:tcPr>
            <w:tcW w:w="8188" w:type="dxa"/>
            <w:gridSpan w:val="8"/>
            <w:tcBorders>
              <w:top w:val="single" w:sz="4" w:space="0" w:color="auto"/>
              <w:bottom w:val="single" w:sz="4" w:space="0" w:color="auto"/>
            </w:tcBorders>
          </w:tcPr>
          <w:p w:rsidR="0090152E" w:rsidRPr="00087692" w:rsidRDefault="0090152E" w:rsidP="00395E45">
            <w:pPr>
              <w:autoSpaceDE w:val="0"/>
              <w:autoSpaceDN w:val="0"/>
              <w:adjustRightInd w:val="0"/>
              <w:spacing w:after="0" w:line="360" w:lineRule="auto"/>
              <w:rPr>
                <w:rFonts w:ascii="Arial" w:hAnsi="Arial" w:cs="Arial"/>
                <w:b/>
                <w:color w:val="000000"/>
                <w:sz w:val="20"/>
                <w:szCs w:val="20"/>
                <w:lang w:eastAsia="tr-TR"/>
              </w:rPr>
            </w:pPr>
            <w:r w:rsidRPr="00087692">
              <w:rPr>
                <w:rFonts w:ascii="Arial" w:hAnsi="Arial" w:cs="Arial"/>
                <w:b/>
                <w:color w:val="000000"/>
                <w:sz w:val="20"/>
                <w:szCs w:val="20"/>
                <w:lang w:eastAsia="tr-TR"/>
              </w:rPr>
              <w:t>Enjeksiyon olma</w:t>
            </w:r>
          </w:p>
        </w:tc>
      </w:tr>
      <w:tr w:rsidR="0090152E" w:rsidRPr="002F039A" w:rsidTr="00395E45">
        <w:trPr>
          <w:gridAfter w:val="2"/>
          <w:wAfter w:w="3402" w:type="dxa"/>
          <w:trHeight w:val="272"/>
        </w:trPr>
        <w:tc>
          <w:tcPr>
            <w:tcW w:w="1668" w:type="dxa"/>
            <w:tcBorders>
              <w:top w:val="single" w:sz="4" w:space="0" w:color="auto"/>
            </w:tcBorders>
          </w:tcPr>
          <w:p w:rsidR="0090152E" w:rsidRPr="00087692" w:rsidRDefault="0090152E" w:rsidP="00395E45">
            <w:pPr>
              <w:autoSpaceDE w:val="0"/>
              <w:autoSpaceDN w:val="0"/>
              <w:adjustRightInd w:val="0"/>
              <w:spacing w:after="0" w:line="360" w:lineRule="auto"/>
              <w:rPr>
                <w:rFonts w:ascii="Arial" w:hAnsi="Arial" w:cs="Arial"/>
                <w:color w:val="000000"/>
                <w:sz w:val="20"/>
                <w:szCs w:val="20"/>
                <w:lang w:eastAsia="tr-TR"/>
              </w:rPr>
            </w:pPr>
            <w:r w:rsidRPr="00087692">
              <w:rPr>
                <w:rFonts w:ascii="Arial" w:hAnsi="Arial" w:cs="Arial"/>
                <w:color w:val="000000"/>
                <w:sz w:val="20"/>
                <w:szCs w:val="20"/>
                <w:lang w:eastAsia="tr-TR"/>
              </w:rPr>
              <w:t>Evet</w:t>
            </w:r>
          </w:p>
        </w:tc>
        <w:tc>
          <w:tcPr>
            <w:tcW w:w="1607" w:type="dxa"/>
            <w:gridSpan w:val="2"/>
            <w:tcBorders>
              <w:top w:val="single" w:sz="4" w:space="0" w:color="auto"/>
            </w:tcBorders>
          </w:tcPr>
          <w:p w:rsidR="0090152E" w:rsidRPr="00087692" w:rsidRDefault="0090152E" w:rsidP="00395E45">
            <w:pPr>
              <w:pStyle w:val="GvdeMetni2"/>
              <w:tabs>
                <w:tab w:val="left" w:pos="1032"/>
              </w:tabs>
              <w:spacing w:line="360" w:lineRule="auto"/>
              <w:ind w:firstLine="0"/>
              <w:jc w:val="center"/>
              <w:rPr>
                <w:rFonts w:ascii="Arial" w:hAnsi="Arial" w:cs="Arial"/>
                <w:color w:val="000000"/>
                <w:sz w:val="20"/>
                <w:szCs w:val="20"/>
              </w:rPr>
            </w:pPr>
            <w:r w:rsidRPr="00087692">
              <w:rPr>
                <w:rFonts w:ascii="Arial" w:hAnsi="Arial" w:cs="Arial"/>
                <w:color w:val="000000"/>
                <w:sz w:val="20"/>
                <w:szCs w:val="20"/>
              </w:rPr>
              <w:t>42.21</w:t>
            </w:r>
            <w:r w:rsidRPr="00087692">
              <w:rPr>
                <w:rFonts w:ascii="Arial" w:hAnsi="Arial" w:cs="Arial"/>
                <w:bCs/>
                <w:color w:val="000000"/>
                <w:sz w:val="20"/>
                <w:szCs w:val="20"/>
              </w:rPr>
              <w:t xml:space="preserve"> </w:t>
            </w:r>
            <w:r w:rsidRPr="002C6858">
              <w:rPr>
                <w:rFonts w:ascii="Arial" w:hAnsi="Arial" w:cs="Arial"/>
                <w:bCs/>
                <w:color w:val="000000"/>
                <w:sz w:val="16"/>
                <w:szCs w:val="16"/>
              </w:rPr>
              <w:t>±</w:t>
            </w:r>
            <w:r w:rsidRPr="00087692">
              <w:rPr>
                <w:rFonts w:ascii="Arial" w:hAnsi="Arial" w:cs="Arial"/>
                <w:bCs/>
                <w:color w:val="000000"/>
                <w:sz w:val="20"/>
                <w:szCs w:val="20"/>
              </w:rPr>
              <w:t xml:space="preserve"> 5.70</w:t>
            </w:r>
          </w:p>
        </w:tc>
        <w:tc>
          <w:tcPr>
            <w:tcW w:w="1637" w:type="dxa"/>
            <w:gridSpan w:val="2"/>
            <w:tcBorders>
              <w:top w:val="single" w:sz="4" w:space="0" w:color="auto"/>
            </w:tcBorders>
          </w:tcPr>
          <w:p w:rsidR="0090152E" w:rsidRPr="00087692" w:rsidRDefault="0090152E" w:rsidP="00395E45">
            <w:pPr>
              <w:pStyle w:val="GvdeMetni2"/>
              <w:tabs>
                <w:tab w:val="left" w:pos="1032"/>
              </w:tabs>
              <w:spacing w:line="360" w:lineRule="auto"/>
              <w:ind w:firstLine="0"/>
              <w:jc w:val="center"/>
              <w:rPr>
                <w:rFonts w:ascii="Arial" w:hAnsi="Arial" w:cs="Arial"/>
                <w:color w:val="000000"/>
                <w:sz w:val="20"/>
                <w:szCs w:val="20"/>
              </w:rPr>
            </w:pPr>
            <w:r w:rsidRPr="00087692">
              <w:rPr>
                <w:rFonts w:ascii="Arial" w:hAnsi="Arial" w:cs="Arial"/>
                <w:color w:val="000000"/>
                <w:sz w:val="20"/>
                <w:szCs w:val="20"/>
              </w:rPr>
              <w:t>44.15</w:t>
            </w:r>
            <w:r w:rsidRPr="00087692">
              <w:rPr>
                <w:rFonts w:ascii="Arial" w:hAnsi="Arial" w:cs="Arial"/>
                <w:bCs/>
                <w:color w:val="000000"/>
                <w:sz w:val="20"/>
                <w:szCs w:val="20"/>
              </w:rPr>
              <w:t xml:space="preserve"> </w:t>
            </w:r>
            <w:r w:rsidRPr="002C6858">
              <w:rPr>
                <w:rFonts w:ascii="Arial" w:hAnsi="Arial" w:cs="Arial"/>
                <w:bCs/>
                <w:color w:val="000000"/>
                <w:sz w:val="16"/>
                <w:szCs w:val="16"/>
              </w:rPr>
              <w:t>±</w:t>
            </w:r>
            <w:r w:rsidRPr="00087692">
              <w:rPr>
                <w:rFonts w:ascii="Arial" w:hAnsi="Arial" w:cs="Arial"/>
                <w:bCs/>
                <w:color w:val="000000"/>
                <w:sz w:val="20"/>
                <w:szCs w:val="20"/>
              </w:rPr>
              <w:t xml:space="preserve"> 4.90</w:t>
            </w:r>
          </w:p>
        </w:tc>
        <w:tc>
          <w:tcPr>
            <w:tcW w:w="1638" w:type="dxa"/>
            <w:gridSpan w:val="2"/>
            <w:tcBorders>
              <w:top w:val="single" w:sz="4" w:space="0" w:color="auto"/>
            </w:tcBorders>
          </w:tcPr>
          <w:p w:rsidR="0090152E" w:rsidRPr="00087692" w:rsidRDefault="0090152E" w:rsidP="00395E45">
            <w:pPr>
              <w:pStyle w:val="GvdeMetni2"/>
              <w:tabs>
                <w:tab w:val="left" w:pos="1032"/>
              </w:tabs>
              <w:spacing w:line="360" w:lineRule="auto"/>
              <w:ind w:firstLine="0"/>
              <w:jc w:val="center"/>
              <w:rPr>
                <w:rFonts w:ascii="Arial" w:hAnsi="Arial" w:cs="Arial"/>
                <w:color w:val="000000"/>
                <w:sz w:val="20"/>
                <w:szCs w:val="20"/>
              </w:rPr>
            </w:pPr>
            <w:r w:rsidRPr="00087692">
              <w:rPr>
                <w:rFonts w:ascii="Arial" w:hAnsi="Arial" w:cs="Arial"/>
                <w:color w:val="000000"/>
                <w:sz w:val="20"/>
                <w:szCs w:val="20"/>
              </w:rPr>
              <w:t>48.15</w:t>
            </w:r>
            <w:r w:rsidRPr="00087692">
              <w:rPr>
                <w:rFonts w:ascii="Arial" w:hAnsi="Arial" w:cs="Arial"/>
                <w:bCs/>
                <w:color w:val="000000"/>
                <w:sz w:val="20"/>
                <w:szCs w:val="20"/>
              </w:rPr>
              <w:t xml:space="preserve"> </w:t>
            </w:r>
            <w:r w:rsidRPr="002C6858">
              <w:rPr>
                <w:rFonts w:ascii="Arial" w:hAnsi="Arial" w:cs="Arial"/>
                <w:bCs/>
                <w:color w:val="000000"/>
                <w:sz w:val="16"/>
                <w:szCs w:val="16"/>
              </w:rPr>
              <w:t>±</w:t>
            </w:r>
            <w:r w:rsidRPr="00087692">
              <w:rPr>
                <w:rFonts w:ascii="Arial" w:hAnsi="Arial" w:cs="Arial"/>
                <w:bCs/>
                <w:color w:val="000000"/>
                <w:sz w:val="20"/>
                <w:szCs w:val="20"/>
              </w:rPr>
              <w:t xml:space="preserve"> 6.63</w:t>
            </w:r>
          </w:p>
        </w:tc>
        <w:tc>
          <w:tcPr>
            <w:tcW w:w="1638" w:type="dxa"/>
            <w:tcBorders>
              <w:top w:val="single" w:sz="4" w:space="0" w:color="auto"/>
            </w:tcBorders>
          </w:tcPr>
          <w:p w:rsidR="0090152E" w:rsidRPr="00087692" w:rsidRDefault="0090152E" w:rsidP="00395E45">
            <w:pPr>
              <w:pStyle w:val="GvdeMetni2"/>
              <w:tabs>
                <w:tab w:val="left" w:pos="1032"/>
              </w:tabs>
              <w:spacing w:line="360" w:lineRule="auto"/>
              <w:ind w:firstLine="0"/>
              <w:jc w:val="center"/>
              <w:rPr>
                <w:rFonts w:ascii="Arial" w:hAnsi="Arial" w:cs="Arial"/>
                <w:color w:val="000000"/>
                <w:sz w:val="20"/>
                <w:szCs w:val="20"/>
              </w:rPr>
            </w:pPr>
            <w:r w:rsidRPr="00087692">
              <w:rPr>
                <w:rFonts w:ascii="Arial" w:hAnsi="Arial" w:cs="Arial"/>
                <w:color w:val="000000"/>
                <w:sz w:val="20"/>
                <w:szCs w:val="20"/>
              </w:rPr>
              <w:t>47.21</w:t>
            </w:r>
            <w:r w:rsidRPr="00087692">
              <w:rPr>
                <w:rFonts w:ascii="Arial" w:hAnsi="Arial" w:cs="Arial"/>
                <w:bCs/>
                <w:color w:val="000000"/>
                <w:sz w:val="20"/>
                <w:szCs w:val="20"/>
              </w:rPr>
              <w:t xml:space="preserve"> </w:t>
            </w:r>
            <w:r w:rsidRPr="002C6858">
              <w:rPr>
                <w:rFonts w:ascii="Arial" w:hAnsi="Arial" w:cs="Arial"/>
                <w:bCs/>
                <w:color w:val="000000"/>
                <w:sz w:val="16"/>
                <w:szCs w:val="16"/>
              </w:rPr>
              <w:t>±</w:t>
            </w:r>
            <w:r w:rsidRPr="00087692">
              <w:rPr>
                <w:rFonts w:ascii="Arial" w:hAnsi="Arial" w:cs="Arial"/>
                <w:bCs/>
                <w:color w:val="000000"/>
                <w:sz w:val="20"/>
                <w:szCs w:val="20"/>
              </w:rPr>
              <w:t xml:space="preserve"> 6.25</w:t>
            </w:r>
          </w:p>
        </w:tc>
      </w:tr>
      <w:tr w:rsidR="0090152E" w:rsidRPr="002F039A" w:rsidTr="00395E45">
        <w:trPr>
          <w:gridAfter w:val="2"/>
          <w:wAfter w:w="3402" w:type="dxa"/>
          <w:trHeight w:val="272"/>
        </w:trPr>
        <w:tc>
          <w:tcPr>
            <w:tcW w:w="1668" w:type="dxa"/>
          </w:tcPr>
          <w:p w:rsidR="0090152E" w:rsidRPr="00087692" w:rsidRDefault="0090152E" w:rsidP="00395E45">
            <w:pPr>
              <w:autoSpaceDE w:val="0"/>
              <w:autoSpaceDN w:val="0"/>
              <w:adjustRightInd w:val="0"/>
              <w:spacing w:after="0" w:line="360" w:lineRule="auto"/>
              <w:rPr>
                <w:rFonts w:ascii="Arial" w:hAnsi="Arial" w:cs="Arial"/>
                <w:color w:val="000000"/>
                <w:sz w:val="20"/>
                <w:szCs w:val="20"/>
                <w:lang w:eastAsia="tr-TR"/>
              </w:rPr>
            </w:pPr>
            <w:r w:rsidRPr="00087692">
              <w:rPr>
                <w:rFonts w:ascii="Arial" w:hAnsi="Arial" w:cs="Arial"/>
                <w:color w:val="000000"/>
                <w:sz w:val="20"/>
                <w:szCs w:val="20"/>
                <w:lang w:eastAsia="tr-TR"/>
              </w:rPr>
              <w:t>Hayır</w:t>
            </w:r>
          </w:p>
        </w:tc>
        <w:tc>
          <w:tcPr>
            <w:tcW w:w="1607" w:type="dxa"/>
            <w:gridSpan w:val="2"/>
          </w:tcPr>
          <w:p w:rsidR="0090152E" w:rsidRPr="00087692" w:rsidRDefault="0090152E" w:rsidP="00395E45">
            <w:pPr>
              <w:pStyle w:val="GvdeMetni2"/>
              <w:tabs>
                <w:tab w:val="left" w:pos="1032"/>
              </w:tabs>
              <w:spacing w:line="360" w:lineRule="auto"/>
              <w:ind w:firstLine="0"/>
              <w:jc w:val="center"/>
              <w:rPr>
                <w:rFonts w:ascii="Arial" w:hAnsi="Arial" w:cs="Arial"/>
                <w:color w:val="000000"/>
                <w:sz w:val="20"/>
                <w:szCs w:val="20"/>
              </w:rPr>
            </w:pPr>
            <w:r w:rsidRPr="00087692">
              <w:rPr>
                <w:rFonts w:ascii="Arial" w:hAnsi="Arial" w:cs="Arial"/>
                <w:color w:val="000000"/>
                <w:sz w:val="20"/>
                <w:szCs w:val="20"/>
              </w:rPr>
              <w:t>43.68</w:t>
            </w:r>
            <w:r w:rsidRPr="00087692">
              <w:rPr>
                <w:rFonts w:ascii="Arial" w:hAnsi="Arial" w:cs="Arial"/>
                <w:bCs/>
                <w:color w:val="000000"/>
                <w:sz w:val="20"/>
                <w:szCs w:val="20"/>
              </w:rPr>
              <w:t xml:space="preserve"> </w:t>
            </w:r>
            <w:r w:rsidRPr="002C6858">
              <w:rPr>
                <w:rFonts w:ascii="Arial" w:hAnsi="Arial" w:cs="Arial"/>
                <w:bCs/>
                <w:color w:val="000000"/>
                <w:sz w:val="16"/>
                <w:szCs w:val="16"/>
              </w:rPr>
              <w:t>±</w:t>
            </w:r>
            <w:r w:rsidRPr="00087692">
              <w:rPr>
                <w:rFonts w:ascii="Arial" w:hAnsi="Arial" w:cs="Arial"/>
                <w:bCs/>
                <w:color w:val="000000"/>
                <w:sz w:val="20"/>
                <w:szCs w:val="20"/>
              </w:rPr>
              <w:t xml:space="preserve"> 5.23</w:t>
            </w:r>
          </w:p>
        </w:tc>
        <w:tc>
          <w:tcPr>
            <w:tcW w:w="1637" w:type="dxa"/>
            <w:gridSpan w:val="2"/>
          </w:tcPr>
          <w:p w:rsidR="0090152E" w:rsidRPr="00087692" w:rsidRDefault="0090152E" w:rsidP="00395E45">
            <w:pPr>
              <w:pStyle w:val="GvdeMetni2"/>
              <w:tabs>
                <w:tab w:val="left" w:pos="1032"/>
              </w:tabs>
              <w:spacing w:line="360" w:lineRule="auto"/>
              <w:ind w:firstLine="0"/>
              <w:jc w:val="center"/>
              <w:rPr>
                <w:rFonts w:ascii="Arial" w:hAnsi="Arial" w:cs="Arial"/>
                <w:color w:val="000000"/>
                <w:sz w:val="20"/>
                <w:szCs w:val="20"/>
              </w:rPr>
            </w:pPr>
            <w:r w:rsidRPr="00087692">
              <w:rPr>
                <w:rFonts w:ascii="Arial" w:hAnsi="Arial" w:cs="Arial"/>
                <w:color w:val="000000"/>
                <w:sz w:val="20"/>
                <w:szCs w:val="20"/>
              </w:rPr>
              <w:t>43.38</w:t>
            </w:r>
            <w:r w:rsidRPr="00087692">
              <w:rPr>
                <w:rFonts w:ascii="Arial" w:hAnsi="Arial" w:cs="Arial"/>
                <w:bCs/>
                <w:color w:val="000000"/>
                <w:sz w:val="20"/>
                <w:szCs w:val="20"/>
              </w:rPr>
              <w:t xml:space="preserve"> </w:t>
            </w:r>
            <w:r w:rsidRPr="002C6858">
              <w:rPr>
                <w:rFonts w:ascii="Arial" w:hAnsi="Arial" w:cs="Arial"/>
                <w:bCs/>
                <w:color w:val="000000"/>
                <w:sz w:val="16"/>
                <w:szCs w:val="16"/>
              </w:rPr>
              <w:t>±</w:t>
            </w:r>
            <w:r w:rsidRPr="00087692">
              <w:rPr>
                <w:rFonts w:ascii="Arial" w:hAnsi="Arial" w:cs="Arial"/>
                <w:bCs/>
                <w:color w:val="000000"/>
                <w:sz w:val="20"/>
                <w:szCs w:val="20"/>
              </w:rPr>
              <w:t xml:space="preserve"> 4.70</w:t>
            </w:r>
          </w:p>
        </w:tc>
        <w:tc>
          <w:tcPr>
            <w:tcW w:w="1638" w:type="dxa"/>
            <w:gridSpan w:val="2"/>
          </w:tcPr>
          <w:p w:rsidR="0090152E" w:rsidRPr="00087692" w:rsidRDefault="0090152E" w:rsidP="00395E45">
            <w:pPr>
              <w:pStyle w:val="GvdeMetni2"/>
              <w:tabs>
                <w:tab w:val="left" w:pos="1032"/>
              </w:tabs>
              <w:spacing w:line="360" w:lineRule="auto"/>
              <w:ind w:firstLine="0"/>
              <w:jc w:val="center"/>
              <w:rPr>
                <w:rFonts w:ascii="Arial" w:hAnsi="Arial" w:cs="Arial"/>
                <w:color w:val="000000"/>
                <w:sz w:val="20"/>
                <w:szCs w:val="20"/>
              </w:rPr>
            </w:pPr>
            <w:r w:rsidRPr="00087692">
              <w:rPr>
                <w:rFonts w:ascii="Arial" w:hAnsi="Arial" w:cs="Arial"/>
                <w:color w:val="000000"/>
                <w:sz w:val="20"/>
                <w:szCs w:val="20"/>
              </w:rPr>
              <w:t>49.57</w:t>
            </w:r>
            <w:r w:rsidRPr="00087692">
              <w:rPr>
                <w:rFonts w:ascii="Arial" w:hAnsi="Arial" w:cs="Arial"/>
                <w:bCs/>
                <w:color w:val="000000"/>
                <w:sz w:val="20"/>
                <w:szCs w:val="20"/>
              </w:rPr>
              <w:t xml:space="preserve"> </w:t>
            </w:r>
            <w:r w:rsidRPr="002C6858">
              <w:rPr>
                <w:rFonts w:ascii="Arial" w:hAnsi="Arial" w:cs="Arial"/>
                <w:bCs/>
                <w:color w:val="000000"/>
                <w:sz w:val="16"/>
                <w:szCs w:val="16"/>
              </w:rPr>
              <w:t xml:space="preserve">± </w:t>
            </w:r>
            <w:r w:rsidRPr="00087692">
              <w:rPr>
                <w:rFonts w:ascii="Arial" w:hAnsi="Arial" w:cs="Arial"/>
                <w:bCs/>
                <w:color w:val="000000"/>
                <w:sz w:val="20"/>
                <w:szCs w:val="20"/>
              </w:rPr>
              <w:t>7.15</w:t>
            </w:r>
          </w:p>
        </w:tc>
        <w:tc>
          <w:tcPr>
            <w:tcW w:w="1638" w:type="dxa"/>
          </w:tcPr>
          <w:p w:rsidR="0090152E" w:rsidRPr="00087692" w:rsidRDefault="0090152E" w:rsidP="00395E45">
            <w:pPr>
              <w:pStyle w:val="GvdeMetni2"/>
              <w:tabs>
                <w:tab w:val="left" w:pos="1032"/>
              </w:tabs>
              <w:spacing w:line="360" w:lineRule="auto"/>
              <w:ind w:firstLine="0"/>
              <w:jc w:val="center"/>
              <w:rPr>
                <w:rFonts w:ascii="Arial" w:hAnsi="Arial" w:cs="Arial"/>
                <w:color w:val="000000"/>
                <w:sz w:val="20"/>
                <w:szCs w:val="20"/>
              </w:rPr>
            </w:pPr>
            <w:r w:rsidRPr="00087692">
              <w:rPr>
                <w:rFonts w:ascii="Arial" w:hAnsi="Arial" w:cs="Arial"/>
                <w:color w:val="000000"/>
                <w:sz w:val="20"/>
                <w:szCs w:val="20"/>
              </w:rPr>
              <w:t>48.35</w:t>
            </w:r>
            <w:r w:rsidRPr="00087692">
              <w:rPr>
                <w:rFonts w:ascii="Arial" w:hAnsi="Arial" w:cs="Arial"/>
                <w:bCs/>
                <w:color w:val="000000"/>
                <w:sz w:val="20"/>
                <w:szCs w:val="20"/>
              </w:rPr>
              <w:t xml:space="preserve"> </w:t>
            </w:r>
            <w:r w:rsidRPr="002C6858">
              <w:rPr>
                <w:rFonts w:ascii="Arial" w:hAnsi="Arial" w:cs="Arial"/>
                <w:bCs/>
                <w:color w:val="000000"/>
                <w:sz w:val="16"/>
                <w:szCs w:val="16"/>
              </w:rPr>
              <w:t>±</w:t>
            </w:r>
            <w:r w:rsidRPr="00087692">
              <w:rPr>
                <w:rFonts w:ascii="Arial" w:hAnsi="Arial" w:cs="Arial"/>
                <w:bCs/>
                <w:color w:val="000000"/>
                <w:sz w:val="20"/>
                <w:szCs w:val="20"/>
              </w:rPr>
              <w:t xml:space="preserve"> 6.52</w:t>
            </w:r>
          </w:p>
        </w:tc>
      </w:tr>
      <w:tr w:rsidR="0090152E" w:rsidRPr="002F039A" w:rsidTr="00395E45">
        <w:trPr>
          <w:gridAfter w:val="2"/>
          <w:wAfter w:w="3402" w:type="dxa"/>
          <w:trHeight w:val="272"/>
        </w:trPr>
        <w:tc>
          <w:tcPr>
            <w:tcW w:w="1668" w:type="dxa"/>
            <w:tcBorders>
              <w:bottom w:val="single" w:sz="4" w:space="0" w:color="auto"/>
            </w:tcBorders>
          </w:tcPr>
          <w:p w:rsidR="0090152E" w:rsidRPr="00087692" w:rsidRDefault="0090152E" w:rsidP="00395E45">
            <w:pPr>
              <w:autoSpaceDE w:val="0"/>
              <w:autoSpaceDN w:val="0"/>
              <w:adjustRightInd w:val="0"/>
              <w:spacing w:after="0" w:line="360" w:lineRule="auto"/>
              <w:rPr>
                <w:rFonts w:ascii="Arial" w:hAnsi="Arial" w:cs="Arial"/>
                <w:color w:val="000000"/>
                <w:sz w:val="20"/>
                <w:szCs w:val="20"/>
                <w:lang w:eastAsia="tr-TR"/>
              </w:rPr>
            </w:pPr>
            <w:r w:rsidRPr="00087692">
              <w:rPr>
                <w:rFonts w:ascii="Arial" w:hAnsi="Arial" w:cs="Arial"/>
                <w:color w:val="000000"/>
                <w:sz w:val="20"/>
                <w:szCs w:val="20"/>
              </w:rPr>
              <w:t>Değerlendirme</w:t>
            </w:r>
          </w:p>
        </w:tc>
        <w:tc>
          <w:tcPr>
            <w:tcW w:w="1607" w:type="dxa"/>
            <w:gridSpan w:val="2"/>
            <w:tcBorders>
              <w:bottom w:val="single" w:sz="4" w:space="0" w:color="auto"/>
            </w:tcBorders>
          </w:tcPr>
          <w:p w:rsidR="0090152E" w:rsidRPr="00087692" w:rsidRDefault="0090152E" w:rsidP="00395E45">
            <w:pPr>
              <w:spacing w:after="0" w:line="240" w:lineRule="auto"/>
              <w:jc w:val="center"/>
              <w:rPr>
                <w:rFonts w:ascii="Arial" w:hAnsi="Arial" w:cs="Arial"/>
                <w:bCs/>
                <w:color w:val="000000"/>
                <w:sz w:val="20"/>
                <w:szCs w:val="20"/>
                <w:lang w:eastAsia="tr-TR"/>
              </w:rPr>
            </w:pPr>
            <w:r w:rsidRPr="00087692">
              <w:rPr>
                <w:rFonts w:ascii="Arial" w:hAnsi="Arial" w:cs="Arial"/>
                <w:b/>
                <w:bCs/>
                <w:color w:val="000000"/>
                <w:sz w:val="20"/>
                <w:szCs w:val="20"/>
                <w:lang w:eastAsia="tr-TR"/>
              </w:rPr>
              <w:t xml:space="preserve">t= </w:t>
            </w:r>
            <w:r w:rsidRPr="00087692">
              <w:rPr>
                <w:rFonts w:ascii="Arial" w:hAnsi="Arial" w:cs="Arial"/>
                <w:bCs/>
                <w:color w:val="000000"/>
                <w:sz w:val="20"/>
                <w:szCs w:val="20"/>
                <w:lang w:eastAsia="tr-TR"/>
              </w:rPr>
              <w:t>1.439</w:t>
            </w:r>
          </w:p>
          <w:p w:rsidR="0090152E" w:rsidRPr="00087692" w:rsidRDefault="0090152E" w:rsidP="00395E45">
            <w:pPr>
              <w:pStyle w:val="GvdeMetni2"/>
              <w:tabs>
                <w:tab w:val="left" w:pos="1032"/>
              </w:tabs>
              <w:spacing w:line="240" w:lineRule="auto"/>
              <w:ind w:firstLine="0"/>
              <w:jc w:val="center"/>
              <w:rPr>
                <w:rFonts w:ascii="Arial" w:hAnsi="Arial" w:cs="Arial"/>
                <w:color w:val="000000"/>
                <w:sz w:val="20"/>
                <w:szCs w:val="20"/>
              </w:rPr>
            </w:pPr>
            <w:r w:rsidRPr="00087692">
              <w:rPr>
                <w:rFonts w:ascii="Arial" w:hAnsi="Arial" w:cs="Arial"/>
                <w:b/>
                <w:bCs/>
                <w:color w:val="000000"/>
                <w:sz w:val="20"/>
                <w:szCs w:val="20"/>
              </w:rPr>
              <w:t>p=</w:t>
            </w:r>
            <w:r w:rsidRPr="00087692">
              <w:rPr>
                <w:rFonts w:ascii="Arial" w:hAnsi="Arial" w:cs="Arial"/>
                <w:bCs/>
                <w:color w:val="000000"/>
                <w:sz w:val="20"/>
                <w:szCs w:val="20"/>
              </w:rPr>
              <w:t>0.156</w:t>
            </w:r>
          </w:p>
        </w:tc>
        <w:tc>
          <w:tcPr>
            <w:tcW w:w="1637" w:type="dxa"/>
            <w:gridSpan w:val="2"/>
            <w:tcBorders>
              <w:bottom w:val="single" w:sz="4" w:space="0" w:color="auto"/>
            </w:tcBorders>
          </w:tcPr>
          <w:p w:rsidR="0090152E" w:rsidRPr="00087692" w:rsidRDefault="0090152E" w:rsidP="00395E45">
            <w:pPr>
              <w:spacing w:after="0" w:line="240" w:lineRule="auto"/>
              <w:jc w:val="center"/>
              <w:rPr>
                <w:rFonts w:ascii="Arial" w:hAnsi="Arial" w:cs="Arial"/>
                <w:bCs/>
                <w:color w:val="000000"/>
                <w:sz w:val="20"/>
                <w:szCs w:val="20"/>
                <w:lang w:eastAsia="tr-TR"/>
              </w:rPr>
            </w:pPr>
            <w:r w:rsidRPr="00087692">
              <w:rPr>
                <w:rFonts w:ascii="Arial" w:hAnsi="Arial" w:cs="Arial"/>
                <w:b/>
                <w:bCs/>
                <w:color w:val="000000"/>
                <w:sz w:val="20"/>
                <w:szCs w:val="20"/>
                <w:lang w:eastAsia="tr-TR"/>
              </w:rPr>
              <w:t>t=</w:t>
            </w:r>
            <w:r w:rsidRPr="00087692">
              <w:rPr>
                <w:rFonts w:ascii="Arial" w:hAnsi="Arial" w:cs="Arial"/>
                <w:bCs/>
                <w:color w:val="000000"/>
                <w:sz w:val="20"/>
                <w:szCs w:val="20"/>
                <w:lang w:eastAsia="tr-TR"/>
              </w:rPr>
              <w:t>0.870</w:t>
            </w:r>
          </w:p>
          <w:p w:rsidR="0090152E" w:rsidRPr="00087692" w:rsidRDefault="0090152E" w:rsidP="00395E45">
            <w:pPr>
              <w:pStyle w:val="GvdeMetni2"/>
              <w:tabs>
                <w:tab w:val="left" w:pos="1032"/>
              </w:tabs>
              <w:spacing w:line="240" w:lineRule="auto"/>
              <w:ind w:firstLine="0"/>
              <w:jc w:val="center"/>
              <w:rPr>
                <w:rFonts w:ascii="Arial" w:hAnsi="Arial" w:cs="Arial"/>
                <w:color w:val="000000"/>
                <w:sz w:val="20"/>
                <w:szCs w:val="20"/>
              </w:rPr>
            </w:pPr>
            <w:r w:rsidRPr="00087692">
              <w:rPr>
                <w:rFonts w:ascii="Arial" w:hAnsi="Arial" w:cs="Arial"/>
                <w:b/>
                <w:bCs/>
                <w:color w:val="000000"/>
                <w:sz w:val="20"/>
                <w:szCs w:val="20"/>
              </w:rPr>
              <w:t>p=</w:t>
            </w:r>
            <w:r w:rsidRPr="00087692">
              <w:rPr>
                <w:rFonts w:ascii="Arial" w:hAnsi="Arial" w:cs="Arial"/>
                <w:bCs/>
                <w:color w:val="000000"/>
                <w:sz w:val="20"/>
                <w:szCs w:val="20"/>
              </w:rPr>
              <w:t>0.388</w:t>
            </w:r>
          </w:p>
        </w:tc>
        <w:tc>
          <w:tcPr>
            <w:tcW w:w="1638" w:type="dxa"/>
            <w:gridSpan w:val="2"/>
            <w:tcBorders>
              <w:bottom w:val="single" w:sz="4" w:space="0" w:color="auto"/>
            </w:tcBorders>
          </w:tcPr>
          <w:p w:rsidR="0090152E" w:rsidRPr="00087692" w:rsidRDefault="0090152E" w:rsidP="00395E45">
            <w:pPr>
              <w:spacing w:after="0" w:line="240" w:lineRule="auto"/>
              <w:jc w:val="center"/>
              <w:rPr>
                <w:rFonts w:ascii="Arial" w:hAnsi="Arial" w:cs="Arial"/>
                <w:bCs/>
                <w:color w:val="000000"/>
                <w:sz w:val="20"/>
                <w:szCs w:val="20"/>
                <w:lang w:eastAsia="tr-TR"/>
              </w:rPr>
            </w:pPr>
            <w:r w:rsidRPr="00087692">
              <w:rPr>
                <w:rFonts w:ascii="Arial" w:hAnsi="Arial" w:cs="Arial"/>
                <w:b/>
                <w:bCs/>
                <w:color w:val="000000"/>
                <w:sz w:val="20"/>
                <w:szCs w:val="20"/>
                <w:lang w:eastAsia="tr-TR"/>
              </w:rPr>
              <w:t xml:space="preserve">t= </w:t>
            </w:r>
            <w:r w:rsidRPr="00087692">
              <w:rPr>
                <w:rFonts w:ascii="Arial" w:hAnsi="Arial" w:cs="Arial"/>
                <w:bCs/>
                <w:color w:val="000000"/>
                <w:sz w:val="20"/>
                <w:szCs w:val="20"/>
                <w:lang w:eastAsia="tr-TR"/>
              </w:rPr>
              <w:t>1.155</w:t>
            </w:r>
          </w:p>
          <w:p w:rsidR="0090152E" w:rsidRPr="00087692" w:rsidRDefault="0090152E" w:rsidP="00395E45">
            <w:pPr>
              <w:pStyle w:val="GvdeMetni2"/>
              <w:tabs>
                <w:tab w:val="left" w:pos="1032"/>
              </w:tabs>
              <w:spacing w:line="240" w:lineRule="auto"/>
              <w:ind w:firstLine="0"/>
              <w:jc w:val="center"/>
              <w:rPr>
                <w:rFonts w:ascii="Arial" w:hAnsi="Arial" w:cs="Arial"/>
                <w:color w:val="000000"/>
                <w:sz w:val="20"/>
                <w:szCs w:val="20"/>
              </w:rPr>
            </w:pPr>
            <w:r w:rsidRPr="00087692">
              <w:rPr>
                <w:rFonts w:ascii="Arial" w:hAnsi="Arial" w:cs="Arial"/>
                <w:b/>
                <w:bCs/>
                <w:color w:val="000000"/>
                <w:sz w:val="20"/>
                <w:szCs w:val="20"/>
              </w:rPr>
              <w:t>p=</w:t>
            </w:r>
            <w:r w:rsidRPr="00087692">
              <w:rPr>
                <w:rFonts w:ascii="Arial" w:hAnsi="Arial" w:cs="Arial"/>
                <w:bCs/>
                <w:color w:val="000000"/>
                <w:sz w:val="20"/>
                <w:szCs w:val="20"/>
              </w:rPr>
              <w:t>0.252</w:t>
            </w:r>
          </w:p>
        </w:tc>
        <w:tc>
          <w:tcPr>
            <w:tcW w:w="1638" w:type="dxa"/>
            <w:tcBorders>
              <w:bottom w:val="single" w:sz="4" w:space="0" w:color="auto"/>
            </w:tcBorders>
          </w:tcPr>
          <w:p w:rsidR="0090152E" w:rsidRPr="00087692" w:rsidRDefault="0090152E" w:rsidP="00395E45">
            <w:pPr>
              <w:spacing w:after="0" w:line="240" w:lineRule="auto"/>
              <w:jc w:val="center"/>
              <w:rPr>
                <w:rFonts w:ascii="Arial" w:hAnsi="Arial" w:cs="Arial"/>
                <w:bCs/>
                <w:color w:val="000000"/>
                <w:sz w:val="20"/>
                <w:szCs w:val="20"/>
                <w:lang w:eastAsia="tr-TR"/>
              </w:rPr>
            </w:pPr>
            <w:r w:rsidRPr="00087692">
              <w:rPr>
                <w:rFonts w:ascii="Arial" w:hAnsi="Arial" w:cs="Arial"/>
                <w:b/>
                <w:bCs/>
                <w:color w:val="000000"/>
                <w:sz w:val="20"/>
                <w:szCs w:val="20"/>
                <w:lang w:eastAsia="tr-TR"/>
              </w:rPr>
              <w:t xml:space="preserve">t= </w:t>
            </w:r>
            <w:r w:rsidRPr="00087692">
              <w:rPr>
                <w:rFonts w:ascii="Arial" w:hAnsi="Arial" w:cs="Arial"/>
                <w:bCs/>
                <w:color w:val="000000"/>
                <w:sz w:val="20"/>
                <w:szCs w:val="20"/>
                <w:lang w:eastAsia="tr-TR"/>
              </w:rPr>
              <w:t>0.998</w:t>
            </w:r>
          </w:p>
          <w:p w:rsidR="0090152E" w:rsidRPr="00087692" w:rsidRDefault="0090152E" w:rsidP="00395E45">
            <w:pPr>
              <w:pStyle w:val="GvdeMetni2"/>
              <w:tabs>
                <w:tab w:val="left" w:pos="1032"/>
              </w:tabs>
              <w:spacing w:line="240" w:lineRule="auto"/>
              <w:ind w:firstLine="0"/>
              <w:jc w:val="center"/>
              <w:rPr>
                <w:rFonts w:ascii="Arial" w:hAnsi="Arial" w:cs="Arial"/>
                <w:color w:val="000000"/>
                <w:sz w:val="20"/>
                <w:szCs w:val="20"/>
              </w:rPr>
            </w:pPr>
            <w:r w:rsidRPr="00087692">
              <w:rPr>
                <w:rFonts w:ascii="Arial" w:hAnsi="Arial" w:cs="Arial"/>
                <w:b/>
                <w:bCs/>
                <w:color w:val="000000"/>
                <w:sz w:val="20"/>
                <w:szCs w:val="20"/>
              </w:rPr>
              <w:t>p=</w:t>
            </w:r>
            <w:r w:rsidRPr="00087692">
              <w:rPr>
                <w:rFonts w:ascii="Arial" w:hAnsi="Arial" w:cs="Arial"/>
                <w:bCs/>
                <w:color w:val="000000"/>
                <w:sz w:val="20"/>
                <w:szCs w:val="20"/>
              </w:rPr>
              <w:t>0.322</w:t>
            </w:r>
          </w:p>
        </w:tc>
      </w:tr>
      <w:tr w:rsidR="0090152E" w:rsidRPr="002F039A" w:rsidTr="00395E45">
        <w:trPr>
          <w:gridAfter w:val="2"/>
          <w:wAfter w:w="3402" w:type="dxa"/>
          <w:trHeight w:val="272"/>
        </w:trPr>
        <w:tc>
          <w:tcPr>
            <w:tcW w:w="8188" w:type="dxa"/>
            <w:gridSpan w:val="8"/>
            <w:tcBorders>
              <w:top w:val="single" w:sz="4" w:space="0" w:color="auto"/>
              <w:bottom w:val="single" w:sz="4" w:space="0" w:color="auto"/>
            </w:tcBorders>
          </w:tcPr>
          <w:p w:rsidR="0090152E" w:rsidRPr="00087692" w:rsidRDefault="0090152E" w:rsidP="00395E45">
            <w:pPr>
              <w:autoSpaceDE w:val="0"/>
              <w:autoSpaceDN w:val="0"/>
              <w:adjustRightInd w:val="0"/>
              <w:spacing w:after="0" w:line="360" w:lineRule="auto"/>
              <w:rPr>
                <w:rFonts w:ascii="Arial" w:hAnsi="Arial" w:cs="Arial"/>
                <w:b/>
                <w:color w:val="000000"/>
                <w:sz w:val="20"/>
                <w:szCs w:val="20"/>
                <w:lang w:eastAsia="tr-TR"/>
              </w:rPr>
            </w:pPr>
            <w:r w:rsidRPr="00087692">
              <w:rPr>
                <w:rFonts w:ascii="Arial" w:hAnsi="Arial" w:cs="Arial"/>
                <w:b/>
                <w:color w:val="000000"/>
                <w:sz w:val="20"/>
                <w:szCs w:val="20"/>
                <w:lang w:eastAsia="tr-TR"/>
              </w:rPr>
              <w:t>Ameliyat sonrası bulantı- kusma</w:t>
            </w:r>
          </w:p>
        </w:tc>
      </w:tr>
      <w:tr w:rsidR="0090152E" w:rsidRPr="002F039A" w:rsidTr="00395E45">
        <w:trPr>
          <w:gridAfter w:val="2"/>
          <w:wAfter w:w="3402" w:type="dxa"/>
          <w:trHeight w:val="272"/>
        </w:trPr>
        <w:tc>
          <w:tcPr>
            <w:tcW w:w="1668" w:type="dxa"/>
            <w:tcBorders>
              <w:top w:val="single" w:sz="4" w:space="0" w:color="auto"/>
            </w:tcBorders>
          </w:tcPr>
          <w:p w:rsidR="0090152E" w:rsidRPr="00087692" w:rsidRDefault="0090152E" w:rsidP="00395E45">
            <w:pPr>
              <w:autoSpaceDE w:val="0"/>
              <w:autoSpaceDN w:val="0"/>
              <w:adjustRightInd w:val="0"/>
              <w:spacing w:after="0" w:line="360" w:lineRule="auto"/>
              <w:rPr>
                <w:rFonts w:ascii="Arial" w:hAnsi="Arial" w:cs="Arial"/>
                <w:color w:val="000000"/>
                <w:sz w:val="20"/>
                <w:szCs w:val="20"/>
                <w:lang w:eastAsia="tr-TR"/>
              </w:rPr>
            </w:pPr>
            <w:r w:rsidRPr="00087692">
              <w:rPr>
                <w:rFonts w:ascii="Arial" w:hAnsi="Arial" w:cs="Arial"/>
                <w:color w:val="000000"/>
                <w:sz w:val="20"/>
                <w:szCs w:val="20"/>
                <w:lang w:eastAsia="tr-TR"/>
              </w:rPr>
              <w:t>Evet</w:t>
            </w:r>
          </w:p>
        </w:tc>
        <w:tc>
          <w:tcPr>
            <w:tcW w:w="1607" w:type="dxa"/>
            <w:gridSpan w:val="2"/>
            <w:tcBorders>
              <w:top w:val="single" w:sz="4" w:space="0" w:color="auto"/>
            </w:tcBorders>
          </w:tcPr>
          <w:p w:rsidR="0090152E" w:rsidRPr="00087692" w:rsidRDefault="0090152E" w:rsidP="00395E45">
            <w:pPr>
              <w:pStyle w:val="GvdeMetni2"/>
              <w:tabs>
                <w:tab w:val="left" w:pos="1032"/>
              </w:tabs>
              <w:spacing w:line="360" w:lineRule="auto"/>
              <w:ind w:firstLine="0"/>
              <w:jc w:val="center"/>
              <w:rPr>
                <w:rFonts w:ascii="Arial" w:hAnsi="Arial" w:cs="Arial"/>
                <w:color w:val="000000"/>
                <w:sz w:val="20"/>
                <w:szCs w:val="20"/>
              </w:rPr>
            </w:pPr>
            <w:r w:rsidRPr="00087692">
              <w:rPr>
                <w:rFonts w:ascii="Arial" w:hAnsi="Arial" w:cs="Arial"/>
                <w:color w:val="000000"/>
                <w:sz w:val="20"/>
                <w:szCs w:val="20"/>
              </w:rPr>
              <w:t>42.48</w:t>
            </w:r>
            <w:r w:rsidRPr="002C6858">
              <w:rPr>
                <w:rFonts w:ascii="Arial" w:hAnsi="Arial" w:cs="Arial"/>
                <w:bCs/>
                <w:color w:val="000000"/>
                <w:sz w:val="16"/>
                <w:szCs w:val="16"/>
              </w:rPr>
              <w:t xml:space="preserve"> ±</w:t>
            </w:r>
            <w:r w:rsidRPr="00087692">
              <w:rPr>
                <w:rFonts w:ascii="Arial" w:hAnsi="Arial" w:cs="Arial"/>
                <w:bCs/>
                <w:color w:val="000000"/>
                <w:sz w:val="20"/>
                <w:szCs w:val="20"/>
              </w:rPr>
              <w:t xml:space="preserve"> 5.43</w:t>
            </w:r>
          </w:p>
        </w:tc>
        <w:tc>
          <w:tcPr>
            <w:tcW w:w="1637" w:type="dxa"/>
            <w:gridSpan w:val="2"/>
            <w:tcBorders>
              <w:top w:val="single" w:sz="4" w:space="0" w:color="auto"/>
            </w:tcBorders>
          </w:tcPr>
          <w:p w:rsidR="0090152E" w:rsidRPr="00087692" w:rsidRDefault="0090152E" w:rsidP="00395E45">
            <w:pPr>
              <w:pStyle w:val="GvdeMetni2"/>
              <w:tabs>
                <w:tab w:val="left" w:pos="1032"/>
              </w:tabs>
              <w:spacing w:line="360" w:lineRule="auto"/>
              <w:ind w:firstLine="0"/>
              <w:jc w:val="center"/>
              <w:rPr>
                <w:rFonts w:ascii="Arial" w:hAnsi="Arial" w:cs="Arial"/>
                <w:color w:val="000000"/>
                <w:sz w:val="20"/>
                <w:szCs w:val="20"/>
              </w:rPr>
            </w:pPr>
            <w:r w:rsidRPr="00087692">
              <w:rPr>
                <w:rFonts w:ascii="Arial" w:hAnsi="Arial" w:cs="Arial"/>
                <w:color w:val="000000"/>
                <w:sz w:val="20"/>
                <w:szCs w:val="20"/>
              </w:rPr>
              <w:t>42.15</w:t>
            </w:r>
            <w:r w:rsidRPr="00087692">
              <w:rPr>
                <w:rFonts w:ascii="Arial" w:hAnsi="Arial" w:cs="Arial"/>
                <w:bCs/>
                <w:color w:val="000000"/>
                <w:sz w:val="20"/>
                <w:szCs w:val="20"/>
              </w:rPr>
              <w:t xml:space="preserve"> </w:t>
            </w:r>
            <w:r w:rsidRPr="002C6858">
              <w:rPr>
                <w:rFonts w:ascii="Arial" w:hAnsi="Arial" w:cs="Arial"/>
                <w:bCs/>
                <w:color w:val="000000"/>
                <w:sz w:val="16"/>
                <w:szCs w:val="16"/>
              </w:rPr>
              <w:t>±</w:t>
            </w:r>
            <w:r w:rsidRPr="00087692">
              <w:rPr>
                <w:rFonts w:ascii="Arial" w:hAnsi="Arial" w:cs="Arial"/>
                <w:bCs/>
                <w:color w:val="000000"/>
                <w:sz w:val="20"/>
                <w:szCs w:val="20"/>
              </w:rPr>
              <w:t xml:space="preserve"> 5.42</w:t>
            </w:r>
          </w:p>
        </w:tc>
        <w:tc>
          <w:tcPr>
            <w:tcW w:w="1638" w:type="dxa"/>
            <w:gridSpan w:val="2"/>
            <w:tcBorders>
              <w:top w:val="single" w:sz="4" w:space="0" w:color="auto"/>
            </w:tcBorders>
          </w:tcPr>
          <w:p w:rsidR="0090152E" w:rsidRPr="00087692" w:rsidRDefault="0090152E" w:rsidP="00395E45">
            <w:pPr>
              <w:pStyle w:val="GvdeMetni2"/>
              <w:tabs>
                <w:tab w:val="left" w:pos="1032"/>
              </w:tabs>
              <w:spacing w:line="360" w:lineRule="auto"/>
              <w:ind w:firstLine="0"/>
              <w:jc w:val="center"/>
              <w:rPr>
                <w:rFonts w:ascii="Arial" w:hAnsi="Arial" w:cs="Arial"/>
                <w:color w:val="000000"/>
                <w:sz w:val="20"/>
                <w:szCs w:val="20"/>
              </w:rPr>
            </w:pPr>
            <w:r w:rsidRPr="00087692">
              <w:rPr>
                <w:rFonts w:ascii="Arial" w:hAnsi="Arial" w:cs="Arial"/>
                <w:color w:val="000000"/>
                <w:sz w:val="20"/>
                <w:szCs w:val="20"/>
              </w:rPr>
              <w:t>52.18</w:t>
            </w:r>
            <w:r w:rsidRPr="00087692">
              <w:rPr>
                <w:rFonts w:ascii="Arial" w:hAnsi="Arial" w:cs="Arial"/>
                <w:bCs/>
                <w:color w:val="000000"/>
                <w:sz w:val="20"/>
                <w:szCs w:val="20"/>
              </w:rPr>
              <w:t xml:space="preserve"> </w:t>
            </w:r>
            <w:r w:rsidRPr="002C6858">
              <w:rPr>
                <w:rFonts w:ascii="Arial" w:hAnsi="Arial" w:cs="Arial"/>
                <w:bCs/>
                <w:color w:val="000000"/>
                <w:sz w:val="16"/>
                <w:szCs w:val="16"/>
              </w:rPr>
              <w:t>±</w:t>
            </w:r>
            <w:r w:rsidRPr="00087692">
              <w:rPr>
                <w:rFonts w:ascii="Arial" w:hAnsi="Arial" w:cs="Arial"/>
                <w:bCs/>
                <w:color w:val="000000"/>
                <w:sz w:val="20"/>
                <w:szCs w:val="20"/>
              </w:rPr>
              <w:t xml:space="preserve"> 8.23</w:t>
            </w:r>
          </w:p>
        </w:tc>
        <w:tc>
          <w:tcPr>
            <w:tcW w:w="1638" w:type="dxa"/>
            <w:tcBorders>
              <w:top w:val="single" w:sz="4" w:space="0" w:color="auto"/>
            </w:tcBorders>
          </w:tcPr>
          <w:p w:rsidR="0090152E" w:rsidRPr="00087692" w:rsidRDefault="0090152E" w:rsidP="00395E45">
            <w:pPr>
              <w:pStyle w:val="GvdeMetni2"/>
              <w:tabs>
                <w:tab w:val="left" w:pos="1032"/>
              </w:tabs>
              <w:spacing w:line="360" w:lineRule="auto"/>
              <w:ind w:firstLine="0"/>
              <w:jc w:val="center"/>
              <w:rPr>
                <w:rFonts w:ascii="Arial" w:hAnsi="Arial" w:cs="Arial"/>
                <w:color w:val="000000"/>
                <w:sz w:val="20"/>
                <w:szCs w:val="20"/>
              </w:rPr>
            </w:pPr>
            <w:r w:rsidRPr="00087692">
              <w:rPr>
                <w:rFonts w:ascii="Arial" w:hAnsi="Arial" w:cs="Arial"/>
                <w:color w:val="000000"/>
                <w:sz w:val="20"/>
                <w:szCs w:val="20"/>
              </w:rPr>
              <w:t>49.81</w:t>
            </w:r>
            <w:r w:rsidRPr="00087692">
              <w:rPr>
                <w:rFonts w:ascii="Arial" w:hAnsi="Arial" w:cs="Arial"/>
                <w:bCs/>
                <w:color w:val="000000"/>
                <w:sz w:val="20"/>
                <w:szCs w:val="20"/>
              </w:rPr>
              <w:t xml:space="preserve"> </w:t>
            </w:r>
            <w:r w:rsidRPr="002C6858">
              <w:rPr>
                <w:rFonts w:ascii="Arial" w:hAnsi="Arial" w:cs="Arial"/>
                <w:bCs/>
                <w:color w:val="000000"/>
                <w:sz w:val="16"/>
                <w:szCs w:val="16"/>
              </w:rPr>
              <w:t>±</w:t>
            </w:r>
            <w:r w:rsidRPr="00087692">
              <w:rPr>
                <w:rFonts w:ascii="Arial" w:hAnsi="Arial" w:cs="Arial"/>
                <w:bCs/>
                <w:color w:val="000000"/>
                <w:sz w:val="20"/>
                <w:szCs w:val="20"/>
              </w:rPr>
              <w:t xml:space="preserve"> 6.67</w:t>
            </w:r>
          </w:p>
        </w:tc>
      </w:tr>
      <w:tr w:rsidR="0090152E" w:rsidRPr="002F039A" w:rsidTr="00395E45">
        <w:trPr>
          <w:gridAfter w:val="2"/>
          <w:wAfter w:w="3402" w:type="dxa"/>
          <w:trHeight w:val="272"/>
        </w:trPr>
        <w:tc>
          <w:tcPr>
            <w:tcW w:w="1668" w:type="dxa"/>
          </w:tcPr>
          <w:p w:rsidR="0090152E" w:rsidRPr="00087692" w:rsidRDefault="0090152E" w:rsidP="00395E45">
            <w:pPr>
              <w:autoSpaceDE w:val="0"/>
              <w:autoSpaceDN w:val="0"/>
              <w:adjustRightInd w:val="0"/>
              <w:spacing w:after="0" w:line="360" w:lineRule="auto"/>
              <w:rPr>
                <w:rFonts w:ascii="Arial" w:hAnsi="Arial" w:cs="Arial"/>
                <w:color w:val="000000"/>
                <w:sz w:val="20"/>
                <w:szCs w:val="20"/>
                <w:lang w:eastAsia="tr-TR"/>
              </w:rPr>
            </w:pPr>
            <w:r w:rsidRPr="00087692">
              <w:rPr>
                <w:rFonts w:ascii="Arial" w:hAnsi="Arial" w:cs="Arial"/>
                <w:color w:val="000000"/>
                <w:sz w:val="20"/>
                <w:szCs w:val="20"/>
                <w:lang w:eastAsia="tr-TR"/>
              </w:rPr>
              <w:t>Hayır</w:t>
            </w:r>
          </w:p>
        </w:tc>
        <w:tc>
          <w:tcPr>
            <w:tcW w:w="1607" w:type="dxa"/>
            <w:gridSpan w:val="2"/>
          </w:tcPr>
          <w:p w:rsidR="0090152E" w:rsidRPr="00087692" w:rsidRDefault="0090152E" w:rsidP="00395E45">
            <w:pPr>
              <w:pStyle w:val="GvdeMetni2"/>
              <w:tabs>
                <w:tab w:val="left" w:pos="1032"/>
              </w:tabs>
              <w:spacing w:line="360" w:lineRule="auto"/>
              <w:ind w:firstLine="0"/>
              <w:jc w:val="center"/>
              <w:rPr>
                <w:rFonts w:ascii="Arial" w:hAnsi="Arial" w:cs="Arial"/>
                <w:color w:val="000000"/>
                <w:sz w:val="20"/>
                <w:szCs w:val="20"/>
              </w:rPr>
            </w:pPr>
            <w:r w:rsidRPr="00087692">
              <w:rPr>
                <w:rFonts w:ascii="Arial" w:hAnsi="Arial" w:cs="Arial"/>
                <w:color w:val="000000"/>
                <w:sz w:val="20"/>
                <w:szCs w:val="20"/>
              </w:rPr>
              <w:t>43.57</w:t>
            </w:r>
            <w:r w:rsidRPr="00087692">
              <w:rPr>
                <w:rFonts w:ascii="Arial" w:hAnsi="Arial" w:cs="Arial"/>
                <w:bCs/>
                <w:color w:val="000000"/>
                <w:sz w:val="20"/>
                <w:szCs w:val="20"/>
              </w:rPr>
              <w:t xml:space="preserve"> </w:t>
            </w:r>
            <w:r w:rsidRPr="002C6858">
              <w:rPr>
                <w:rFonts w:ascii="Arial" w:hAnsi="Arial" w:cs="Arial"/>
                <w:bCs/>
                <w:color w:val="000000"/>
                <w:sz w:val="16"/>
                <w:szCs w:val="16"/>
              </w:rPr>
              <w:t>±</w:t>
            </w:r>
            <w:r w:rsidRPr="00087692">
              <w:rPr>
                <w:rFonts w:ascii="Arial" w:hAnsi="Arial" w:cs="Arial"/>
                <w:bCs/>
                <w:color w:val="000000"/>
                <w:sz w:val="20"/>
                <w:szCs w:val="20"/>
              </w:rPr>
              <w:t xml:space="preserve"> 5.33</w:t>
            </w:r>
          </w:p>
        </w:tc>
        <w:tc>
          <w:tcPr>
            <w:tcW w:w="1637" w:type="dxa"/>
            <w:gridSpan w:val="2"/>
          </w:tcPr>
          <w:p w:rsidR="0090152E" w:rsidRPr="00087692" w:rsidRDefault="0090152E" w:rsidP="00395E45">
            <w:pPr>
              <w:pStyle w:val="GvdeMetni2"/>
              <w:tabs>
                <w:tab w:val="left" w:pos="1032"/>
              </w:tabs>
              <w:spacing w:line="360" w:lineRule="auto"/>
              <w:ind w:firstLine="0"/>
              <w:jc w:val="center"/>
              <w:rPr>
                <w:rFonts w:ascii="Arial" w:hAnsi="Arial" w:cs="Arial"/>
                <w:color w:val="000000"/>
                <w:sz w:val="20"/>
                <w:szCs w:val="20"/>
              </w:rPr>
            </w:pPr>
            <w:r w:rsidRPr="00087692">
              <w:rPr>
                <w:rFonts w:ascii="Arial" w:hAnsi="Arial" w:cs="Arial"/>
                <w:color w:val="000000"/>
                <w:sz w:val="20"/>
                <w:szCs w:val="20"/>
              </w:rPr>
              <w:t>43.85</w:t>
            </w:r>
            <w:r w:rsidRPr="00087692">
              <w:rPr>
                <w:rFonts w:ascii="Arial" w:hAnsi="Arial" w:cs="Arial"/>
                <w:bCs/>
                <w:color w:val="000000"/>
                <w:sz w:val="20"/>
                <w:szCs w:val="20"/>
              </w:rPr>
              <w:t xml:space="preserve"> </w:t>
            </w:r>
            <w:r w:rsidRPr="002C6858">
              <w:rPr>
                <w:rFonts w:ascii="Arial" w:hAnsi="Arial" w:cs="Arial"/>
                <w:bCs/>
                <w:color w:val="000000"/>
                <w:sz w:val="16"/>
                <w:szCs w:val="16"/>
              </w:rPr>
              <w:t xml:space="preserve">± </w:t>
            </w:r>
            <w:r w:rsidRPr="00087692">
              <w:rPr>
                <w:rFonts w:ascii="Arial" w:hAnsi="Arial" w:cs="Arial"/>
                <w:bCs/>
                <w:color w:val="000000"/>
                <w:sz w:val="20"/>
                <w:szCs w:val="20"/>
              </w:rPr>
              <w:t>4.54</w:t>
            </w:r>
          </w:p>
        </w:tc>
        <w:tc>
          <w:tcPr>
            <w:tcW w:w="1638" w:type="dxa"/>
            <w:gridSpan w:val="2"/>
          </w:tcPr>
          <w:p w:rsidR="0090152E" w:rsidRPr="00087692" w:rsidRDefault="0090152E" w:rsidP="00395E45">
            <w:pPr>
              <w:pStyle w:val="GvdeMetni2"/>
              <w:tabs>
                <w:tab w:val="left" w:pos="1032"/>
              </w:tabs>
              <w:spacing w:line="360" w:lineRule="auto"/>
              <w:ind w:firstLine="0"/>
              <w:jc w:val="center"/>
              <w:rPr>
                <w:rFonts w:ascii="Arial" w:hAnsi="Arial" w:cs="Arial"/>
                <w:color w:val="000000"/>
                <w:sz w:val="20"/>
                <w:szCs w:val="20"/>
              </w:rPr>
            </w:pPr>
            <w:r w:rsidRPr="00087692">
              <w:rPr>
                <w:rFonts w:ascii="Arial" w:hAnsi="Arial" w:cs="Arial"/>
                <w:color w:val="000000"/>
                <w:sz w:val="20"/>
                <w:szCs w:val="20"/>
              </w:rPr>
              <w:t>48.64</w:t>
            </w:r>
            <w:r w:rsidRPr="00087692">
              <w:rPr>
                <w:rFonts w:ascii="Arial" w:hAnsi="Arial" w:cs="Arial"/>
                <w:bCs/>
                <w:color w:val="000000"/>
                <w:sz w:val="20"/>
                <w:szCs w:val="20"/>
              </w:rPr>
              <w:t xml:space="preserve"> </w:t>
            </w:r>
            <w:r w:rsidRPr="002C6858">
              <w:rPr>
                <w:rFonts w:ascii="Arial" w:hAnsi="Arial" w:cs="Arial"/>
                <w:bCs/>
                <w:color w:val="000000"/>
                <w:sz w:val="16"/>
                <w:szCs w:val="16"/>
              </w:rPr>
              <w:t>±</w:t>
            </w:r>
            <w:r w:rsidRPr="00087692">
              <w:rPr>
                <w:rFonts w:ascii="Arial" w:hAnsi="Arial" w:cs="Arial"/>
                <w:bCs/>
                <w:color w:val="000000"/>
                <w:sz w:val="20"/>
                <w:szCs w:val="20"/>
              </w:rPr>
              <w:t xml:space="preserve"> 6.63</w:t>
            </w:r>
          </w:p>
        </w:tc>
        <w:tc>
          <w:tcPr>
            <w:tcW w:w="1638" w:type="dxa"/>
          </w:tcPr>
          <w:p w:rsidR="0090152E" w:rsidRPr="00087692" w:rsidRDefault="0090152E" w:rsidP="00395E45">
            <w:pPr>
              <w:pStyle w:val="GvdeMetni2"/>
              <w:tabs>
                <w:tab w:val="left" w:pos="1032"/>
              </w:tabs>
              <w:spacing w:line="360" w:lineRule="auto"/>
              <w:ind w:firstLine="0"/>
              <w:jc w:val="center"/>
              <w:rPr>
                <w:rFonts w:ascii="Arial" w:hAnsi="Arial" w:cs="Arial"/>
                <w:color w:val="000000"/>
                <w:sz w:val="20"/>
                <w:szCs w:val="20"/>
              </w:rPr>
            </w:pPr>
            <w:r w:rsidRPr="00087692">
              <w:rPr>
                <w:rFonts w:ascii="Arial" w:hAnsi="Arial" w:cs="Arial"/>
                <w:color w:val="000000"/>
                <w:sz w:val="20"/>
                <w:szCs w:val="20"/>
              </w:rPr>
              <w:t>47.74</w:t>
            </w:r>
            <w:r w:rsidRPr="00087692">
              <w:rPr>
                <w:rFonts w:ascii="Arial" w:hAnsi="Arial" w:cs="Arial"/>
                <w:bCs/>
                <w:color w:val="000000"/>
                <w:sz w:val="20"/>
                <w:szCs w:val="20"/>
              </w:rPr>
              <w:t xml:space="preserve"> </w:t>
            </w:r>
            <w:r w:rsidRPr="002C6858">
              <w:rPr>
                <w:rFonts w:ascii="Arial" w:hAnsi="Arial" w:cs="Arial"/>
                <w:bCs/>
                <w:color w:val="000000"/>
                <w:sz w:val="16"/>
                <w:szCs w:val="16"/>
              </w:rPr>
              <w:t xml:space="preserve">± </w:t>
            </w:r>
            <w:r w:rsidRPr="00087692">
              <w:rPr>
                <w:rFonts w:ascii="Arial" w:hAnsi="Arial" w:cs="Arial"/>
                <w:bCs/>
                <w:color w:val="000000"/>
                <w:sz w:val="20"/>
                <w:szCs w:val="20"/>
              </w:rPr>
              <w:t>6.38</w:t>
            </w:r>
          </w:p>
        </w:tc>
      </w:tr>
      <w:tr w:rsidR="0090152E" w:rsidRPr="002F039A" w:rsidTr="00395E45">
        <w:trPr>
          <w:gridAfter w:val="2"/>
          <w:wAfter w:w="3402" w:type="dxa"/>
          <w:trHeight w:val="272"/>
        </w:trPr>
        <w:tc>
          <w:tcPr>
            <w:tcW w:w="1668" w:type="dxa"/>
            <w:tcBorders>
              <w:bottom w:val="single" w:sz="4" w:space="0" w:color="auto"/>
            </w:tcBorders>
          </w:tcPr>
          <w:p w:rsidR="0090152E" w:rsidRPr="00087692" w:rsidRDefault="0090152E" w:rsidP="00395E45">
            <w:pPr>
              <w:autoSpaceDE w:val="0"/>
              <w:autoSpaceDN w:val="0"/>
              <w:adjustRightInd w:val="0"/>
              <w:spacing w:after="0" w:line="360" w:lineRule="auto"/>
              <w:rPr>
                <w:rFonts w:ascii="Arial" w:hAnsi="Arial" w:cs="Arial"/>
                <w:color w:val="000000"/>
                <w:sz w:val="20"/>
                <w:szCs w:val="20"/>
                <w:lang w:eastAsia="tr-TR"/>
              </w:rPr>
            </w:pPr>
            <w:r w:rsidRPr="00087692">
              <w:rPr>
                <w:rFonts w:ascii="Arial" w:hAnsi="Arial" w:cs="Arial"/>
                <w:color w:val="000000"/>
                <w:sz w:val="20"/>
                <w:szCs w:val="20"/>
              </w:rPr>
              <w:t>Değerlendirme</w:t>
            </w:r>
          </w:p>
        </w:tc>
        <w:tc>
          <w:tcPr>
            <w:tcW w:w="1607" w:type="dxa"/>
            <w:gridSpan w:val="2"/>
            <w:tcBorders>
              <w:bottom w:val="single" w:sz="4" w:space="0" w:color="auto"/>
            </w:tcBorders>
          </w:tcPr>
          <w:p w:rsidR="0090152E" w:rsidRPr="00087692" w:rsidRDefault="0090152E" w:rsidP="00395E45">
            <w:pPr>
              <w:spacing w:after="0" w:line="240" w:lineRule="auto"/>
              <w:jc w:val="center"/>
              <w:rPr>
                <w:rFonts w:ascii="Arial" w:hAnsi="Arial" w:cs="Arial"/>
                <w:bCs/>
                <w:color w:val="000000"/>
                <w:sz w:val="20"/>
                <w:szCs w:val="20"/>
                <w:lang w:eastAsia="tr-TR"/>
              </w:rPr>
            </w:pPr>
            <w:r w:rsidRPr="00087692">
              <w:rPr>
                <w:rFonts w:ascii="Arial" w:hAnsi="Arial" w:cs="Arial"/>
                <w:b/>
                <w:bCs/>
                <w:color w:val="000000"/>
                <w:sz w:val="20"/>
                <w:szCs w:val="20"/>
                <w:lang w:eastAsia="tr-TR"/>
              </w:rPr>
              <w:t xml:space="preserve">t= </w:t>
            </w:r>
            <w:r w:rsidRPr="00087692">
              <w:rPr>
                <w:rFonts w:ascii="Arial" w:hAnsi="Arial" w:cs="Arial"/>
                <w:bCs/>
                <w:color w:val="000000"/>
                <w:sz w:val="20"/>
                <w:szCs w:val="20"/>
                <w:lang w:eastAsia="tr-TR"/>
              </w:rPr>
              <w:t>1.045</w:t>
            </w:r>
          </w:p>
          <w:p w:rsidR="0090152E" w:rsidRPr="00087692" w:rsidRDefault="0090152E" w:rsidP="00395E45">
            <w:pPr>
              <w:pStyle w:val="GvdeMetni2"/>
              <w:tabs>
                <w:tab w:val="left" w:pos="1032"/>
              </w:tabs>
              <w:spacing w:line="240" w:lineRule="auto"/>
              <w:ind w:firstLine="0"/>
              <w:jc w:val="center"/>
              <w:rPr>
                <w:rFonts w:ascii="Arial" w:hAnsi="Arial" w:cs="Arial"/>
                <w:color w:val="000000"/>
                <w:sz w:val="20"/>
                <w:szCs w:val="20"/>
              </w:rPr>
            </w:pPr>
            <w:r w:rsidRPr="00087692">
              <w:rPr>
                <w:rFonts w:ascii="Arial" w:hAnsi="Arial" w:cs="Arial"/>
                <w:b/>
                <w:bCs/>
                <w:color w:val="000000"/>
                <w:sz w:val="20"/>
                <w:szCs w:val="20"/>
              </w:rPr>
              <w:t xml:space="preserve">p= </w:t>
            </w:r>
            <w:r w:rsidRPr="00087692">
              <w:rPr>
                <w:rFonts w:ascii="Arial" w:hAnsi="Arial" w:cs="Arial"/>
                <w:bCs/>
                <w:color w:val="000000"/>
                <w:sz w:val="20"/>
                <w:szCs w:val="20"/>
              </w:rPr>
              <w:t>0.302</w:t>
            </w:r>
          </w:p>
        </w:tc>
        <w:tc>
          <w:tcPr>
            <w:tcW w:w="1637" w:type="dxa"/>
            <w:gridSpan w:val="2"/>
            <w:tcBorders>
              <w:bottom w:val="single" w:sz="4" w:space="0" w:color="auto"/>
            </w:tcBorders>
          </w:tcPr>
          <w:p w:rsidR="0090152E" w:rsidRPr="00087692" w:rsidRDefault="0090152E" w:rsidP="00395E45">
            <w:pPr>
              <w:spacing w:after="0" w:line="240" w:lineRule="auto"/>
              <w:jc w:val="center"/>
              <w:rPr>
                <w:rFonts w:ascii="Arial" w:hAnsi="Arial" w:cs="Arial"/>
                <w:bCs/>
                <w:color w:val="000000"/>
                <w:sz w:val="20"/>
                <w:szCs w:val="20"/>
                <w:lang w:eastAsia="tr-TR"/>
              </w:rPr>
            </w:pPr>
            <w:r w:rsidRPr="00087692">
              <w:rPr>
                <w:rFonts w:ascii="Arial" w:hAnsi="Arial" w:cs="Arial"/>
                <w:b/>
                <w:bCs/>
                <w:color w:val="000000"/>
                <w:sz w:val="20"/>
                <w:szCs w:val="20"/>
                <w:lang w:eastAsia="tr-TR"/>
              </w:rPr>
              <w:t>t=</w:t>
            </w:r>
            <w:r>
              <w:rPr>
                <w:rFonts w:ascii="Arial" w:hAnsi="Arial" w:cs="Arial"/>
                <w:b/>
                <w:bCs/>
                <w:color w:val="000000"/>
                <w:sz w:val="20"/>
                <w:szCs w:val="20"/>
                <w:lang w:eastAsia="tr-TR"/>
              </w:rPr>
              <w:t xml:space="preserve"> </w:t>
            </w:r>
            <w:r w:rsidRPr="00087692">
              <w:rPr>
                <w:rFonts w:ascii="Arial" w:hAnsi="Arial" w:cs="Arial"/>
                <w:bCs/>
                <w:color w:val="000000"/>
                <w:sz w:val="20"/>
                <w:szCs w:val="20"/>
                <w:lang w:eastAsia="tr-TR"/>
              </w:rPr>
              <w:t>1.679</w:t>
            </w:r>
          </w:p>
          <w:p w:rsidR="0090152E" w:rsidRPr="00087692" w:rsidRDefault="0090152E" w:rsidP="00395E45">
            <w:pPr>
              <w:pStyle w:val="GvdeMetni2"/>
              <w:tabs>
                <w:tab w:val="left" w:pos="1032"/>
              </w:tabs>
              <w:spacing w:line="240" w:lineRule="auto"/>
              <w:ind w:firstLine="0"/>
              <w:jc w:val="center"/>
              <w:rPr>
                <w:rFonts w:ascii="Arial" w:hAnsi="Arial" w:cs="Arial"/>
                <w:color w:val="000000"/>
                <w:sz w:val="20"/>
                <w:szCs w:val="20"/>
              </w:rPr>
            </w:pPr>
            <w:r w:rsidRPr="00087692">
              <w:rPr>
                <w:rFonts w:ascii="Arial" w:hAnsi="Arial" w:cs="Arial"/>
                <w:b/>
                <w:bCs/>
                <w:color w:val="000000"/>
                <w:sz w:val="20"/>
                <w:szCs w:val="20"/>
              </w:rPr>
              <w:t>p=</w:t>
            </w:r>
            <w:r>
              <w:rPr>
                <w:rFonts w:ascii="Arial" w:hAnsi="Arial" w:cs="Arial"/>
                <w:b/>
                <w:bCs/>
                <w:color w:val="000000"/>
                <w:sz w:val="20"/>
                <w:szCs w:val="20"/>
              </w:rPr>
              <w:t xml:space="preserve"> </w:t>
            </w:r>
            <w:r w:rsidRPr="00087692">
              <w:rPr>
                <w:rFonts w:ascii="Arial" w:hAnsi="Arial" w:cs="Arial"/>
                <w:bCs/>
                <w:color w:val="000000"/>
                <w:sz w:val="20"/>
                <w:szCs w:val="20"/>
              </w:rPr>
              <w:t>0.101</w:t>
            </w:r>
          </w:p>
        </w:tc>
        <w:tc>
          <w:tcPr>
            <w:tcW w:w="1638" w:type="dxa"/>
            <w:gridSpan w:val="2"/>
            <w:tcBorders>
              <w:bottom w:val="single" w:sz="4" w:space="0" w:color="auto"/>
            </w:tcBorders>
          </w:tcPr>
          <w:p w:rsidR="0090152E" w:rsidRPr="00087692" w:rsidRDefault="0090152E" w:rsidP="00395E45">
            <w:pPr>
              <w:spacing w:after="0" w:line="240" w:lineRule="auto"/>
              <w:jc w:val="center"/>
              <w:rPr>
                <w:rFonts w:ascii="Arial" w:hAnsi="Arial" w:cs="Arial"/>
                <w:b/>
                <w:bCs/>
                <w:color w:val="000000"/>
                <w:sz w:val="20"/>
                <w:szCs w:val="20"/>
                <w:lang w:eastAsia="tr-TR"/>
              </w:rPr>
            </w:pPr>
            <w:r>
              <w:rPr>
                <w:rFonts w:ascii="Arial" w:hAnsi="Arial" w:cs="Arial"/>
                <w:b/>
                <w:bCs/>
                <w:color w:val="000000"/>
                <w:sz w:val="20"/>
                <w:szCs w:val="20"/>
                <w:lang w:eastAsia="tr-TR"/>
              </w:rPr>
              <w:t xml:space="preserve">t= </w:t>
            </w:r>
            <w:r w:rsidRPr="00087692">
              <w:rPr>
                <w:rFonts w:ascii="Arial" w:hAnsi="Arial" w:cs="Arial"/>
                <w:b/>
                <w:bCs/>
                <w:color w:val="000000"/>
                <w:sz w:val="20"/>
                <w:szCs w:val="20"/>
                <w:lang w:eastAsia="tr-TR"/>
              </w:rPr>
              <w:t>2.307</w:t>
            </w:r>
          </w:p>
          <w:p w:rsidR="0090152E" w:rsidRPr="00087692" w:rsidRDefault="0090152E" w:rsidP="00395E45">
            <w:pPr>
              <w:pStyle w:val="GvdeMetni2"/>
              <w:tabs>
                <w:tab w:val="left" w:pos="1032"/>
              </w:tabs>
              <w:spacing w:line="240" w:lineRule="auto"/>
              <w:ind w:firstLine="0"/>
              <w:jc w:val="center"/>
              <w:rPr>
                <w:rFonts w:ascii="Arial" w:hAnsi="Arial" w:cs="Arial"/>
                <w:color w:val="000000"/>
                <w:sz w:val="20"/>
                <w:szCs w:val="20"/>
              </w:rPr>
            </w:pPr>
            <w:r>
              <w:rPr>
                <w:rFonts w:ascii="Arial" w:hAnsi="Arial" w:cs="Arial"/>
                <w:b/>
                <w:bCs/>
                <w:color w:val="000000"/>
                <w:sz w:val="20"/>
                <w:szCs w:val="20"/>
              </w:rPr>
              <w:t xml:space="preserve">p= </w:t>
            </w:r>
            <w:r w:rsidRPr="00087692">
              <w:rPr>
                <w:rFonts w:ascii="Arial" w:hAnsi="Arial" w:cs="Arial"/>
                <w:b/>
                <w:bCs/>
                <w:color w:val="000000"/>
                <w:sz w:val="20"/>
                <w:szCs w:val="20"/>
              </w:rPr>
              <w:t>0.026</w:t>
            </w:r>
          </w:p>
        </w:tc>
        <w:tc>
          <w:tcPr>
            <w:tcW w:w="1638" w:type="dxa"/>
            <w:tcBorders>
              <w:bottom w:val="single" w:sz="4" w:space="0" w:color="auto"/>
            </w:tcBorders>
          </w:tcPr>
          <w:p w:rsidR="0090152E" w:rsidRPr="00087692" w:rsidRDefault="0090152E" w:rsidP="00395E45">
            <w:pPr>
              <w:spacing w:after="0" w:line="240" w:lineRule="auto"/>
              <w:jc w:val="center"/>
              <w:rPr>
                <w:rFonts w:ascii="Arial" w:hAnsi="Arial" w:cs="Arial"/>
                <w:bCs/>
                <w:color w:val="000000"/>
                <w:sz w:val="20"/>
                <w:szCs w:val="20"/>
                <w:lang w:eastAsia="tr-TR"/>
              </w:rPr>
            </w:pPr>
            <w:r w:rsidRPr="00087692">
              <w:rPr>
                <w:rFonts w:ascii="Arial" w:hAnsi="Arial" w:cs="Arial"/>
                <w:b/>
                <w:bCs/>
                <w:color w:val="000000"/>
                <w:sz w:val="20"/>
                <w:szCs w:val="20"/>
                <w:lang w:eastAsia="tr-TR"/>
              </w:rPr>
              <w:t xml:space="preserve">t= </w:t>
            </w:r>
            <w:r w:rsidRPr="00087692">
              <w:rPr>
                <w:rFonts w:ascii="Arial" w:hAnsi="Arial" w:cs="Arial"/>
                <w:bCs/>
                <w:color w:val="000000"/>
                <w:sz w:val="20"/>
                <w:szCs w:val="20"/>
                <w:lang w:eastAsia="tr-TR"/>
              </w:rPr>
              <w:t>1.626</w:t>
            </w:r>
          </w:p>
          <w:p w:rsidR="0090152E" w:rsidRPr="00087692" w:rsidRDefault="0090152E" w:rsidP="00395E45">
            <w:pPr>
              <w:pStyle w:val="GvdeMetni2"/>
              <w:tabs>
                <w:tab w:val="left" w:pos="1032"/>
              </w:tabs>
              <w:spacing w:line="240" w:lineRule="auto"/>
              <w:ind w:firstLine="0"/>
              <w:jc w:val="center"/>
              <w:rPr>
                <w:rFonts w:ascii="Arial" w:hAnsi="Arial" w:cs="Arial"/>
                <w:color w:val="000000"/>
                <w:sz w:val="20"/>
                <w:szCs w:val="20"/>
              </w:rPr>
            </w:pPr>
            <w:r w:rsidRPr="00087692">
              <w:rPr>
                <w:rFonts w:ascii="Arial" w:hAnsi="Arial" w:cs="Arial"/>
                <w:b/>
                <w:bCs/>
                <w:color w:val="000000"/>
                <w:sz w:val="20"/>
                <w:szCs w:val="20"/>
              </w:rPr>
              <w:t xml:space="preserve">p= </w:t>
            </w:r>
            <w:r w:rsidRPr="00087692">
              <w:rPr>
                <w:rFonts w:ascii="Arial" w:hAnsi="Arial" w:cs="Arial"/>
                <w:bCs/>
                <w:color w:val="000000"/>
                <w:sz w:val="20"/>
                <w:szCs w:val="20"/>
              </w:rPr>
              <w:t>0.111</w:t>
            </w:r>
          </w:p>
        </w:tc>
      </w:tr>
      <w:tr w:rsidR="0090152E" w:rsidRPr="002F039A" w:rsidTr="00395E45">
        <w:trPr>
          <w:gridAfter w:val="2"/>
          <w:wAfter w:w="3402" w:type="dxa"/>
          <w:trHeight w:val="290"/>
        </w:trPr>
        <w:tc>
          <w:tcPr>
            <w:tcW w:w="8188" w:type="dxa"/>
            <w:gridSpan w:val="8"/>
            <w:tcBorders>
              <w:top w:val="single" w:sz="4" w:space="0" w:color="auto"/>
              <w:bottom w:val="single" w:sz="4" w:space="0" w:color="auto"/>
            </w:tcBorders>
          </w:tcPr>
          <w:p w:rsidR="0090152E" w:rsidRPr="00087692" w:rsidRDefault="0090152E" w:rsidP="00395E45">
            <w:pPr>
              <w:autoSpaceDE w:val="0"/>
              <w:autoSpaceDN w:val="0"/>
              <w:adjustRightInd w:val="0"/>
              <w:spacing w:after="0" w:line="360" w:lineRule="auto"/>
              <w:rPr>
                <w:rFonts w:ascii="Arial" w:hAnsi="Arial" w:cs="Arial"/>
                <w:b/>
                <w:color w:val="000000"/>
                <w:sz w:val="20"/>
                <w:szCs w:val="20"/>
                <w:lang w:eastAsia="tr-TR"/>
              </w:rPr>
            </w:pPr>
            <w:r w:rsidRPr="00087692">
              <w:rPr>
                <w:rFonts w:ascii="Arial" w:hAnsi="Arial" w:cs="Arial"/>
                <w:b/>
                <w:color w:val="000000"/>
                <w:sz w:val="20"/>
                <w:szCs w:val="20"/>
                <w:lang w:eastAsia="tr-TR"/>
              </w:rPr>
              <w:t>Yoğun bakımda kalma</w:t>
            </w:r>
          </w:p>
        </w:tc>
      </w:tr>
      <w:tr w:rsidR="0090152E" w:rsidRPr="002F039A" w:rsidTr="00395E45">
        <w:trPr>
          <w:gridAfter w:val="2"/>
          <w:wAfter w:w="3402" w:type="dxa"/>
          <w:trHeight w:val="272"/>
        </w:trPr>
        <w:tc>
          <w:tcPr>
            <w:tcW w:w="1668" w:type="dxa"/>
            <w:tcBorders>
              <w:top w:val="single" w:sz="4" w:space="0" w:color="auto"/>
            </w:tcBorders>
          </w:tcPr>
          <w:p w:rsidR="0090152E" w:rsidRPr="00087692" w:rsidRDefault="0090152E" w:rsidP="00395E45">
            <w:pPr>
              <w:autoSpaceDE w:val="0"/>
              <w:autoSpaceDN w:val="0"/>
              <w:adjustRightInd w:val="0"/>
              <w:spacing w:after="0" w:line="360" w:lineRule="auto"/>
              <w:rPr>
                <w:rFonts w:ascii="Arial" w:hAnsi="Arial" w:cs="Arial"/>
                <w:color w:val="000000"/>
                <w:sz w:val="20"/>
                <w:szCs w:val="20"/>
                <w:lang w:eastAsia="tr-TR"/>
              </w:rPr>
            </w:pPr>
            <w:r w:rsidRPr="00087692">
              <w:rPr>
                <w:rFonts w:ascii="Arial" w:hAnsi="Arial" w:cs="Arial"/>
                <w:color w:val="000000"/>
                <w:sz w:val="20"/>
                <w:szCs w:val="20"/>
                <w:lang w:eastAsia="tr-TR"/>
              </w:rPr>
              <w:t>Evet</w:t>
            </w:r>
          </w:p>
        </w:tc>
        <w:tc>
          <w:tcPr>
            <w:tcW w:w="1607" w:type="dxa"/>
            <w:gridSpan w:val="2"/>
            <w:tcBorders>
              <w:top w:val="single" w:sz="4" w:space="0" w:color="auto"/>
            </w:tcBorders>
          </w:tcPr>
          <w:p w:rsidR="0090152E" w:rsidRPr="00087692" w:rsidRDefault="0090152E" w:rsidP="00395E45">
            <w:pPr>
              <w:pStyle w:val="GvdeMetni2"/>
              <w:tabs>
                <w:tab w:val="left" w:pos="1032"/>
              </w:tabs>
              <w:spacing w:line="360" w:lineRule="auto"/>
              <w:ind w:firstLine="0"/>
              <w:jc w:val="center"/>
              <w:rPr>
                <w:rFonts w:ascii="Arial" w:hAnsi="Arial" w:cs="Arial"/>
                <w:color w:val="000000"/>
                <w:sz w:val="20"/>
                <w:szCs w:val="20"/>
              </w:rPr>
            </w:pPr>
            <w:r w:rsidRPr="00087692">
              <w:rPr>
                <w:rFonts w:ascii="Arial" w:hAnsi="Arial" w:cs="Arial"/>
                <w:color w:val="000000"/>
                <w:sz w:val="20"/>
                <w:szCs w:val="20"/>
              </w:rPr>
              <w:t>43.09</w:t>
            </w:r>
            <w:r w:rsidRPr="00087692">
              <w:rPr>
                <w:rFonts w:ascii="Arial" w:hAnsi="Arial" w:cs="Arial"/>
                <w:bCs/>
                <w:color w:val="000000"/>
                <w:sz w:val="20"/>
                <w:szCs w:val="20"/>
              </w:rPr>
              <w:t xml:space="preserve"> </w:t>
            </w:r>
            <w:r w:rsidRPr="002C6858">
              <w:rPr>
                <w:rFonts w:ascii="Arial" w:hAnsi="Arial" w:cs="Arial"/>
                <w:bCs/>
                <w:color w:val="000000"/>
                <w:sz w:val="16"/>
                <w:szCs w:val="16"/>
              </w:rPr>
              <w:t>±</w:t>
            </w:r>
            <w:r w:rsidRPr="00087692">
              <w:rPr>
                <w:rFonts w:ascii="Arial" w:hAnsi="Arial" w:cs="Arial"/>
                <w:bCs/>
                <w:color w:val="000000"/>
                <w:sz w:val="20"/>
                <w:szCs w:val="20"/>
              </w:rPr>
              <w:t xml:space="preserve"> 5.81</w:t>
            </w:r>
          </w:p>
        </w:tc>
        <w:tc>
          <w:tcPr>
            <w:tcW w:w="1637" w:type="dxa"/>
            <w:gridSpan w:val="2"/>
            <w:tcBorders>
              <w:top w:val="single" w:sz="4" w:space="0" w:color="auto"/>
            </w:tcBorders>
          </w:tcPr>
          <w:p w:rsidR="0090152E" w:rsidRPr="00087692" w:rsidRDefault="0090152E" w:rsidP="00395E45">
            <w:pPr>
              <w:pStyle w:val="GvdeMetni2"/>
              <w:tabs>
                <w:tab w:val="left" w:pos="1032"/>
              </w:tabs>
              <w:spacing w:line="360" w:lineRule="auto"/>
              <w:ind w:firstLine="0"/>
              <w:jc w:val="center"/>
              <w:rPr>
                <w:rFonts w:ascii="Arial" w:hAnsi="Arial" w:cs="Arial"/>
                <w:color w:val="000000"/>
                <w:sz w:val="20"/>
                <w:szCs w:val="20"/>
              </w:rPr>
            </w:pPr>
            <w:r w:rsidRPr="00087692">
              <w:rPr>
                <w:rFonts w:ascii="Arial" w:hAnsi="Arial" w:cs="Arial"/>
                <w:color w:val="000000"/>
                <w:sz w:val="20"/>
                <w:szCs w:val="20"/>
              </w:rPr>
              <w:t>43.03</w:t>
            </w:r>
            <w:r w:rsidRPr="00087692">
              <w:rPr>
                <w:rFonts w:ascii="Arial" w:hAnsi="Arial" w:cs="Arial"/>
                <w:bCs/>
                <w:color w:val="000000"/>
                <w:sz w:val="20"/>
                <w:szCs w:val="20"/>
              </w:rPr>
              <w:t xml:space="preserve"> </w:t>
            </w:r>
            <w:r w:rsidRPr="002C6858">
              <w:rPr>
                <w:rFonts w:ascii="Arial" w:hAnsi="Arial" w:cs="Arial"/>
                <w:bCs/>
                <w:color w:val="000000"/>
                <w:sz w:val="16"/>
                <w:szCs w:val="16"/>
              </w:rPr>
              <w:t>±</w:t>
            </w:r>
            <w:r w:rsidRPr="00087692">
              <w:rPr>
                <w:rFonts w:ascii="Arial" w:hAnsi="Arial" w:cs="Arial"/>
                <w:bCs/>
                <w:color w:val="000000"/>
                <w:sz w:val="20"/>
                <w:szCs w:val="20"/>
              </w:rPr>
              <w:t xml:space="preserve"> 4.14</w:t>
            </w:r>
          </w:p>
        </w:tc>
        <w:tc>
          <w:tcPr>
            <w:tcW w:w="1638" w:type="dxa"/>
            <w:gridSpan w:val="2"/>
            <w:tcBorders>
              <w:top w:val="single" w:sz="4" w:space="0" w:color="auto"/>
            </w:tcBorders>
          </w:tcPr>
          <w:p w:rsidR="0090152E" w:rsidRPr="00087692" w:rsidRDefault="0090152E" w:rsidP="00395E45">
            <w:pPr>
              <w:pStyle w:val="GvdeMetni2"/>
              <w:tabs>
                <w:tab w:val="left" w:pos="1032"/>
              </w:tabs>
              <w:spacing w:line="360" w:lineRule="auto"/>
              <w:ind w:firstLine="0"/>
              <w:jc w:val="center"/>
              <w:rPr>
                <w:rFonts w:ascii="Arial" w:hAnsi="Arial" w:cs="Arial"/>
                <w:color w:val="000000"/>
                <w:sz w:val="20"/>
                <w:szCs w:val="20"/>
              </w:rPr>
            </w:pPr>
            <w:r w:rsidRPr="00087692">
              <w:rPr>
                <w:rFonts w:ascii="Arial" w:hAnsi="Arial" w:cs="Arial"/>
                <w:color w:val="000000"/>
                <w:sz w:val="20"/>
                <w:szCs w:val="20"/>
              </w:rPr>
              <w:t>52.59</w:t>
            </w:r>
            <w:r w:rsidRPr="00087692">
              <w:rPr>
                <w:rFonts w:ascii="Arial" w:hAnsi="Arial" w:cs="Arial"/>
                <w:bCs/>
                <w:color w:val="000000"/>
                <w:sz w:val="20"/>
                <w:szCs w:val="20"/>
              </w:rPr>
              <w:t xml:space="preserve"> </w:t>
            </w:r>
            <w:r w:rsidRPr="002C6858">
              <w:rPr>
                <w:rFonts w:ascii="Arial" w:hAnsi="Arial" w:cs="Arial"/>
                <w:bCs/>
                <w:color w:val="000000"/>
                <w:sz w:val="16"/>
                <w:szCs w:val="16"/>
              </w:rPr>
              <w:t>±</w:t>
            </w:r>
            <w:r w:rsidRPr="00087692">
              <w:rPr>
                <w:rFonts w:ascii="Arial" w:hAnsi="Arial" w:cs="Arial"/>
                <w:bCs/>
                <w:color w:val="000000"/>
                <w:sz w:val="20"/>
                <w:szCs w:val="20"/>
              </w:rPr>
              <w:t xml:space="preserve"> 7.09</w:t>
            </w:r>
          </w:p>
        </w:tc>
        <w:tc>
          <w:tcPr>
            <w:tcW w:w="1638" w:type="dxa"/>
            <w:tcBorders>
              <w:top w:val="single" w:sz="4" w:space="0" w:color="auto"/>
            </w:tcBorders>
          </w:tcPr>
          <w:p w:rsidR="0090152E" w:rsidRPr="00087692" w:rsidRDefault="0090152E" w:rsidP="00395E45">
            <w:pPr>
              <w:pStyle w:val="GvdeMetni2"/>
              <w:tabs>
                <w:tab w:val="left" w:pos="1032"/>
              </w:tabs>
              <w:spacing w:line="360" w:lineRule="auto"/>
              <w:ind w:firstLine="0"/>
              <w:jc w:val="center"/>
              <w:rPr>
                <w:rFonts w:ascii="Arial" w:hAnsi="Arial" w:cs="Arial"/>
                <w:color w:val="000000"/>
                <w:sz w:val="20"/>
                <w:szCs w:val="20"/>
              </w:rPr>
            </w:pPr>
            <w:r w:rsidRPr="00087692">
              <w:rPr>
                <w:rFonts w:ascii="Arial" w:hAnsi="Arial" w:cs="Arial"/>
                <w:color w:val="000000"/>
                <w:sz w:val="20"/>
                <w:szCs w:val="20"/>
              </w:rPr>
              <w:t>51.68</w:t>
            </w:r>
            <w:r w:rsidRPr="00087692">
              <w:rPr>
                <w:rFonts w:ascii="Arial" w:hAnsi="Arial" w:cs="Arial"/>
                <w:bCs/>
                <w:color w:val="000000"/>
                <w:sz w:val="20"/>
                <w:szCs w:val="20"/>
              </w:rPr>
              <w:t xml:space="preserve"> </w:t>
            </w:r>
            <w:r w:rsidRPr="002C6858">
              <w:rPr>
                <w:rFonts w:ascii="Arial" w:hAnsi="Arial" w:cs="Arial"/>
                <w:bCs/>
                <w:color w:val="000000"/>
                <w:sz w:val="16"/>
                <w:szCs w:val="16"/>
              </w:rPr>
              <w:t>±</w:t>
            </w:r>
            <w:r w:rsidRPr="00087692">
              <w:rPr>
                <w:rFonts w:ascii="Arial" w:hAnsi="Arial" w:cs="Arial"/>
                <w:bCs/>
                <w:color w:val="000000"/>
                <w:sz w:val="20"/>
                <w:szCs w:val="20"/>
              </w:rPr>
              <w:t xml:space="preserve"> 7.39</w:t>
            </w:r>
          </w:p>
        </w:tc>
      </w:tr>
      <w:tr w:rsidR="0090152E" w:rsidRPr="002F039A" w:rsidTr="00395E45">
        <w:trPr>
          <w:gridAfter w:val="2"/>
          <w:wAfter w:w="3402" w:type="dxa"/>
          <w:trHeight w:val="272"/>
        </w:trPr>
        <w:tc>
          <w:tcPr>
            <w:tcW w:w="1668" w:type="dxa"/>
          </w:tcPr>
          <w:p w:rsidR="0090152E" w:rsidRPr="00087692" w:rsidRDefault="0090152E" w:rsidP="00395E45">
            <w:pPr>
              <w:autoSpaceDE w:val="0"/>
              <w:autoSpaceDN w:val="0"/>
              <w:adjustRightInd w:val="0"/>
              <w:spacing w:after="0" w:line="360" w:lineRule="auto"/>
              <w:rPr>
                <w:rFonts w:ascii="Arial" w:hAnsi="Arial" w:cs="Arial"/>
                <w:color w:val="000000"/>
                <w:sz w:val="20"/>
                <w:szCs w:val="20"/>
                <w:lang w:eastAsia="tr-TR"/>
              </w:rPr>
            </w:pPr>
            <w:r w:rsidRPr="00087692">
              <w:rPr>
                <w:rFonts w:ascii="Arial" w:hAnsi="Arial" w:cs="Arial"/>
                <w:color w:val="000000"/>
                <w:sz w:val="20"/>
                <w:szCs w:val="20"/>
                <w:lang w:eastAsia="tr-TR"/>
              </w:rPr>
              <w:t>Hayır</w:t>
            </w:r>
          </w:p>
        </w:tc>
        <w:tc>
          <w:tcPr>
            <w:tcW w:w="1607" w:type="dxa"/>
            <w:gridSpan w:val="2"/>
          </w:tcPr>
          <w:p w:rsidR="0090152E" w:rsidRPr="00087692" w:rsidRDefault="0090152E" w:rsidP="00395E45">
            <w:pPr>
              <w:pStyle w:val="GvdeMetni2"/>
              <w:tabs>
                <w:tab w:val="left" w:pos="1032"/>
              </w:tabs>
              <w:spacing w:line="360" w:lineRule="auto"/>
              <w:ind w:firstLine="0"/>
              <w:jc w:val="center"/>
              <w:rPr>
                <w:rFonts w:ascii="Arial" w:hAnsi="Arial" w:cs="Arial"/>
                <w:color w:val="000000"/>
                <w:sz w:val="20"/>
                <w:szCs w:val="20"/>
              </w:rPr>
            </w:pPr>
            <w:r w:rsidRPr="00087692">
              <w:rPr>
                <w:rFonts w:ascii="Arial" w:hAnsi="Arial" w:cs="Arial"/>
                <w:color w:val="000000"/>
                <w:sz w:val="20"/>
                <w:szCs w:val="20"/>
              </w:rPr>
              <w:t>43.43</w:t>
            </w:r>
            <w:r w:rsidRPr="00087692">
              <w:rPr>
                <w:rFonts w:ascii="Arial" w:hAnsi="Arial" w:cs="Arial"/>
                <w:bCs/>
                <w:color w:val="000000"/>
                <w:sz w:val="20"/>
                <w:szCs w:val="20"/>
              </w:rPr>
              <w:t xml:space="preserve"> </w:t>
            </w:r>
            <w:r w:rsidRPr="002C6858">
              <w:rPr>
                <w:rFonts w:ascii="Arial" w:hAnsi="Arial" w:cs="Arial"/>
                <w:bCs/>
                <w:color w:val="000000"/>
                <w:sz w:val="16"/>
                <w:szCs w:val="16"/>
              </w:rPr>
              <w:t>±</w:t>
            </w:r>
            <w:r w:rsidRPr="00087692">
              <w:rPr>
                <w:rFonts w:ascii="Arial" w:hAnsi="Arial" w:cs="Arial"/>
                <w:bCs/>
                <w:color w:val="000000"/>
                <w:sz w:val="20"/>
                <w:szCs w:val="20"/>
              </w:rPr>
              <w:t xml:space="preserve"> 5.27</w:t>
            </w:r>
          </w:p>
        </w:tc>
        <w:tc>
          <w:tcPr>
            <w:tcW w:w="1637" w:type="dxa"/>
            <w:gridSpan w:val="2"/>
          </w:tcPr>
          <w:p w:rsidR="0090152E" w:rsidRPr="00087692" w:rsidRDefault="0090152E" w:rsidP="00395E45">
            <w:pPr>
              <w:pStyle w:val="GvdeMetni2"/>
              <w:tabs>
                <w:tab w:val="left" w:pos="1032"/>
              </w:tabs>
              <w:spacing w:line="360" w:lineRule="auto"/>
              <w:ind w:firstLine="0"/>
              <w:jc w:val="center"/>
              <w:rPr>
                <w:rFonts w:ascii="Arial" w:hAnsi="Arial" w:cs="Arial"/>
                <w:color w:val="000000"/>
                <w:sz w:val="20"/>
                <w:szCs w:val="20"/>
              </w:rPr>
            </w:pPr>
            <w:r w:rsidRPr="00087692">
              <w:rPr>
                <w:rFonts w:ascii="Arial" w:hAnsi="Arial" w:cs="Arial"/>
                <w:color w:val="000000"/>
                <w:sz w:val="20"/>
                <w:szCs w:val="20"/>
              </w:rPr>
              <w:t>43.65</w:t>
            </w:r>
            <w:r w:rsidRPr="00087692">
              <w:rPr>
                <w:rFonts w:ascii="Arial" w:hAnsi="Arial" w:cs="Arial"/>
                <w:bCs/>
                <w:color w:val="000000"/>
                <w:sz w:val="20"/>
                <w:szCs w:val="20"/>
              </w:rPr>
              <w:t xml:space="preserve"> </w:t>
            </w:r>
            <w:r w:rsidRPr="002C6858">
              <w:rPr>
                <w:rFonts w:ascii="Arial" w:hAnsi="Arial" w:cs="Arial"/>
                <w:bCs/>
                <w:color w:val="000000"/>
                <w:sz w:val="16"/>
                <w:szCs w:val="16"/>
              </w:rPr>
              <w:t>±</w:t>
            </w:r>
            <w:r w:rsidRPr="00087692">
              <w:rPr>
                <w:rFonts w:ascii="Arial" w:hAnsi="Arial" w:cs="Arial"/>
                <w:bCs/>
                <w:color w:val="000000"/>
                <w:sz w:val="20"/>
                <w:szCs w:val="20"/>
              </w:rPr>
              <w:t xml:space="preserve"> 4.86</w:t>
            </w:r>
          </w:p>
        </w:tc>
        <w:tc>
          <w:tcPr>
            <w:tcW w:w="1638" w:type="dxa"/>
            <w:gridSpan w:val="2"/>
          </w:tcPr>
          <w:p w:rsidR="0090152E" w:rsidRPr="00087692" w:rsidRDefault="0090152E" w:rsidP="00395E45">
            <w:pPr>
              <w:pStyle w:val="GvdeMetni2"/>
              <w:tabs>
                <w:tab w:val="left" w:pos="1032"/>
              </w:tabs>
              <w:spacing w:line="360" w:lineRule="auto"/>
              <w:ind w:firstLine="0"/>
              <w:jc w:val="center"/>
              <w:rPr>
                <w:rFonts w:ascii="Arial" w:hAnsi="Arial" w:cs="Arial"/>
                <w:color w:val="000000"/>
                <w:sz w:val="20"/>
                <w:szCs w:val="20"/>
              </w:rPr>
            </w:pPr>
            <w:r w:rsidRPr="00087692">
              <w:rPr>
                <w:rFonts w:ascii="Arial" w:hAnsi="Arial" w:cs="Arial"/>
                <w:color w:val="000000"/>
                <w:sz w:val="20"/>
                <w:szCs w:val="20"/>
              </w:rPr>
              <w:t>48.58</w:t>
            </w:r>
            <w:r w:rsidRPr="00087692">
              <w:rPr>
                <w:rFonts w:ascii="Arial" w:hAnsi="Arial" w:cs="Arial"/>
                <w:bCs/>
                <w:color w:val="000000"/>
                <w:sz w:val="20"/>
                <w:szCs w:val="20"/>
              </w:rPr>
              <w:t xml:space="preserve"> </w:t>
            </w:r>
            <w:r w:rsidRPr="002C6858">
              <w:rPr>
                <w:rFonts w:ascii="Arial" w:hAnsi="Arial" w:cs="Arial"/>
                <w:bCs/>
                <w:color w:val="000000"/>
                <w:sz w:val="16"/>
                <w:szCs w:val="16"/>
              </w:rPr>
              <w:t>±</w:t>
            </w:r>
            <w:r w:rsidRPr="00087692">
              <w:rPr>
                <w:rFonts w:ascii="Arial" w:hAnsi="Arial" w:cs="Arial"/>
                <w:bCs/>
                <w:color w:val="000000"/>
                <w:sz w:val="20"/>
                <w:szCs w:val="20"/>
              </w:rPr>
              <w:t xml:space="preserve"> 6.87</w:t>
            </w:r>
          </w:p>
        </w:tc>
        <w:tc>
          <w:tcPr>
            <w:tcW w:w="1638" w:type="dxa"/>
          </w:tcPr>
          <w:p w:rsidR="0090152E" w:rsidRPr="00087692" w:rsidRDefault="0090152E" w:rsidP="00395E45">
            <w:pPr>
              <w:pStyle w:val="GvdeMetni2"/>
              <w:tabs>
                <w:tab w:val="left" w:pos="1032"/>
              </w:tabs>
              <w:spacing w:line="360" w:lineRule="auto"/>
              <w:ind w:firstLine="0"/>
              <w:jc w:val="center"/>
              <w:rPr>
                <w:rFonts w:ascii="Arial" w:hAnsi="Arial" w:cs="Arial"/>
                <w:color w:val="000000"/>
                <w:sz w:val="20"/>
                <w:szCs w:val="20"/>
              </w:rPr>
            </w:pPr>
            <w:r w:rsidRPr="00087692">
              <w:rPr>
                <w:rFonts w:ascii="Arial" w:hAnsi="Arial" w:cs="Arial"/>
                <w:color w:val="000000"/>
                <w:sz w:val="20"/>
                <w:szCs w:val="20"/>
              </w:rPr>
              <w:t>47.36</w:t>
            </w:r>
            <w:r w:rsidRPr="00087692">
              <w:rPr>
                <w:rFonts w:ascii="Arial" w:hAnsi="Arial" w:cs="Arial"/>
                <w:bCs/>
                <w:color w:val="000000"/>
                <w:sz w:val="20"/>
                <w:szCs w:val="20"/>
              </w:rPr>
              <w:t xml:space="preserve"> </w:t>
            </w:r>
            <w:r w:rsidRPr="002C6858">
              <w:rPr>
                <w:rFonts w:ascii="Arial" w:hAnsi="Arial" w:cs="Arial"/>
                <w:bCs/>
                <w:color w:val="000000"/>
                <w:sz w:val="16"/>
                <w:szCs w:val="16"/>
              </w:rPr>
              <w:t>±</w:t>
            </w:r>
            <w:r w:rsidRPr="00087692">
              <w:rPr>
                <w:rFonts w:ascii="Arial" w:hAnsi="Arial" w:cs="Arial"/>
                <w:bCs/>
                <w:color w:val="000000"/>
                <w:sz w:val="20"/>
                <w:szCs w:val="20"/>
              </w:rPr>
              <w:t xml:space="preserve"> 6.01</w:t>
            </w:r>
          </w:p>
        </w:tc>
      </w:tr>
      <w:tr w:rsidR="0090152E" w:rsidRPr="002F039A" w:rsidTr="00395E45">
        <w:trPr>
          <w:gridAfter w:val="2"/>
          <w:wAfter w:w="3402" w:type="dxa"/>
          <w:trHeight w:val="272"/>
        </w:trPr>
        <w:tc>
          <w:tcPr>
            <w:tcW w:w="1668" w:type="dxa"/>
            <w:tcBorders>
              <w:bottom w:val="single" w:sz="4" w:space="0" w:color="auto"/>
            </w:tcBorders>
          </w:tcPr>
          <w:p w:rsidR="0090152E" w:rsidRPr="00087692" w:rsidRDefault="0090152E" w:rsidP="00395E45">
            <w:pPr>
              <w:autoSpaceDE w:val="0"/>
              <w:autoSpaceDN w:val="0"/>
              <w:adjustRightInd w:val="0"/>
              <w:spacing w:after="0" w:line="360" w:lineRule="auto"/>
              <w:rPr>
                <w:rFonts w:ascii="Arial" w:hAnsi="Arial" w:cs="Arial"/>
                <w:color w:val="000000"/>
                <w:sz w:val="20"/>
                <w:szCs w:val="20"/>
                <w:lang w:eastAsia="tr-TR"/>
              </w:rPr>
            </w:pPr>
            <w:r w:rsidRPr="00087692">
              <w:rPr>
                <w:rFonts w:ascii="Arial" w:hAnsi="Arial" w:cs="Arial"/>
                <w:color w:val="000000"/>
                <w:sz w:val="20"/>
                <w:szCs w:val="20"/>
              </w:rPr>
              <w:t>Değerlendirme</w:t>
            </w:r>
          </w:p>
        </w:tc>
        <w:tc>
          <w:tcPr>
            <w:tcW w:w="1607" w:type="dxa"/>
            <w:gridSpan w:val="2"/>
            <w:tcBorders>
              <w:bottom w:val="single" w:sz="4" w:space="0" w:color="auto"/>
            </w:tcBorders>
          </w:tcPr>
          <w:p w:rsidR="0090152E" w:rsidRPr="00087692" w:rsidRDefault="0090152E" w:rsidP="00395E45">
            <w:pPr>
              <w:spacing w:after="0" w:line="240" w:lineRule="auto"/>
              <w:jc w:val="center"/>
              <w:rPr>
                <w:rFonts w:ascii="Arial" w:hAnsi="Arial" w:cs="Arial"/>
                <w:bCs/>
                <w:color w:val="000000"/>
                <w:sz w:val="20"/>
                <w:szCs w:val="20"/>
                <w:lang w:eastAsia="tr-TR"/>
              </w:rPr>
            </w:pPr>
            <w:r w:rsidRPr="00087692">
              <w:rPr>
                <w:rFonts w:ascii="Arial" w:hAnsi="Arial" w:cs="Arial"/>
                <w:b/>
                <w:bCs/>
                <w:color w:val="000000"/>
                <w:sz w:val="20"/>
                <w:szCs w:val="20"/>
                <w:lang w:eastAsia="tr-TR"/>
              </w:rPr>
              <w:t xml:space="preserve">t= </w:t>
            </w:r>
            <w:r w:rsidRPr="00087692">
              <w:rPr>
                <w:rFonts w:ascii="Arial" w:hAnsi="Arial" w:cs="Arial"/>
                <w:bCs/>
                <w:color w:val="000000"/>
                <w:sz w:val="20"/>
                <w:szCs w:val="20"/>
                <w:lang w:eastAsia="tr-TR"/>
              </w:rPr>
              <w:t>0.308</w:t>
            </w:r>
          </w:p>
          <w:p w:rsidR="0090152E" w:rsidRPr="00087692" w:rsidRDefault="0090152E" w:rsidP="00395E45">
            <w:pPr>
              <w:pStyle w:val="GvdeMetni2"/>
              <w:tabs>
                <w:tab w:val="left" w:pos="1032"/>
              </w:tabs>
              <w:spacing w:line="240" w:lineRule="auto"/>
              <w:ind w:firstLine="0"/>
              <w:jc w:val="center"/>
              <w:rPr>
                <w:rFonts w:ascii="Arial" w:hAnsi="Arial" w:cs="Arial"/>
                <w:color w:val="000000"/>
                <w:sz w:val="20"/>
                <w:szCs w:val="20"/>
              </w:rPr>
            </w:pPr>
            <w:r w:rsidRPr="00087692">
              <w:rPr>
                <w:rFonts w:ascii="Arial" w:hAnsi="Arial" w:cs="Arial"/>
                <w:b/>
                <w:bCs/>
                <w:color w:val="000000"/>
                <w:sz w:val="20"/>
                <w:szCs w:val="20"/>
              </w:rPr>
              <w:t>p=</w:t>
            </w:r>
            <w:r w:rsidRPr="00087692">
              <w:rPr>
                <w:rFonts w:ascii="Arial" w:hAnsi="Arial" w:cs="Arial"/>
                <w:bCs/>
                <w:color w:val="000000"/>
                <w:sz w:val="20"/>
                <w:szCs w:val="20"/>
              </w:rPr>
              <w:t>0.759</w:t>
            </w:r>
          </w:p>
        </w:tc>
        <w:tc>
          <w:tcPr>
            <w:tcW w:w="1637" w:type="dxa"/>
            <w:gridSpan w:val="2"/>
            <w:tcBorders>
              <w:bottom w:val="single" w:sz="4" w:space="0" w:color="auto"/>
            </w:tcBorders>
          </w:tcPr>
          <w:p w:rsidR="0090152E" w:rsidRPr="00087692" w:rsidRDefault="0090152E" w:rsidP="00395E45">
            <w:pPr>
              <w:spacing w:after="0" w:line="240" w:lineRule="auto"/>
              <w:jc w:val="center"/>
              <w:rPr>
                <w:rFonts w:ascii="Arial" w:hAnsi="Arial" w:cs="Arial"/>
                <w:bCs/>
                <w:color w:val="000000"/>
                <w:sz w:val="20"/>
                <w:szCs w:val="20"/>
                <w:lang w:eastAsia="tr-TR"/>
              </w:rPr>
            </w:pPr>
            <w:r w:rsidRPr="00087692">
              <w:rPr>
                <w:rFonts w:ascii="Arial" w:hAnsi="Arial" w:cs="Arial"/>
                <w:b/>
                <w:bCs/>
                <w:color w:val="000000"/>
                <w:sz w:val="20"/>
                <w:szCs w:val="20"/>
                <w:lang w:eastAsia="tr-TR"/>
              </w:rPr>
              <w:t xml:space="preserve">t= </w:t>
            </w:r>
            <w:r w:rsidRPr="00087692">
              <w:rPr>
                <w:rFonts w:ascii="Arial" w:hAnsi="Arial" w:cs="Arial"/>
                <w:bCs/>
                <w:color w:val="000000"/>
                <w:sz w:val="20"/>
                <w:szCs w:val="20"/>
                <w:lang w:eastAsia="tr-TR"/>
              </w:rPr>
              <w:t>0.749</w:t>
            </w:r>
          </w:p>
          <w:p w:rsidR="0090152E" w:rsidRPr="00087692" w:rsidRDefault="0090152E" w:rsidP="00395E45">
            <w:pPr>
              <w:pStyle w:val="GvdeMetni2"/>
              <w:tabs>
                <w:tab w:val="left" w:pos="1032"/>
              </w:tabs>
              <w:spacing w:line="240" w:lineRule="auto"/>
              <w:ind w:firstLine="0"/>
              <w:jc w:val="center"/>
              <w:rPr>
                <w:rFonts w:ascii="Arial" w:hAnsi="Arial" w:cs="Arial"/>
                <w:color w:val="000000"/>
                <w:sz w:val="20"/>
                <w:szCs w:val="20"/>
              </w:rPr>
            </w:pPr>
            <w:r w:rsidRPr="00087692">
              <w:rPr>
                <w:rFonts w:ascii="Arial" w:hAnsi="Arial" w:cs="Arial"/>
                <w:b/>
                <w:bCs/>
                <w:color w:val="000000"/>
                <w:sz w:val="20"/>
                <w:szCs w:val="20"/>
              </w:rPr>
              <w:t>p=</w:t>
            </w:r>
            <w:r w:rsidRPr="00087692">
              <w:rPr>
                <w:rFonts w:ascii="Arial" w:hAnsi="Arial" w:cs="Arial"/>
                <w:bCs/>
                <w:color w:val="000000"/>
                <w:sz w:val="20"/>
                <w:szCs w:val="20"/>
              </w:rPr>
              <w:t>0.457</w:t>
            </w:r>
          </w:p>
        </w:tc>
        <w:tc>
          <w:tcPr>
            <w:tcW w:w="1638" w:type="dxa"/>
            <w:gridSpan w:val="2"/>
            <w:tcBorders>
              <w:bottom w:val="single" w:sz="4" w:space="0" w:color="auto"/>
            </w:tcBorders>
          </w:tcPr>
          <w:p w:rsidR="0090152E" w:rsidRPr="00087692" w:rsidRDefault="0090152E" w:rsidP="00395E45">
            <w:pPr>
              <w:spacing w:after="0" w:line="240" w:lineRule="auto"/>
              <w:jc w:val="center"/>
              <w:rPr>
                <w:rFonts w:ascii="Arial" w:hAnsi="Arial" w:cs="Arial"/>
                <w:b/>
                <w:bCs/>
                <w:color w:val="000000"/>
                <w:sz w:val="20"/>
                <w:szCs w:val="20"/>
                <w:lang w:eastAsia="tr-TR"/>
              </w:rPr>
            </w:pPr>
            <w:r w:rsidRPr="00087692">
              <w:rPr>
                <w:rFonts w:ascii="Arial" w:hAnsi="Arial" w:cs="Arial"/>
                <w:b/>
                <w:bCs/>
                <w:color w:val="000000"/>
                <w:sz w:val="20"/>
                <w:szCs w:val="20"/>
                <w:lang w:eastAsia="tr-TR"/>
              </w:rPr>
              <w:t>t=2.920</w:t>
            </w:r>
          </w:p>
          <w:p w:rsidR="0090152E" w:rsidRPr="00087692" w:rsidRDefault="0090152E" w:rsidP="00395E45">
            <w:pPr>
              <w:pStyle w:val="GvdeMetni2"/>
              <w:tabs>
                <w:tab w:val="left" w:pos="1032"/>
              </w:tabs>
              <w:spacing w:line="240" w:lineRule="auto"/>
              <w:ind w:firstLine="0"/>
              <w:jc w:val="center"/>
              <w:rPr>
                <w:rFonts w:ascii="Arial" w:hAnsi="Arial" w:cs="Arial"/>
                <w:color w:val="000000"/>
                <w:sz w:val="20"/>
                <w:szCs w:val="20"/>
              </w:rPr>
            </w:pPr>
            <w:r w:rsidRPr="00087692">
              <w:rPr>
                <w:rFonts w:ascii="Arial" w:hAnsi="Arial" w:cs="Arial"/>
                <w:b/>
                <w:bCs/>
                <w:color w:val="000000"/>
                <w:sz w:val="20"/>
                <w:szCs w:val="20"/>
              </w:rPr>
              <w:t>p=0.005</w:t>
            </w:r>
          </w:p>
        </w:tc>
        <w:tc>
          <w:tcPr>
            <w:tcW w:w="1638" w:type="dxa"/>
            <w:tcBorders>
              <w:bottom w:val="single" w:sz="4" w:space="0" w:color="auto"/>
            </w:tcBorders>
          </w:tcPr>
          <w:p w:rsidR="0090152E" w:rsidRPr="00087692" w:rsidRDefault="0090152E" w:rsidP="00395E45">
            <w:pPr>
              <w:spacing w:after="0" w:line="240" w:lineRule="auto"/>
              <w:jc w:val="center"/>
              <w:rPr>
                <w:rFonts w:ascii="Arial" w:hAnsi="Arial" w:cs="Arial"/>
                <w:bCs/>
                <w:color w:val="000000"/>
                <w:sz w:val="20"/>
                <w:szCs w:val="20"/>
                <w:lang w:eastAsia="tr-TR"/>
              </w:rPr>
            </w:pPr>
            <w:r w:rsidRPr="00087692">
              <w:rPr>
                <w:rFonts w:ascii="Arial" w:hAnsi="Arial" w:cs="Arial"/>
                <w:b/>
                <w:bCs/>
                <w:color w:val="000000"/>
                <w:sz w:val="20"/>
                <w:szCs w:val="20"/>
                <w:lang w:eastAsia="tr-TR"/>
              </w:rPr>
              <w:t>t=3.097</w:t>
            </w:r>
          </w:p>
          <w:p w:rsidR="0090152E" w:rsidRPr="00087692" w:rsidRDefault="0090152E" w:rsidP="00395E45">
            <w:pPr>
              <w:pStyle w:val="GvdeMetni2"/>
              <w:tabs>
                <w:tab w:val="left" w:pos="1032"/>
              </w:tabs>
              <w:spacing w:line="240" w:lineRule="auto"/>
              <w:ind w:firstLine="0"/>
              <w:jc w:val="center"/>
              <w:rPr>
                <w:rFonts w:ascii="Arial" w:hAnsi="Arial" w:cs="Arial"/>
                <w:color w:val="000000"/>
                <w:sz w:val="20"/>
                <w:szCs w:val="20"/>
              </w:rPr>
            </w:pPr>
            <w:r w:rsidRPr="00087692">
              <w:rPr>
                <w:rFonts w:ascii="Arial" w:hAnsi="Arial" w:cs="Arial"/>
                <w:b/>
                <w:bCs/>
                <w:color w:val="000000"/>
                <w:sz w:val="20"/>
                <w:szCs w:val="20"/>
              </w:rPr>
              <w:t>p=0.004</w:t>
            </w:r>
          </w:p>
        </w:tc>
      </w:tr>
    </w:tbl>
    <w:p w:rsidR="0090152E" w:rsidRDefault="0090152E" w:rsidP="0090152E">
      <w:pPr>
        <w:pStyle w:val="GvdeMetni2"/>
        <w:spacing w:line="360" w:lineRule="auto"/>
        <w:ind w:firstLine="0"/>
        <w:rPr>
          <w:rFonts w:ascii="Arial" w:hAnsi="Arial" w:cs="Arial"/>
          <w:b/>
          <w:color w:val="000000"/>
        </w:rPr>
      </w:pPr>
    </w:p>
    <w:p w:rsidR="0090152E" w:rsidRDefault="0090152E" w:rsidP="0090152E">
      <w:pPr>
        <w:pStyle w:val="GvdeMetni2"/>
        <w:spacing w:line="360" w:lineRule="auto"/>
        <w:ind w:firstLine="0"/>
        <w:rPr>
          <w:rFonts w:ascii="Arial" w:hAnsi="Arial" w:cs="Arial"/>
          <w:b/>
          <w:color w:val="000000"/>
        </w:rPr>
      </w:pPr>
    </w:p>
    <w:p w:rsidR="0090152E" w:rsidRDefault="0090152E" w:rsidP="0090152E">
      <w:pPr>
        <w:pStyle w:val="GvdeMetni2"/>
        <w:spacing w:line="360" w:lineRule="auto"/>
        <w:ind w:firstLine="0"/>
        <w:rPr>
          <w:rFonts w:ascii="Arial" w:hAnsi="Arial" w:cs="Arial"/>
          <w:b/>
          <w:color w:val="000000"/>
        </w:rPr>
      </w:pPr>
    </w:p>
    <w:p w:rsidR="0090152E" w:rsidRPr="00257FE1" w:rsidRDefault="0090152E" w:rsidP="0090152E">
      <w:pPr>
        <w:pStyle w:val="GvdeMetni2"/>
        <w:spacing w:line="360" w:lineRule="auto"/>
        <w:ind w:firstLine="0"/>
        <w:rPr>
          <w:rFonts w:ascii="Arial" w:hAnsi="Arial" w:cs="Arial"/>
          <w:b/>
          <w:bCs/>
          <w:color w:val="000000"/>
        </w:rPr>
      </w:pPr>
      <w:r w:rsidRPr="00257FE1">
        <w:rPr>
          <w:rFonts w:ascii="Arial" w:hAnsi="Arial" w:cs="Arial"/>
          <w:b/>
          <w:color w:val="000000"/>
        </w:rPr>
        <w:t xml:space="preserve">Tablo 4.7. (Devam) Hastaların </w:t>
      </w:r>
      <w:r>
        <w:rPr>
          <w:rFonts w:ascii="Arial" w:hAnsi="Arial" w:cs="Arial"/>
          <w:b/>
          <w:color w:val="000000"/>
        </w:rPr>
        <w:t xml:space="preserve">Ameliyat Öncesi Kaygı </w:t>
      </w:r>
      <w:r w:rsidRPr="00257FE1">
        <w:rPr>
          <w:rFonts w:ascii="Arial" w:hAnsi="Arial" w:cs="Arial"/>
          <w:b/>
          <w:color w:val="000000"/>
        </w:rPr>
        <w:t xml:space="preserve">Duyma Nedenlerine Göre </w:t>
      </w:r>
      <w:r w:rsidRPr="00257FE1">
        <w:rPr>
          <w:rFonts w:ascii="Arial" w:hAnsi="Arial" w:cs="Arial"/>
          <w:b/>
          <w:bCs/>
          <w:color w:val="000000"/>
        </w:rPr>
        <w:t xml:space="preserve">Durumluk ve Sürekli Kaygı Ölçeği </w:t>
      </w:r>
      <w:r w:rsidRPr="00257FE1">
        <w:rPr>
          <w:rFonts w:ascii="Arial" w:hAnsi="Arial" w:cs="Arial"/>
          <w:b/>
          <w:color w:val="000000"/>
        </w:rPr>
        <w:t>Puan Ortalamalarının Dağılımı (n=183).</w:t>
      </w:r>
    </w:p>
    <w:tbl>
      <w:tblPr>
        <w:tblpPr w:leftFromText="141" w:rightFromText="141" w:vertAnchor="text" w:horzAnchor="margin" w:tblpY="202"/>
        <w:tblW w:w="8188" w:type="dxa"/>
        <w:tblLayout w:type="fixed"/>
        <w:tblLook w:val="04A0"/>
      </w:tblPr>
      <w:tblGrid>
        <w:gridCol w:w="1668"/>
        <w:gridCol w:w="141"/>
        <w:gridCol w:w="1418"/>
        <w:gridCol w:w="1559"/>
        <w:gridCol w:w="1701"/>
        <w:gridCol w:w="1701"/>
      </w:tblGrid>
      <w:tr w:rsidR="0090152E" w:rsidRPr="00087692" w:rsidTr="00395E45">
        <w:tc>
          <w:tcPr>
            <w:tcW w:w="1668" w:type="dxa"/>
            <w:vMerge w:val="restart"/>
            <w:vAlign w:val="center"/>
          </w:tcPr>
          <w:p w:rsidR="0090152E" w:rsidRPr="00087692" w:rsidRDefault="0090152E" w:rsidP="00395E45">
            <w:pPr>
              <w:spacing w:after="0" w:line="240" w:lineRule="auto"/>
              <w:rPr>
                <w:rFonts w:ascii="Arial" w:hAnsi="Arial" w:cs="Arial"/>
                <w:b/>
                <w:color w:val="000000"/>
                <w:sz w:val="20"/>
                <w:szCs w:val="20"/>
                <w:lang w:eastAsia="tr-TR"/>
              </w:rPr>
            </w:pPr>
            <w:r w:rsidRPr="00087692">
              <w:rPr>
                <w:rFonts w:ascii="Arial" w:hAnsi="Arial" w:cs="Arial"/>
                <w:b/>
                <w:color w:val="000000"/>
                <w:sz w:val="20"/>
                <w:szCs w:val="20"/>
                <w:lang w:eastAsia="tr-TR"/>
              </w:rPr>
              <w:t xml:space="preserve">ENDİŞE </w:t>
            </w:r>
            <w:r w:rsidRPr="00087692">
              <w:rPr>
                <w:rFonts w:ascii="Arial" w:hAnsi="Arial" w:cs="Arial"/>
                <w:b/>
                <w:color w:val="000000"/>
                <w:sz w:val="20"/>
                <w:szCs w:val="20"/>
                <w:lang w:eastAsia="tr-TR"/>
              </w:rPr>
              <w:lastRenderedPageBreak/>
              <w:t>NEDENİ</w:t>
            </w:r>
          </w:p>
        </w:tc>
        <w:tc>
          <w:tcPr>
            <w:tcW w:w="3118" w:type="dxa"/>
            <w:gridSpan w:val="3"/>
            <w:vAlign w:val="center"/>
          </w:tcPr>
          <w:p w:rsidR="0090152E" w:rsidRPr="00087692" w:rsidRDefault="0090152E" w:rsidP="00395E45">
            <w:pPr>
              <w:pStyle w:val="GvdeMetni2"/>
              <w:tabs>
                <w:tab w:val="left" w:pos="1032"/>
              </w:tabs>
              <w:spacing w:line="240" w:lineRule="auto"/>
              <w:ind w:firstLine="0"/>
              <w:jc w:val="center"/>
              <w:rPr>
                <w:rFonts w:ascii="Arial" w:hAnsi="Arial" w:cs="Arial"/>
                <w:b/>
                <w:bCs/>
                <w:color w:val="000000"/>
                <w:sz w:val="20"/>
                <w:szCs w:val="20"/>
              </w:rPr>
            </w:pPr>
            <w:r w:rsidRPr="00087692">
              <w:rPr>
                <w:rFonts w:ascii="Arial" w:hAnsi="Arial" w:cs="Arial"/>
                <w:b/>
                <w:bCs/>
                <w:color w:val="000000"/>
                <w:sz w:val="20"/>
                <w:szCs w:val="20"/>
              </w:rPr>
              <w:lastRenderedPageBreak/>
              <w:t>DURUMLUK KAYGI</w:t>
            </w:r>
          </w:p>
        </w:tc>
        <w:tc>
          <w:tcPr>
            <w:tcW w:w="3402" w:type="dxa"/>
            <w:gridSpan w:val="2"/>
          </w:tcPr>
          <w:p w:rsidR="0090152E" w:rsidRPr="00087692" w:rsidRDefault="0090152E" w:rsidP="00395E45">
            <w:pPr>
              <w:pStyle w:val="GvdeMetni2"/>
              <w:tabs>
                <w:tab w:val="left" w:pos="1032"/>
              </w:tabs>
              <w:spacing w:line="240" w:lineRule="auto"/>
              <w:ind w:firstLine="0"/>
              <w:jc w:val="center"/>
              <w:rPr>
                <w:rFonts w:ascii="Arial" w:hAnsi="Arial" w:cs="Arial"/>
                <w:b/>
                <w:color w:val="000000"/>
                <w:sz w:val="20"/>
                <w:szCs w:val="20"/>
              </w:rPr>
            </w:pPr>
            <w:r w:rsidRPr="00087692">
              <w:rPr>
                <w:rFonts w:ascii="Arial" w:hAnsi="Arial" w:cs="Arial"/>
                <w:b/>
                <w:bCs/>
                <w:color w:val="000000"/>
                <w:sz w:val="20"/>
                <w:szCs w:val="20"/>
              </w:rPr>
              <w:t>SÜREKLİ KAYGI</w:t>
            </w:r>
          </w:p>
        </w:tc>
      </w:tr>
      <w:tr w:rsidR="0090152E" w:rsidRPr="00087692" w:rsidTr="00395E45">
        <w:tc>
          <w:tcPr>
            <w:tcW w:w="1668" w:type="dxa"/>
            <w:vMerge/>
            <w:tcBorders>
              <w:bottom w:val="single" w:sz="4" w:space="0" w:color="auto"/>
            </w:tcBorders>
            <w:vAlign w:val="center"/>
          </w:tcPr>
          <w:p w:rsidR="0090152E" w:rsidRPr="00087692" w:rsidRDefault="0090152E" w:rsidP="00395E45">
            <w:pPr>
              <w:spacing w:after="0" w:line="240" w:lineRule="auto"/>
              <w:rPr>
                <w:rFonts w:ascii="Arial" w:hAnsi="Arial" w:cs="Arial"/>
                <w:b/>
                <w:color w:val="000000"/>
                <w:sz w:val="20"/>
                <w:szCs w:val="20"/>
                <w:lang w:eastAsia="tr-TR"/>
              </w:rPr>
            </w:pPr>
          </w:p>
        </w:tc>
        <w:tc>
          <w:tcPr>
            <w:tcW w:w="1559" w:type="dxa"/>
            <w:gridSpan w:val="2"/>
            <w:tcBorders>
              <w:bottom w:val="single" w:sz="4" w:space="0" w:color="auto"/>
            </w:tcBorders>
          </w:tcPr>
          <w:p w:rsidR="0090152E" w:rsidRPr="00087692" w:rsidRDefault="0090152E" w:rsidP="00395E45">
            <w:pPr>
              <w:pStyle w:val="GvdeMetni2"/>
              <w:tabs>
                <w:tab w:val="left" w:pos="1032"/>
              </w:tabs>
              <w:spacing w:line="240" w:lineRule="auto"/>
              <w:ind w:firstLine="0"/>
              <w:jc w:val="center"/>
              <w:rPr>
                <w:rFonts w:ascii="Arial" w:hAnsi="Arial" w:cs="Arial"/>
                <w:b/>
                <w:color w:val="000000"/>
                <w:sz w:val="20"/>
                <w:szCs w:val="20"/>
              </w:rPr>
            </w:pPr>
            <w:r w:rsidRPr="00087692">
              <w:rPr>
                <w:rFonts w:ascii="Arial" w:hAnsi="Arial" w:cs="Arial"/>
                <w:b/>
                <w:color w:val="000000"/>
                <w:sz w:val="20"/>
                <w:szCs w:val="20"/>
              </w:rPr>
              <w:t>Ameliyat Öncesi</w:t>
            </w:r>
          </w:p>
          <w:p w:rsidR="0090152E" w:rsidRPr="00087692" w:rsidRDefault="0090152E" w:rsidP="00395E45">
            <w:pPr>
              <w:pStyle w:val="GvdeMetni2"/>
              <w:tabs>
                <w:tab w:val="left" w:pos="1032"/>
              </w:tabs>
              <w:spacing w:line="240" w:lineRule="auto"/>
              <w:ind w:firstLine="0"/>
              <w:jc w:val="center"/>
              <w:rPr>
                <w:rFonts w:ascii="Arial" w:hAnsi="Arial" w:cs="Arial"/>
                <w:b/>
                <w:color w:val="000000"/>
                <w:sz w:val="20"/>
                <w:szCs w:val="20"/>
              </w:rPr>
            </w:pPr>
            <w:r w:rsidRPr="00087692">
              <w:rPr>
                <w:rFonts w:ascii="Arial" w:hAnsi="Arial" w:cs="Arial"/>
                <w:b/>
                <w:color w:val="000000"/>
                <w:position w:val="-6"/>
                <w:sz w:val="20"/>
                <w:szCs w:val="20"/>
              </w:rPr>
              <w:object w:dxaOrig="200" w:dyaOrig="340">
                <v:shape id="_x0000_i1047" type="#_x0000_t75" style="width:9.5pt;height:17pt" o:ole="">
                  <v:imagedata r:id="rId5" o:title=""/>
                </v:shape>
                <o:OLEObject Type="Embed" ProgID="Equation.3" ShapeID="_x0000_i1047" DrawAspect="Content" ObjectID="_1396339251" r:id="rId29"/>
              </w:object>
            </w:r>
            <w:r>
              <w:rPr>
                <w:rFonts w:ascii="Arial" w:hAnsi="Arial" w:cs="Arial"/>
                <w:b/>
                <w:bCs/>
                <w:color w:val="000000"/>
                <w:sz w:val="20"/>
                <w:szCs w:val="20"/>
              </w:rPr>
              <w:t xml:space="preserve">      </w:t>
            </w:r>
            <w:r w:rsidRPr="00087692">
              <w:rPr>
                <w:rFonts w:ascii="Arial" w:hAnsi="Arial" w:cs="Arial"/>
                <w:b/>
                <w:bCs/>
                <w:color w:val="000000"/>
                <w:sz w:val="20"/>
                <w:szCs w:val="20"/>
              </w:rPr>
              <w:t xml:space="preserve"> SS</w:t>
            </w:r>
          </w:p>
        </w:tc>
        <w:tc>
          <w:tcPr>
            <w:tcW w:w="1559" w:type="dxa"/>
            <w:tcBorders>
              <w:bottom w:val="single" w:sz="4" w:space="0" w:color="auto"/>
            </w:tcBorders>
          </w:tcPr>
          <w:p w:rsidR="0090152E" w:rsidRPr="00087692" w:rsidRDefault="0090152E" w:rsidP="00395E45">
            <w:pPr>
              <w:pStyle w:val="GvdeMetni2"/>
              <w:tabs>
                <w:tab w:val="left" w:pos="1032"/>
              </w:tabs>
              <w:spacing w:line="240" w:lineRule="auto"/>
              <w:ind w:firstLine="0"/>
              <w:jc w:val="center"/>
              <w:rPr>
                <w:rFonts w:ascii="Arial" w:hAnsi="Arial" w:cs="Arial"/>
                <w:b/>
                <w:color w:val="000000"/>
                <w:sz w:val="20"/>
                <w:szCs w:val="20"/>
              </w:rPr>
            </w:pPr>
            <w:r w:rsidRPr="00087692">
              <w:rPr>
                <w:rFonts w:ascii="Arial" w:hAnsi="Arial" w:cs="Arial"/>
                <w:b/>
                <w:color w:val="000000"/>
                <w:sz w:val="20"/>
                <w:szCs w:val="20"/>
              </w:rPr>
              <w:t>Ameliyat Sonrası</w:t>
            </w:r>
          </w:p>
          <w:p w:rsidR="0090152E" w:rsidRPr="00087692" w:rsidRDefault="0090152E" w:rsidP="00395E45">
            <w:pPr>
              <w:pStyle w:val="GvdeMetni2"/>
              <w:tabs>
                <w:tab w:val="left" w:pos="1032"/>
              </w:tabs>
              <w:spacing w:line="240" w:lineRule="auto"/>
              <w:ind w:firstLine="0"/>
              <w:jc w:val="center"/>
              <w:rPr>
                <w:rFonts w:ascii="Arial" w:hAnsi="Arial" w:cs="Arial"/>
                <w:b/>
                <w:bCs/>
                <w:color w:val="000000"/>
                <w:sz w:val="20"/>
                <w:szCs w:val="20"/>
              </w:rPr>
            </w:pPr>
            <w:r w:rsidRPr="00087692">
              <w:rPr>
                <w:rFonts w:ascii="Arial" w:hAnsi="Arial" w:cs="Arial"/>
                <w:b/>
                <w:color w:val="000000"/>
                <w:position w:val="-6"/>
                <w:sz w:val="20"/>
                <w:szCs w:val="20"/>
              </w:rPr>
              <w:object w:dxaOrig="200" w:dyaOrig="340">
                <v:shape id="_x0000_i1048" type="#_x0000_t75" style="width:9.5pt;height:17pt" o:ole="">
                  <v:imagedata r:id="rId5" o:title=""/>
                </v:shape>
                <o:OLEObject Type="Embed" ProgID="Equation.3" ShapeID="_x0000_i1048" DrawAspect="Content" ObjectID="_1396339252" r:id="rId30"/>
              </w:object>
            </w:r>
            <w:r w:rsidRPr="00087692">
              <w:rPr>
                <w:rFonts w:ascii="Arial" w:hAnsi="Arial" w:cs="Arial"/>
                <w:b/>
                <w:bCs/>
                <w:color w:val="000000"/>
                <w:sz w:val="20"/>
                <w:szCs w:val="20"/>
              </w:rPr>
              <w:t xml:space="preserve"> </w:t>
            </w:r>
            <w:r>
              <w:rPr>
                <w:rFonts w:ascii="Arial" w:hAnsi="Arial" w:cs="Arial"/>
                <w:b/>
                <w:bCs/>
                <w:color w:val="000000"/>
                <w:sz w:val="20"/>
                <w:szCs w:val="20"/>
              </w:rPr>
              <w:t xml:space="preserve">       </w:t>
            </w:r>
            <w:r w:rsidRPr="00087692">
              <w:rPr>
                <w:rFonts w:ascii="Arial" w:hAnsi="Arial" w:cs="Arial"/>
                <w:b/>
                <w:bCs/>
                <w:color w:val="000000"/>
                <w:sz w:val="20"/>
                <w:szCs w:val="20"/>
              </w:rPr>
              <w:t>SS</w:t>
            </w:r>
          </w:p>
        </w:tc>
        <w:tc>
          <w:tcPr>
            <w:tcW w:w="1701" w:type="dxa"/>
            <w:tcBorders>
              <w:bottom w:val="single" w:sz="4" w:space="0" w:color="auto"/>
            </w:tcBorders>
          </w:tcPr>
          <w:p w:rsidR="0090152E" w:rsidRPr="00087692" w:rsidRDefault="0090152E" w:rsidP="00395E45">
            <w:pPr>
              <w:pStyle w:val="GvdeMetni2"/>
              <w:tabs>
                <w:tab w:val="left" w:pos="1032"/>
              </w:tabs>
              <w:spacing w:line="240" w:lineRule="auto"/>
              <w:ind w:firstLine="0"/>
              <w:jc w:val="center"/>
              <w:rPr>
                <w:rFonts w:ascii="Arial" w:hAnsi="Arial" w:cs="Arial"/>
                <w:b/>
                <w:color w:val="000000"/>
                <w:sz w:val="20"/>
                <w:szCs w:val="20"/>
              </w:rPr>
            </w:pPr>
            <w:r w:rsidRPr="00087692">
              <w:rPr>
                <w:rFonts w:ascii="Arial" w:hAnsi="Arial" w:cs="Arial"/>
                <w:b/>
                <w:color w:val="000000"/>
                <w:sz w:val="20"/>
                <w:szCs w:val="20"/>
              </w:rPr>
              <w:t>Ameliyat Öncesi</w:t>
            </w:r>
          </w:p>
          <w:p w:rsidR="0090152E" w:rsidRPr="00087692" w:rsidRDefault="0090152E" w:rsidP="00395E45">
            <w:pPr>
              <w:pStyle w:val="GvdeMetni2"/>
              <w:tabs>
                <w:tab w:val="left" w:pos="1032"/>
              </w:tabs>
              <w:spacing w:line="240" w:lineRule="auto"/>
              <w:ind w:firstLine="0"/>
              <w:jc w:val="center"/>
              <w:rPr>
                <w:rFonts w:ascii="Arial" w:hAnsi="Arial" w:cs="Arial"/>
                <w:b/>
                <w:color w:val="000000"/>
                <w:sz w:val="20"/>
                <w:szCs w:val="20"/>
              </w:rPr>
            </w:pPr>
            <w:r w:rsidRPr="00087692">
              <w:rPr>
                <w:rFonts w:ascii="Arial" w:hAnsi="Arial" w:cs="Arial"/>
                <w:b/>
                <w:color w:val="000000"/>
                <w:position w:val="-6"/>
                <w:sz w:val="20"/>
                <w:szCs w:val="20"/>
              </w:rPr>
              <w:object w:dxaOrig="200" w:dyaOrig="340">
                <v:shape id="_x0000_i1049" type="#_x0000_t75" style="width:9.5pt;height:17pt" o:ole="">
                  <v:imagedata r:id="rId5" o:title=""/>
                </v:shape>
                <o:OLEObject Type="Embed" ProgID="Equation.3" ShapeID="_x0000_i1049" DrawAspect="Content" ObjectID="_1396339253" r:id="rId31"/>
              </w:object>
            </w:r>
            <w:r>
              <w:rPr>
                <w:rFonts w:ascii="Arial" w:hAnsi="Arial" w:cs="Arial"/>
                <w:b/>
                <w:bCs/>
                <w:color w:val="000000"/>
                <w:sz w:val="20"/>
                <w:szCs w:val="20"/>
              </w:rPr>
              <w:t xml:space="preserve">          </w:t>
            </w:r>
            <w:r w:rsidRPr="00087692">
              <w:rPr>
                <w:rFonts w:ascii="Arial" w:hAnsi="Arial" w:cs="Arial"/>
                <w:b/>
                <w:bCs/>
                <w:color w:val="000000"/>
                <w:sz w:val="20"/>
                <w:szCs w:val="20"/>
              </w:rPr>
              <w:t>SS</w:t>
            </w:r>
          </w:p>
        </w:tc>
        <w:tc>
          <w:tcPr>
            <w:tcW w:w="1701" w:type="dxa"/>
            <w:tcBorders>
              <w:bottom w:val="single" w:sz="4" w:space="0" w:color="auto"/>
            </w:tcBorders>
          </w:tcPr>
          <w:p w:rsidR="0090152E" w:rsidRPr="00087692" w:rsidRDefault="0090152E" w:rsidP="00395E45">
            <w:pPr>
              <w:pStyle w:val="GvdeMetni2"/>
              <w:tabs>
                <w:tab w:val="left" w:pos="1032"/>
              </w:tabs>
              <w:spacing w:line="240" w:lineRule="auto"/>
              <w:ind w:firstLine="0"/>
              <w:jc w:val="center"/>
              <w:rPr>
                <w:rFonts w:ascii="Arial" w:hAnsi="Arial" w:cs="Arial"/>
                <w:b/>
                <w:color w:val="000000"/>
                <w:sz w:val="20"/>
                <w:szCs w:val="20"/>
              </w:rPr>
            </w:pPr>
            <w:r w:rsidRPr="00087692">
              <w:rPr>
                <w:rFonts w:ascii="Arial" w:hAnsi="Arial" w:cs="Arial"/>
                <w:b/>
                <w:color w:val="000000"/>
                <w:sz w:val="20"/>
                <w:szCs w:val="20"/>
              </w:rPr>
              <w:t>Ameliyat Sonrası</w:t>
            </w:r>
          </w:p>
          <w:p w:rsidR="0090152E" w:rsidRPr="00087692" w:rsidRDefault="0090152E" w:rsidP="00395E45">
            <w:pPr>
              <w:pStyle w:val="GvdeMetni2"/>
              <w:tabs>
                <w:tab w:val="left" w:pos="1032"/>
              </w:tabs>
              <w:spacing w:line="240" w:lineRule="auto"/>
              <w:ind w:firstLine="0"/>
              <w:jc w:val="center"/>
              <w:rPr>
                <w:rFonts w:ascii="Arial" w:hAnsi="Arial" w:cs="Arial"/>
                <w:b/>
                <w:color w:val="000000"/>
                <w:sz w:val="20"/>
                <w:szCs w:val="20"/>
              </w:rPr>
            </w:pPr>
            <w:r w:rsidRPr="00087692">
              <w:rPr>
                <w:rFonts w:ascii="Arial" w:hAnsi="Arial" w:cs="Arial"/>
                <w:b/>
                <w:color w:val="000000"/>
                <w:position w:val="-6"/>
                <w:sz w:val="20"/>
                <w:szCs w:val="20"/>
              </w:rPr>
              <w:object w:dxaOrig="200" w:dyaOrig="340">
                <v:shape id="_x0000_i1050" type="#_x0000_t75" style="width:9.5pt;height:17pt" o:ole="">
                  <v:imagedata r:id="rId5" o:title=""/>
                </v:shape>
                <o:OLEObject Type="Embed" ProgID="Equation.3" ShapeID="_x0000_i1050" DrawAspect="Content" ObjectID="_1396339254" r:id="rId32"/>
              </w:object>
            </w:r>
            <w:r>
              <w:rPr>
                <w:rFonts w:ascii="Arial" w:hAnsi="Arial" w:cs="Arial"/>
                <w:b/>
                <w:bCs/>
                <w:color w:val="000000"/>
                <w:sz w:val="20"/>
                <w:szCs w:val="20"/>
              </w:rPr>
              <w:t xml:space="preserve">         </w:t>
            </w:r>
            <w:r w:rsidRPr="00087692">
              <w:rPr>
                <w:rFonts w:ascii="Arial" w:hAnsi="Arial" w:cs="Arial"/>
                <w:b/>
                <w:bCs/>
                <w:color w:val="000000"/>
                <w:sz w:val="20"/>
                <w:szCs w:val="20"/>
              </w:rPr>
              <w:t>SS</w:t>
            </w:r>
          </w:p>
        </w:tc>
      </w:tr>
      <w:tr w:rsidR="0090152E" w:rsidRPr="00087692" w:rsidTr="00395E45">
        <w:tc>
          <w:tcPr>
            <w:tcW w:w="8188" w:type="dxa"/>
            <w:gridSpan w:val="6"/>
            <w:tcBorders>
              <w:top w:val="single" w:sz="4" w:space="0" w:color="auto"/>
              <w:bottom w:val="single" w:sz="4" w:space="0" w:color="auto"/>
            </w:tcBorders>
          </w:tcPr>
          <w:p w:rsidR="0090152E" w:rsidRPr="002F039A" w:rsidRDefault="0090152E" w:rsidP="00395E45">
            <w:pPr>
              <w:autoSpaceDE w:val="0"/>
              <w:autoSpaceDN w:val="0"/>
              <w:adjustRightInd w:val="0"/>
              <w:spacing w:after="0" w:line="360" w:lineRule="auto"/>
              <w:rPr>
                <w:rFonts w:ascii="Arial" w:hAnsi="Arial" w:cs="Arial"/>
                <w:b/>
                <w:color w:val="000000"/>
                <w:sz w:val="20"/>
                <w:szCs w:val="20"/>
                <w:lang w:eastAsia="tr-TR"/>
              </w:rPr>
            </w:pPr>
            <w:r w:rsidRPr="002F039A">
              <w:rPr>
                <w:rFonts w:ascii="Arial" w:hAnsi="Arial" w:cs="Arial"/>
                <w:b/>
                <w:color w:val="000000"/>
                <w:sz w:val="20"/>
                <w:szCs w:val="20"/>
                <w:lang w:eastAsia="tr-TR"/>
              </w:rPr>
              <w:lastRenderedPageBreak/>
              <w:t>Ameliyat yapacak hekimle iletişim kuramama</w:t>
            </w:r>
          </w:p>
        </w:tc>
      </w:tr>
      <w:tr w:rsidR="0090152E" w:rsidRPr="00087692" w:rsidTr="00395E45">
        <w:tc>
          <w:tcPr>
            <w:tcW w:w="1668" w:type="dxa"/>
            <w:tcBorders>
              <w:top w:val="single" w:sz="4" w:space="0" w:color="auto"/>
            </w:tcBorders>
          </w:tcPr>
          <w:p w:rsidR="0090152E" w:rsidRPr="002F039A" w:rsidRDefault="0090152E" w:rsidP="00395E45">
            <w:pPr>
              <w:pStyle w:val="GvdeMetni2"/>
              <w:tabs>
                <w:tab w:val="left" w:pos="1032"/>
              </w:tabs>
              <w:spacing w:line="360" w:lineRule="auto"/>
              <w:ind w:firstLine="0"/>
              <w:jc w:val="left"/>
              <w:rPr>
                <w:rFonts w:ascii="Arial" w:hAnsi="Arial" w:cs="Arial"/>
                <w:b/>
                <w:color w:val="000000"/>
                <w:sz w:val="20"/>
                <w:szCs w:val="20"/>
              </w:rPr>
            </w:pPr>
            <w:r w:rsidRPr="002F039A">
              <w:rPr>
                <w:rFonts w:ascii="Arial" w:hAnsi="Arial" w:cs="Arial"/>
                <w:color w:val="000000"/>
                <w:sz w:val="20"/>
                <w:szCs w:val="20"/>
              </w:rPr>
              <w:t>Evet</w:t>
            </w:r>
          </w:p>
        </w:tc>
        <w:tc>
          <w:tcPr>
            <w:tcW w:w="1559" w:type="dxa"/>
            <w:gridSpan w:val="2"/>
            <w:tcBorders>
              <w:top w:val="single" w:sz="4" w:space="0" w:color="auto"/>
            </w:tcBorders>
          </w:tcPr>
          <w:p w:rsidR="0090152E" w:rsidRPr="002F039A" w:rsidRDefault="0090152E" w:rsidP="00395E45">
            <w:pPr>
              <w:pStyle w:val="GvdeMetni2"/>
              <w:tabs>
                <w:tab w:val="left" w:pos="1032"/>
              </w:tabs>
              <w:spacing w:line="360" w:lineRule="auto"/>
              <w:ind w:firstLine="0"/>
              <w:jc w:val="center"/>
              <w:rPr>
                <w:rFonts w:ascii="Arial" w:hAnsi="Arial" w:cs="Arial"/>
                <w:bCs/>
                <w:color w:val="000000"/>
                <w:sz w:val="20"/>
                <w:szCs w:val="20"/>
              </w:rPr>
            </w:pPr>
            <w:r w:rsidRPr="002F039A">
              <w:rPr>
                <w:rFonts w:ascii="Arial" w:hAnsi="Arial" w:cs="Arial"/>
                <w:color w:val="000000"/>
                <w:sz w:val="20"/>
                <w:szCs w:val="20"/>
              </w:rPr>
              <w:t>42.44</w:t>
            </w:r>
            <w:r>
              <w:rPr>
                <w:rFonts w:ascii="Arial" w:hAnsi="Arial" w:cs="Arial"/>
                <w:color w:val="000000"/>
                <w:sz w:val="20"/>
                <w:szCs w:val="20"/>
              </w:rPr>
              <w:t xml:space="preserve"> </w:t>
            </w:r>
            <w:r w:rsidRPr="00FF6234">
              <w:rPr>
                <w:rFonts w:ascii="Arial" w:hAnsi="Arial" w:cs="Arial"/>
                <w:bCs/>
                <w:color w:val="000000"/>
                <w:sz w:val="16"/>
                <w:szCs w:val="16"/>
              </w:rPr>
              <w:t>±</w:t>
            </w:r>
            <w:r>
              <w:rPr>
                <w:rFonts w:ascii="Arial" w:hAnsi="Arial" w:cs="Arial"/>
                <w:bCs/>
                <w:color w:val="000000"/>
                <w:sz w:val="20"/>
                <w:szCs w:val="20"/>
              </w:rPr>
              <w:t xml:space="preserve"> </w:t>
            </w:r>
            <w:r w:rsidRPr="002F039A">
              <w:rPr>
                <w:rFonts w:ascii="Arial" w:hAnsi="Arial" w:cs="Arial"/>
                <w:bCs/>
                <w:color w:val="000000"/>
                <w:sz w:val="20"/>
                <w:szCs w:val="20"/>
              </w:rPr>
              <w:t>5.92</w:t>
            </w:r>
          </w:p>
        </w:tc>
        <w:tc>
          <w:tcPr>
            <w:tcW w:w="1559" w:type="dxa"/>
            <w:tcBorders>
              <w:top w:val="single" w:sz="4" w:space="0" w:color="auto"/>
            </w:tcBorders>
          </w:tcPr>
          <w:p w:rsidR="0090152E" w:rsidRPr="002F039A" w:rsidRDefault="0090152E" w:rsidP="00395E45">
            <w:pPr>
              <w:pStyle w:val="GvdeMetni2"/>
              <w:tabs>
                <w:tab w:val="left" w:pos="1032"/>
              </w:tabs>
              <w:spacing w:line="360" w:lineRule="auto"/>
              <w:ind w:firstLine="0"/>
              <w:jc w:val="center"/>
              <w:rPr>
                <w:rFonts w:ascii="Arial" w:hAnsi="Arial" w:cs="Arial"/>
                <w:bCs/>
                <w:color w:val="000000"/>
                <w:sz w:val="20"/>
                <w:szCs w:val="20"/>
              </w:rPr>
            </w:pPr>
            <w:r w:rsidRPr="002F039A">
              <w:rPr>
                <w:rFonts w:ascii="Arial" w:hAnsi="Arial" w:cs="Arial"/>
                <w:color w:val="000000"/>
                <w:sz w:val="20"/>
                <w:szCs w:val="20"/>
              </w:rPr>
              <w:t>43.20</w:t>
            </w:r>
            <w:r>
              <w:rPr>
                <w:rFonts w:ascii="Arial" w:hAnsi="Arial" w:cs="Arial"/>
                <w:color w:val="000000"/>
                <w:sz w:val="20"/>
                <w:szCs w:val="20"/>
              </w:rPr>
              <w:t xml:space="preserve"> </w:t>
            </w:r>
            <w:r w:rsidRPr="00FF6234">
              <w:rPr>
                <w:rFonts w:ascii="Arial" w:hAnsi="Arial" w:cs="Arial"/>
                <w:bCs/>
                <w:color w:val="000000"/>
                <w:sz w:val="16"/>
                <w:szCs w:val="16"/>
              </w:rPr>
              <w:t>±</w:t>
            </w:r>
            <w:r>
              <w:rPr>
                <w:rFonts w:ascii="Arial" w:hAnsi="Arial" w:cs="Arial"/>
                <w:bCs/>
                <w:color w:val="000000"/>
                <w:sz w:val="20"/>
                <w:szCs w:val="20"/>
              </w:rPr>
              <w:t xml:space="preserve"> </w:t>
            </w:r>
            <w:r w:rsidRPr="002F039A">
              <w:rPr>
                <w:rFonts w:ascii="Arial" w:hAnsi="Arial" w:cs="Arial"/>
                <w:bCs/>
                <w:color w:val="000000"/>
                <w:sz w:val="20"/>
                <w:szCs w:val="20"/>
              </w:rPr>
              <w:t>3.74</w:t>
            </w:r>
          </w:p>
        </w:tc>
        <w:tc>
          <w:tcPr>
            <w:tcW w:w="1701" w:type="dxa"/>
            <w:tcBorders>
              <w:top w:val="single" w:sz="4" w:space="0" w:color="auto"/>
            </w:tcBorders>
          </w:tcPr>
          <w:p w:rsidR="0090152E" w:rsidRPr="002F039A" w:rsidRDefault="0090152E" w:rsidP="00395E45">
            <w:pPr>
              <w:pStyle w:val="GvdeMetni2"/>
              <w:tabs>
                <w:tab w:val="left" w:pos="1032"/>
              </w:tabs>
              <w:spacing w:line="360" w:lineRule="auto"/>
              <w:ind w:firstLine="0"/>
              <w:jc w:val="center"/>
              <w:rPr>
                <w:rFonts w:ascii="Arial" w:hAnsi="Arial" w:cs="Arial"/>
                <w:bCs/>
                <w:color w:val="000000"/>
                <w:sz w:val="20"/>
                <w:szCs w:val="20"/>
              </w:rPr>
            </w:pPr>
            <w:r w:rsidRPr="002F039A">
              <w:rPr>
                <w:rFonts w:ascii="Arial" w:hAnsi="Arial" w:cs="Arial"/>
                <w:color w:val="000000"/>
                <w:sz w:val="20"/>
                <w:szCs w:val="20"/>
              </w:rPr>
              <w:t>48.</w:t>
            </w:r>
            <w:r>
              <w:rPr>
                <w:rFonts w:ascii="Arial" w:hAnsi="Arial" w:cs="Arial"/>
                <w:sz w:val="20"/>
                <w:szCs w:val="20"/>
              </w:rPr>
              <w:t>10</w:t>
            </w:r>
            <w:r w:rsidRPr="002F039A">
              <w:rPr>
                <w:rFonts w:ascii="Arial" w:hAnsi="Arial" w:cs="Arial"/>
                <w:bCs/>
                <w:color w:val="000000"/>
                <w:sz w:val="20"/>
                <w:szCs w:val="20"/>
              </w:rPr>
              <w:t xml:space="preserve"> </w:t>
            </w:r>
            <w:r w:rsidRPr="00FF6234">
              <w:rPr>
                <w:rFonts w:ascii="Arial" w:hAnsi="Arial" w:cs="Arial"/>
                <w:bCs/>
                <w:color w:val="000000"/>
                <w:sz w:val="16"/>
                <w:szCs w:val="16"/>
              </w:rPr>
              <w:t>±</w:t>
            </w:r>
            <w:r>
              <w:rPr>
                <w:rFonts w:ascii="Arial" w:hAnsi="Arial" w:cs="Arial"/>
                <w:bCs/>
                <w:color w:val="000000"/>
                <w:sz w:val="20"/>
                <w:szCs w:val="20"/>
              </w:rPr>
              <w:t xml:space="preserve"> </w:t>
            </w:r>
            <w:r w:rsidRPr="002F039A">
              <w:rPr>
                <w:rFonts w:ascii="Arial" w:hAnsi="Arial" w:cs="Arial"/>
                <w:bCs/>
                <w:color w:val="000000"/>
                <w:sz w:val="20"/>
                <w:szCs w:val="20"/>
              </w:rPr>
              <w:t>6.19</w:t>
            </w:r>
          </w:p>
        </w:tc>
        <w:tc>
          <w:tcPr>
            <w:tcW w:w="1701" w:type="dxa"/>
            <w:tcBorders>
              <w:top w:val="single" w:sz="4" w:space="0" w:color="auto"/>
            </w:tcBorders>
          </w:tcPr>
          <w:p w:rsidR="0090152E" w:rsidRPr="002F039A" w:rsidRDefault="0090152E" w:rsidP="00395E45">
            <w:pPr>
              <w:pStyle w:val="GvdeMetni2"/>
              <w:tabs>
                <w:tab w:val="left" w:pos="1032"/>
              </w:tabs>
              <w:spacing w:line="360" w:lineRule="auto"/>
              <w:ind w:firstLine="0"/>
              <w:jc w:val="center"/>
              <w:rPr>
                <w:rFonts w:ascii="Arial" w:hAnsi="Arial" w:cs="Arial"/>
                <w:color w:val="000000"/>
                <w:sz w:val="20"/>
                <w:szCs w:val="20"/>
              </w:rPr>
            </w:pPr>
            <w:r w:rsidRPr="002F039A">
              <w:rPr>
                <w:rFonts w:ascii="Arial" w:hAnsi="Arial" w:cs="Arial"/>
                <w:color w:val="000000"/>
                <w:sz w:val="20"/>
                <w:szCs w:val="20"/>
              </w:rPr>
              <w:t>47.68</w:t>
            </w:r>
            <w:r w:rsidRPr="00FF6234">
              <w:rPr>
                <w:rFonts w:ascii="Arial" w:hAnsi="Arial" w:cs="Arial"/>
                <w:color w:val="000000"/>
                <w:sz w:val="16"/>
                <w:szCs w:val="16"/>
              </w:rPr>
              <w:t xml:space="preserve"> </w:t>
            </w:r>
            <w:r w:rsidRPr="00FF6234">
              <w:rPr>
                <w:rFonts w:ascii="Arial" w:hAnsi="Arial" w:cs="Arial"/>
                <w:bCs/>
                <w:color w:val="000000"/>
                <w:sz w:val="16"/>
                <w:szCs w:val="16"/>
              </w:rPr>
              <w:t>±</w:t>
            </w:r>
            <w:r>
              <w:rPr>
                <w:rFonts w:ascii="Arial" w:hAnsi="Arial" w:cs="Arial"/>
                <w:bCs/>
                <w:color w:val="000000"/>
                <w:sz w:val="20"/>
                <w:szCs w:val="20"/>
              </w:rPr>
              <w:t xml:space="preserve"> </w:t>
            </w:r>
            <w:r w:rsidRPr="002F039A">
              <w:rPr>
                <w:rFonts w:ascii="Arial" w:hAnsi="Arial" w:cs="Arial"/>
                <w:bCs/>
                <w:color w:val="000000"/>
                <w:sz w:val="20"/>
                <w:szCs w:val="20"/>
              </w:rPr>
              <w:t>6.17</w:t>
            </w:r>
          </w:p>
        </w:tc>
      </w:tr>
      <w:tr w:rsidR="0090152E" w:rsidRPr="00087692" w:rsidTr="00395E45">
        <w:tc>
          <w:tcPr>
            <w:tcW w:w="1668" w:type="dxa"/>
          </w:tcPr>
          <w:p w:rsidR="0090152E" w:rsidRPr="002F039A" w:rsidRDefault="0090152E" w:rsidP="00395E45">
            <w:pPr>
              <w:pStyle w:val="GvdeMetni2"/>
              <w:tabs>
                <w:tab w:val="left" w:pos="1032"/>
              </w:tabs>
              <w:spacing w:line="360" w:lineRule="auto"/>
              <w:ind w:firstLine="0"/>
              <w:jc w:val="left"/>
              <w:rPr>
                <w:rFonts w:ascii="Arial" w:hAnsi="Arial" w:cs="Arial"/>
                <w:b/>
                <w:color w:val="000000"/>
                <w:sz w:val="20"/>
                <w:szCs w:val="20"/>
              </w:rPr>
            </w:pPr>
            <w:r w:rsidRPr="002F039A">
              <w:rPr>
                <w:rFonts w:ascii="Arial" w:hAnsi="Arial" w:cs="Arial"/>
                <w:color w:val="000000"/>
                <w:sz w:val="20"/>
                <w:szCs w:val="20"/>
              </w:rPr>
              <w:t>Hayır</w:t>
            </w:r>
          </w:p>
        </w:tc>
        <w:tc>
          <w:tcPr>
            <w:tcW w:w="1559" w:type="dxa"/>
            <w:gridSpan w:val="2"/>
          </w:tcPr>
          <w:p w:rsidR="0090152E" w:rsidRPr="002F039A" w:rsidRDefault="0090152E" w:rsidP="00395E45">
            <w:pPr>
              <w:pStyle w:val="GvdeMetni2"/>
              <w:tabs>
                <w:tab w:val="left" w:pos="1032"/>
              </w:tabs>
              <w:spacing w:line="360" w:lineRule="auto"/>
              <w:ind w:firstLine="0"/>
              <w:jc w:val="center"/>
              <w:rPr>
                <w:rFonts w:ascii="Arial" w:hAnsi="Arial" w:cs="Arial"/>
                <w:bCs/>
                <w:color w:val="000000"/>
                <w:sz w:val="20"/>
                <w:szCs w:val="20"/>
              </w:rPr>
            </w:pPr>
            <w:r w:rsidRPr="002F039A">
              <w:rPr>
                <w:rFonts w:ascii="Arial" w:hAnsi="Arial" w:cs="Arial"/>
                <w:color w:val="000000"/>
                <w:sz w:val="20"/>
                <w:szCs w:val="20"/>
              </w:rPr>
              <w:t>43.55</w:t>
            </w:r>
            <w:r>
              <w:rPr>
                <w:rFonts w:ascii="Arial" w:hAnsi="Arial" w:cs="Arial"/>
                <w:color w:val="000000"/>
                <w:sz w:val="20"/>
                <w:szCs w:val="20"/>
              </w:rPr>
              <w:t xml:space="preserve"> </w:t>
            </w:r>
            <w:r w:rsidRPr="00FF6234">
              <w:rPr>
                <w:rFonts w:ascii="Arial" w:hAnsi="Arial" w:cs="Arial"/>
                <w:bCs/>
                <w:color w:val="000000"/>
                <w:sz w:val="16"/>
                <w:szCs w:val="16"/>
              </w:rPr>
              <w:t>±</w:t>
            </w:r>
            <w:r>
              <w:rPr>
                <w:rFonts w:ascii="Arial" w:hAnsi="Arial" w:cs="Arial"/>
                <w:bCs/>
                <w:color w:val="000000"/>
                <w:sz w:val="20"/>
                <w:szCs w:val="20"/>
              </w:rPr>
              <w:t xml:space="preserve"> </w:t>
            </w:r>
            <w:r w:rsidRPr="002F039A">
              <w:rPr>
                <w:rFonts w:ascii="Arial" w:hAnsi="Arial" w:cs="Arial"/>
                <w:bCs/>
                <w:color w:val="000000"/>
                <w:sz w:val="20"/>
                <w:szCs w:val="20"/>
              </w:rPr>
              <w:t>5.24</w:t>
            </w:r>
          </w:p>
        </w:tc>
        <w:tc>
          <w:tcPr>
            <w:tcW w:w="1559" w:type="dxa"/>
          </w:tcPr>
          <w:p w:rsidR="0090152E" w:rsidRPr="002F039A" w:rsidRDefault="0090152E" w:rsidP="00395E45">
            <w:pPr>
              <w:pStyle w:val="GvdeMetni2"/>
              <w:tabs>
                <w:tab w:val="left" w:pos="1032"/>
              </w:tabs>
              <w:spacing w:line="360" w:lineRule="auto"/>
              <w:ind w:firstLine="0"/>
              <w:jc w:val="center"/>
              <w:rPr>
                <w:rFonts w:ascii="Arial" w:hAnsi="Arial" w:cs="Arial"/>
                <w:bCs/>
                <w:color w:val="000000"/>
                <w:sz w:val="20"/>
                <w:szCs w:val="20"/>
              </w:rPr>
            </w:pPr>
            <w:r w:rsidRPr="002F039A">
              <w:rPr>
                <w:rFonts w:ascii="Arial" w:hAnsi="Arial" w:cs="Arial"/>
                <w:color w:val="000000"/>
                <w:sz w:val="20"/>
                <w:szCs w:val="20"/>
              </w:rPr>
              <w:t>43.61</w:t>
            </w:r>
            <w:r>
              <w:rPr>
                <w:rFonts w:ascii="Arial" w:hAnsi="Arial" w:cs="Arial"/>
                <w:color w:val="000000"/>
                <w:sz w:val="20"/>
                <w:szCs w:val="20"/>
              </w:rPr>
              <w:t xml:space="preserve"> </w:t>
            </w:r>
            <w:r w:rsidRPr="00FF6234">
              <w:rPr>
                <w:rFonts w:ascii="Arial" w:hAnsi="Arial" w:cs="Arial"/>
                <w:bCs/>
                <w:color w:val="000000"/>
                <w:sz w:val="16"/>
                <w:szCs w:val="16"/>
              </w:rPr>
              <w:t>±</w:t>
            </w:r>
            <w:r>
              <w:rPr>
                <w:rFonts w:ascii="Arial" w:hAnsi="Arial" w:cs="Arial"/>
                <w:bCs/>
                <w:color w:val="000000"/>
                <w:sz w:val="20"/>
                <w:szCs w:val="20"/>
              </w:rPr>
              <w:t xml:space="preserve"> </w:t>
            </w:r>
            <w:r w:rsidRPr="002F039A">
              <w:rPr>
                <w:rFonts w:ascii="Arial" w:hAnsi="Arial" w:cs="Arial"/>
                <w:bCs/>
                <w:color w:val="000000"/>
                <w:sz w:val="20"/>
                <w:szCs w:val="20"/>
              </w:rPr>
              <w:t>4.91</w:t>
            </w:r>
          </w:p>
        </w:tc>
        <w:tc>
          <w:tcPr>
            <w:tcW w:w="1701" w:type="dxa"/>
          </w:tcPr>
          <w:p w:rsidR="0090152E" w:rsidRPr="002F039A" w:rsidRDefault="0090152E" w:rsidP="00395E45">
            <w:pPr>
              <w:pStyle w:val="GvdeMetni2"/>
              <w:tabs>
                <w:tab w:val="left" w:pos="1032"/>
              </w:tabs>
              <w:spacing w:line="360" w:lineRule="auto"/>
              <w:ind w:firstLine="0"/>
              <w:jc w:val="center"/>
              <w:rPr>
                <w:rFonts w:ascii="Arial" w:hAnsi="Arial" w:cs="Arial"/>
                <w:bCs/>
                <w:color w:val="000000"/>
                <w:sz w:val="20"/>
                <w:szCs w:val="20"/>
              </w:rPr>
            </w:pPr>
            <w:r w:rsidRPr="002F039A">
              <w:rPr>
                <w:rFonts w:ascii="Arial" w:hAnsi="Arial" w:cs="Arial"/>
                <w:color w:val="000000"/>
                <w:sz w:val="20"/>
                <w:szCs w:val="20"/>
              </w:rPr>
              <w:t>49.50</w:t>
            </w:r>
            <w:r w:rsidRPr="00FF6234">
              <w:rPr>
                <w:rFonts w:ascii="Arial" w:hAnsi="Arial" w:cs="Arial"/>
                <w:color w:val="000000"/>
                <w:sz w:val="16"/>
                <w:szCs w:val="16"/>
              </w:rPr>
              <w:t xml:space="preserve"> </w:t>
            </w:r>
            <w:r w:rsidRPr="00FF6234">
              <w:rPr>
                <w:rFonts w:ascii="Arial" w:hAnsi="Arial" w:cs="Arial"/>
                <w:bCs/>
                <w:color w:val="000000"/>
                <w:sz w:val="16"/>
                <w:szCs w:val="16"/>
              </w:rPr>
              <w:t>±</w:t>
            </w:r>
            <w:r>
              <w:rPr>
                <w:rFonts w:ascii="Arial" w:hAnsi="Arial" w:cs="Arial"/>
                <w:bCs/>
                <w:color w:val="000000"/>
                <w:sz w:val="20"/>
                <w:szCs w:val="20"/>
              </w:rPr>
              <w:t xml:space="preserve"> </w:t>
            </w:r>
            <w:r w:rsidRPr="002F039A">
              <w:rPr>
                <w:rFonts w:ascii="Arial" w:hAnsi="Arial" w:cs="Arial"/>
                <w:bCs/>
                <w:color w:val="000000"/>
                <w:sz w:val="20"/>
                <w:szCs w:val="20"/>
              </w:rPr>
              <w:t>7.20</w:t>
            </w:r>
          </w:p>
        </w:tc>
        <w:tc>
          <w:tcPr>
            <w:tcW w:w="1701" w:type="dxa"/>
          </w:tcPr>
          <w:p w:rsidR="0090152E" w:rsidRPr="002F039A" w:rsidRDefault="0090152E" w:rsidP="00395E45">
            <w:pPr>
              <w:pStyle w:val="GvdeMetni2"/>
              <w:tabs>
                <w:tab w:val="left" w:pos="1032"/>
              </w:tabs>
              <w:spacing w:line="360" w:lineRule="auto"/>
              <w:ind w:firstLine="0"/>
              <w:jc w:val="center"/>
              <w:rPr>
                <w:rFonts w:ascii="Arial" w:hAnsi="Arial" w:cs="Arial"/>
                <w:bCs/>
                <w:color w:val="000000"/>
                <w:sz w:val="20"/>
                <w:szCs w:val="20"/>
              </w:rPr>
            </w:pPr>
            <w:r w:rsidRPr="002F039A">
              <w:rPr>
                <w:rFonts w:ascii="Arial" w:hAnsi="Arial" w:cs="Arial"/>
                <w:color w:val="000000"/>
                <w:sz w:val="20"/>
                <w:szCs w:val="20"/>
              </w:rPr>
              <w:t>48.20</w:t>
            </w:r>
            <w:r>
              <w:rPr>
                <w:rFonts w:ascii="Arial" w:hAnsi="Arial" w:cs="Arial"/>
                <w:color w:val="000000"/>
                <w:sz w:val="20"/>
                <w:szCs w:val="20"/>
              </w:rPr>
              <w:t xml:space="preserve"> </w:t>
            </w:r>
            <w:r w:rsidRPr="00FF6234">
              <w:rPr>
                <w:rFonts w:ascii="Arial" w:hAnsi="Arial" w:cs="Arial"/>
                <w:bCs/>
                <w:color w:val="000000"/>
                <w:sz w:val="16"/>
                <w:szCs w:val="16"/>
              </w:rPr>
              <w:t>±</w:t>
            </w:r>
            <w:r>
              <w:rPr>
                <w:rFonts w:ascii="Arial" w:hAnsi="Arial" w:cs="Arial"/>
                <w:bCs/>
                <w:color w:val="000000"/>
                <w:sz w:val="20"/>
                <w:szCs w:val="20"/>
              </w:rPr>
              <w:t xml:space="preserve"> </w:t>
            </w:r>
            <w:r w:rsidRPr="002F039A">
              <w:rPr>
                <w:rFonts w:ascii="Arial" w:hAnsi="Arial" w:cs="Arial"/>
                <w:bCs/>
                <w:color w:val="000000"/>
                <w:sz w:val="20"/>
                <w:szCs w:val="20"/>
              </w:rPr>
              <w:t>6.53</w:t>
            </w:r>
          </w:p>
        </w:tc>
      </w:tr>
      <w:tr w:rsidR="0090152E" w:rsidRPr="00087692" w:rsidTr="00395E45">
        <w:tc>
          <w:tcPr>
            <w:tcW w:w="1668" w:type="dxa"/>
            <w:tcBorders>
              <w:bottom w:val="single" w:sz="4" w:space="0" w:color="auto"/>
            </w:tcBorders>
          </w:tcPr>
          <w:p w:rsidR="0090152E" w:rsidRPr="00BA54CD" w:rsidRDefault="0090152E" w:rsidP="00395E45">
            <w:pPr>
              <w:pStyle w:val="GvdeMetni2"/>
              <w:tabs>
                <w:tab w:val="left" w:pos="1032"/>
              </w:tabs>
              <w:spacing w:line="360" w:lineRule="auto"/>
              <w:ind w:firstLine="0"/>
              <w:jc w:val="left"/>
              <w:rPr>
                <w:rFonts w:ascii="Arial" w:hAnsi="Arial" w:cs="Arial"/>
                <w:color w:val="000000"/>
                <w:sz w:val="20"/>
                <w:szCs w:val="20"/>
              </w:rPr>
            </w:pPr>
            <w:r w:rsidRPr="00BA54CD">
              <w:rPr>
                <w:rFonts w:ascii="Arial" w:hAnsi="Arial" w:cs="Arial"/>
                <w:color w:val="000000"/>
                <w:sz w:val="20"/>
                <w:szCs w:val="20"/>
              </w:rPr>
              <w:t>Değerlendirme</w:t>
            </w:r>
          </w:p>
        </w:tc>
        <w:tc>
          <w:tcPr>
            <w:tcW w:w="1559" w:type="dxa"/>
            <w:gridSpan w:val="2"/>
            <w:tcBorders>
              <w:bottom w:val="single" w:sz="4" w:space="0" w:color="auto"/>
            </w:tcBorders>
          </w:tcPr>
          <w:p w:rsidR="0090152E" w:rsidRPr="002F039A" w:rsidRDefault="0090152E" w:rsidP="00395E45">
            <w:pPr>
              <w:spacing w:after="0" w:line="240" w:lineRule="auto"/>
              <w:jc w:val="center"/>
              <w:rPr>
                <w:rFonts w:ascii="Arial" w:hAnsi="Arial" w:cs="Arial"/>
                <w:bCs/>
                <w:color w:val="000000"/>
                <w:sz w:val="20"/>
                <w:szCs w:val="20"/>
                <w:lang w:eastAsia="tr-TR"/>
              </w:rPr>
            </w:pPr>
            <w:r w:rsidRPr="002F039A">
              <w:rPr>
                <w:rFonts w:ascii="Arial" w:hAnsi="Arial" w:cs="Arial"/>
                <w:b/>
                <w:bCs/>
                <w:color w:val="000000"/>
                <w:sz w:val="20"/>
                <w:szCs w:val="20"/>
                <w:lang w:eastAsia="tr-TR"/>
              </w:rPr>
              <w:t xml:space="preserve">t= </w:t>
            </w:r>
            <w:r w:rsidRPr="002F039A">
              <w:rPr>
                <w:rFonts w:ascii="Arial" w:hAnsi="Arial" w:cs="Arial"/>
                <w:bCs/>
                <w:color w:val="000000"/>
                <w:sz w:val="20"/>
                <w:szCs w:val="20"/>
                <w:lang w:eastAsia="tr-TR"/>
              </w:rPr>
              <w:t>0.936</w:t>
            </w:r>
          </w:p>
          <w:p w:rsidR="0090152E" w:rsidRPr="002F039A" w:rsidRDefault="0090152E" w:rsidP="00395E45">
            <w:pPr>
              <w:pStyle w:val="GvdeMetni2"/>
              <w:tabs>
                <w:tab w:val="left" w:pos="1032"/>
              </w:tabs>
              <w:spacing w:line="240" w:lineRule="auto"/>
              <w:ind w:firstLine="0"/>
              <w:jc w:val="center"/>
              <w:rPr>
                <w:rFonts w:ascii="Arial" w:hAnsi="Arial" w:cs="Arial"/>
                <w:color w:val="000000"/>
                <w:sz w:val="20"/>
                <w:szCs w:val="20"/>
              </w:rPr>
            </w:pPr>
            <w:r w:rsidRPr="002F039A">
              <w:rPr>
                <w:rFonts w:ascii="Arial" w:hAnsi="Arial" w:cs="Arial"/>
                <w:b/>
                <w:bCs/>
                <w:color w:val="000000"/>
                <w:sz w:val="20"/>
                <w:szCs w:val="20"/>
              </w:rPr>
              <w:t>p=</w:t>
            </w:r>
            <w:r w:rsidRPr="002F039A">
              <w:rPr>
                <w:rFonts w:ascii="Arial" w:hAnsi="Arial" w:cs="Arial"/>
                <w:bCs/>
                <w:color w:val="000000"/>
                <w:sz w:val="20"/>
                <w:szCs w:val="20"/>
              </w:rPr>
              <w:t>0.355</w:t>
            </w:r>
          </w:p>
        </w:tc>
        <w:tc>
          <w:tcPr>
            <w:tcW w:w="1559" w:type="dxa"/>
            <w:tcBorders>
              <w:bottom w:val="single" w:sz="4" w:space="0" w:color="auto"/>
            </w:tcBorders>
          </w:tcPr>
          <w:p w:rsidR="0090152E" w:rsidRPr="002F039A" w:rsidRDefault="0090152E" w:rsidP="00395E45">
            <w:pPr>
              <w:spacing w:after="0" w:line="240" w:lineRule="auto"/>
              <w:jc w:val="center"/>
              <w:rPr>
                <w:rFonts w:ascii="Arial" w:hAnsi="Arial" w:cs="Arial"/>
                <w:bCs/>
                <w:color w:val="000000"/>
                <w:sz w:val="20"/>
                <w:szCs w:val="20"/>
                <w:lang w:eastAsia="tr-TR"/>
              </w:rPr>
            </w:pPr>
            <w:r w:rsidRPr="002F039A">
              <w:rPr>
                <w:rFonts w:ascii="Arial" w:hAnsi="Arial" w:cs="Arial"/>
                <w:b/>
                <w:bCs/>
                <w:color w:val="000000"/>
                <w:sz w:val="20"/>
                <w:szCs w:val="20"/>
                <w:lang w:eastAsia="tr-TR"/>
              </w:rPr>
              <w:t xml:space="preserve">t= </w:t>
            </w:r>
            <w:r w:rsidRPr="002F039A">
              <w:rPr>
                <w:rFonts w:ascii="Arial" w:hAnsi="Arial" w:cs="Arial"/>
                <w:bCs/>
                <w:color w:val="000000"/>
                <w:sz w:val="20"/>
                <w:szCs w:val="20"/>
                <w:lang w:eastAsia="tr-TR"/>
              </w:rPr>
              <w:t>0.504</w:t>
            </w:r>
          </w:p>
          <w:p w:rsidR="0090152E" w:rsidRPr="002F039A" w:rsidRDefault="0090152E" w:rsidP="00395E45">
            <w:pPr>
              <w:pStyle w:val="GvdeMetni2"/>
              <w:tabs>
                <w:tab w:val="left" w:pos="1032"/>
              </w:tabs>
              <w:spacing w:line="240" w:lineRule="auto"/>
              <w:ind w:firstLine="0"/>
              <w:jc w:val="center"/>
              <w:rPr>
                <w:rFonts w:ascii="Arial" w:hAnsi="Arial" w:cs="Arial"/>
                <w:color w:val="000000"/>
                <w:sz w:val="20"/>
                <w:szCs w:val="20"/>
              </w:rPr>
            </w:pPr>
            <w:r w:rsidRPr="002F039A">
              <w:rPr>
                <w:rFonts w:ascii="Arial" w:hAnsi="Arial" w:cs="Arial"/>
                <w:b/>
                <w:bCs/>
                <w:color w:val="000000"/>
                <w:sz w:val="20"/>
                <w:szCs w:val="20"/>
              </w:rPr>
              <w:t>p=</w:t>
            </w:r>
            <w:r w:rsidRPr="002F039A">
              <w:rPr>
                <w:rFonts w:ascii="Arial" w:hAnsi="Arial" w:cs="Arial"/>
                <w:bCs/>
                <w:color w:val="000000"/>
                <w:sz w:val="20"/>
                <w:szCs w:val="20"/>
              </w:rPr>
              <w:t>0.616</w:t>
            </w:r>
          </w:p>
        </w:tc>
        <w:tc>
          <w:tcPr>
            <w:tcW w:w="1701" w:type="dxa"/>
            <w:tcBorders>
              <w:bottom w:val="single" w:sz="4" w:space="0" w:color="auto"/>
            </w:tcBorders>
          </w:tcPr>
          <w:p w:rsidR="0090152E" w:rsidRPr="002F039A" w:rsidRDefault="0090152E" w:rsidP="00395E45">
            <w:pPr>
              <w:spacing w:after="0" w:line="240" w:lineRule="auto"/>
              <w:jc w:val="center"/>
              <w:rPr>
                <w:rFonts w:ascii="Arial" w:hAnsi="Arial" w:cs="Arial"/>
                <w:bCs/>
                <w:color w:val="000000"/>
                <w:sz w:val="20"/>
                <w:szCs w:val="20"/>
                <w:lang w:eastAsia="tr-TR"/>
              </w:rPr>
            </w:pPr>
            <w:r w:rsidRPr="002F039A">
              <w:rPr>
                <w:rFonts w:ascii="Arial" w:hAnsi="Arial" w:cs="Arial"/>
                <w:b/>
                <w:bCs/>
                <w:color w:val="000000"/>
                <w:sz w:val="20"/>
                <w:szCs w:val="20"/>
                <w:lang w:eastAsia="tr-TR"/>
              </w:rPr>
              <w:t xml:space="preserve">t= </w:t>
            </w:r>
            <w:r w:rsidRPr="002F039A">
              <w:rPr>
                <w:rFonts w:ascii="Arial" w:hAnsi="Arial" w:cs="Arial"/>
                <w:bCs/>
                <w:color w:val="000000"/>
                <w:sz w:val="20"/>
                <w:szCs w:val="20"/>
                <w:lang w:eastAsia="tr-TR"/>
              </w:rPr>
              <w:t>1.089</w:t>
            </w:r>
          </w:p>
          <w:p w:rsidR="0090152E" w:rsidRPr="002F039A" w:rsidRDefault="0090152E" w:rsidP="00395E45">
            <w:pPr>
              <w:pStyle w:val="GvdeMetni2"/>
              <w:tabs>
                <w:tab w:val="left" w:pos="1032"/>
              </w:tabs>
              <w:spacing w:line="240" w:lineRule="auto"/>
              <w:ind w:firstLine="0"/>
              <w:jc w:val="center"/>
              <w:rPr>
                <w:rFonts w:ascii="Arial" w:hAnsi="Arial" w:cs="Arial"/>
                <w:color w:val="000000"/>
                <w:sz w:val="20"/>
                <w:szCs w:val="20"/>
              </w:rPr>
            </w:pPr>
            <w:r w:rsidRPr="002F039A">
              <w:rPr>
                <w:rFonts w:ascii="Arial" w:hAnsi="Arial" w:cs="Arial"/>
                <w:b/>
                <w:bCs/>
                <w:color w:val="000000"/>
                <w:sz w:val="20"/>
                <w:szCs w:val="20"/>
              </w:rPr>
              <w:t>p=</w:t>
            </w:r>
            <w:r w:rsidRPr="002F039A">
              <w:rPr>
                <w:rFonts w:ascii="Arial" w:hAnsi="Arial" w:cs="Arial"/>
                <w:bCs/>
                <w:color w:val="000000"/>
                <w:sz w:val="20"/>
                <w:szCs w:val="20"/>
              </w:rPr>
              <w:t>0.282</w:t>
            </w:r>
          </w:p>
        </w:tc>
        <w:tc>
          <w:tcPr>
            <w:tcW w:w="1701" w:type="dxa"/>
            <w:tcBorders>
              <w:bottom w:val="single" w:sz="4" w:space="0" w:color="auto"/>
            </w:tcBorders>
          </w:tcPr>
          <w:p w:rsidR="0090152E" w:rsidRPr="002F039A" w:rsidRDefault="0090152E" w:rsidP="00395E45">
            <w:pPr>
              <w:spacing w:after="0" w:line="240" w:lineRule="auto"/>
              <w:jc w:val="center"/>
              <w:rPr>
                <w:rFonts w:ascii="Arial" w:hAnsi="Arial" w:cs="Arial"/>
                <w:bCs/>
                <w:color w:val="000000"/>
                <w:sz w:val="20"/>
                <w:szCs w:val="20"/>
                <w:lang w:eastAsia="tr-TR"/>
              </w:rPr>
            </w:pPr>
            <w:r w:rsidRPr="002F039A">
              <w:rPr>
                <w:rFonts w:ascii="Arial" w:hAnsi="Arial" w:cs="Arial"/>
                <w:b/>
                <w:bCs/>
                <w:color w:val="000000"/>
                <w:sz w:val="20"/>
                <w:szCs w:val="20"/>
                <w:lang w:eastAsia="tr-TR"/>
              </w:rPr>
              <w:t xml:space="preserve">t= </w:t>
            </w:r>
            <w:r w:rsidRPr="002F039A">
              <w:rPr>
                <w:rFonts w:ascii="Arial" w:hAnsi="Arial" w:cs="Arial"/>
                <w:bCs/>
                <w:color w:val="000000"/>
                <w:sz w:val="20"/>
                <w:szCs w:val="20"/>
                <w:lang w:eastAsia="tr-TR"/>
              </w:rPr>
              <w:t>0.405</w:t>
            </w:r>
          </w:p>
          <w:p w:rsidR="0090152E" w:rsidRPr="002F039A" w:rsidRDefault="0090152E" w:rsidP="00395E45">
            <w:pPr>
              <w:pStyle w:val="GvdeMetni2"/>
              <w:tabs>
                <w:tab w:val="left" w:pos="1032"/>
              </w:tabs>
              <w:spacing w:line="240" w:lineRule="auto"/>
              <w:ind w:firstLine="0"/>
              <w:jc w:val="center"/>
              <w:rPr>
                <w:rFonts w:ascii="Arial" w:hAnsi="Arial" w:cs="Arial"/>
                <w:color w:val="000000"/>
                <w:sz w:val="20"/>
                <w:szCs w:val="20"/>
              </w:rPr>
            </w:pPr>
            <w:r w:rsidRPr="002F039A">
              <w:rPr>
                <w:rFonts w:ascii="Arial" w:hAnsi="Arial" w:cs="Arial"/>
                <w:b/>
                <w:bCs/>
                <w:color w:val="000000"/>
                <w:sz w:val="20"/>
                <w:szCs w:val="20"/>
              </w:rPr>
              <w:t>p=</w:t>
            </w:r>
            <w:r w:rsidRPr="002F039A">
              <w:rPr>
                <w:rFonts w:ascii="Arial" w:hAnsi="Arial" w:cs="Arial"/>
                <w:bCs/>
                <w:color w:val="000000"/>
                <w:sz w:val="20"/>
                <w:szCs w:val="20"/>
              </w:rPr>
              <w:t>0.687</w:t>
            </w:r>
          </w:p>
        </w:tc>
      </w:tr>
      <w:tr w:rsidR="0090152E" w:rsidRPr="00087692" w:rsidTr="00395E45">
        <w:tc>
          <w:tcPr>
            <w:tcW w:w="8188" w:type="dxa"/>
            <w:gridSpan w:val="6"/>
            <w:tcBorders>
              <w:top w:val="single" w:sz="4" w:space="0" w:color="auto"/>
              <w:bottom w:val="single" w:sz="4" w:space="0" w:color="auto"/>
            </w:tcBorders>
          </w:tcPr>
          <w:p w:rsidR="0090152E" w:rsidRPr="00087692" w:rsidRDefault="0090152E" w:rsidP="00395E45">
            <w:pPr>
              <w:spacing w:after="0" w:line="360" w:lineRule="auto"/>
              <w:rPr>
                <w:rFonts w:ascii="Arial" w:hAnsi="Arial" w:cs="Arial"/>
                <w:b/>
                <w:bCs/>
                <w:color w:val="000000"/>
                <w:sz w:val="20"/>
                <w:szCs w:val="20"/>
                <w:lang w:eastAsia="tr-TR"/>
              </w:rPr>
            </w:pPr>
            <w:r w:rsidRPr="00087692">
              <w:rPr>
                <w:rFonts w:ascii="Arial" w:hAnsi="Arial" w:cs="Arial"/>
                <w:b/>
                <w:color w:val="000000"/>
                <w:sz w:val="20"/>
                <w:szCs w:val="20"/>
              </w:rPr>
              <w:t xml:space="preserve">Ölüm </w:t>
            </w:r>
          </w:p>
        </w:tc>
      </w:tr>
      <w:tr w:rsidR="0090152E" w:rsidRPr="00087692" w:rsidTr="00395E45">
        <w:tc>
          <w:tcPr>
            <w:tcW w:w="1668" w:type="dxa"/>
            <w:tcBorders>
              <w:top w:val="single" w:sz="4" w:space="0" w:color="auto"/>
            </w:tcBorders>
          </w:tcPr>
          <w:p w:rsidR="0090152E" w:rsidRPr="00087692" w:rsidRDefault="0090152E" w:rsidP="00395E45">
            <w:pPr>
              <w:autoSpaceDE w:val="0"/>
              <w:autoSpaceDN w:val="0"/>
              <w:adjustRightInd w:val="0"/>
              <w:spacing w:after="0" w:line="360" w:lineRule="auto"/>
              <w:rPr>
                <w:rFonts w:ascii="Arial" w:hAnsi="Arial" w:cs="Arial"/>
                <w:color w:val="000000"/>
                <w:sz w:val="20"/>
                <w:szCs w:val="20"/>
                <w:lang w:eastAsia="tr-TR"/>
              </w:rPr>
            </w:pPr>
            <w:r w:rsidRPr="00087692">
              <w:rPr>
                <w:rFonts w:ascii="Arial" w:hAnsi="Arial" w:cs="Arial"/>
                <w:color w:val="000000"/>
                <w:sz w:val="20"/>
                <w:szCs w:val="20"/>
                <w:lang w:eastAsia="tr-TR"/>
              </w:rPr>
              <w:t>Evet</w:t>
            </w:r>
          </w:p>
        </w:tc>
        <w:tc>
          <w:tcPr>
            <w:tcW w:w="1559" w:type="dxa"/>
            <w:gridSpan w:val="2"/>
            <w:tcBorders>
              <w:top w:val="single" w:sz="4" w:space="0" w:color="auto"/>
            </w:tcBorders>
          </w:tcPr>
          <w:p w:rsidR="0090152E" w:rsidRPr="00087692" w:rsidRDefault="0090152E" w:rsidP="00395E45">
            <w:pPr>
              <w:pStyle w:val="GvdeMetni2"/>
              <w:tabs>
                <w:tab w:val="left" w:pos="1032"/>
              </w:tabs>
              <w:spacing w:line="360" w:lineRule="auto"/>
              <w:ind w:firstLine="0"/>
              <w:jc w:val="center"/>
              <w:rPr>
                <w:rFonts w:ascii="Arial" w:hAnsi="Arial" w:cs="Arial"/>
                <w:color w:val="000000"/>
                <w:sz w:val="20"/>
                <w:szCs w:val="20"/>
              </w:rPr>
            </w:pPr>
            <w:r w:rsidRPr="00087692">
              <w:rPr>
                <w:rFonts w:ascii="Arial" w:hAnsi="Arial" w:cs="Arial"/>
                <w:color w:val="000000"/>
                <w:sz w:val="20"/>
                <w:szCs w:val="20"/>
              </w:rPr>
              <w:t>43.46</w:t>
            </w:r>
            <w:r w:rsidRPr="00087692">
              <w:rPr>
                <w:rFonts w:ascii="Arial" w:hAnsi="Arial" w:cs="Arial"/>
                <w:bCs/>
                <w:color w:val="000000"/>
                <w:sz w:val="20"/>
                <w:szCs w:val="20"/>
              </w:rPr>
              <w:t xml:space="preserve"> </w:t>
            </w:r>
            <w:r w:rsidRPr="002C6858">
              <w:rPr>
                <w:rFonts w:ascii="Arial" w:hAnsi="Arial" w:cs="Arial"/>
                <w:bCs/>
                <w:color w:val="000000"/>
                <w:sz w:val="16"/>
                <w:szCs w:val="16"/>
              </w:rPr>
              <w:t xml:space="preserve">± </w:t>
            </w:r>
            <w:r w:rsidRPr="00087692">
              <w:rPr>
                <w:rFonts w:ascii="Arial" w:hAnsi="Arial" w:cs="Arial"/>
                <w:bCs/>
                <w:color w:val="000000"/>
                <w:sz w:val="20"/>
                <w:szCs w:val="20"/>
              </w:rPr>
              <w:t>5.25</w:t>
            </w:r>
          </w:p>
        </w:tc>
        <w:tc>
          <w:tcPr>
            <w:tcW w:w="1559" w:type="dxa"/>
            <w:tcBorders>
              <w:top w:val="single" w:sz="4" w:space="0" w:color="auto"/>
            </w:tcBorders>
          </w:tcPr>
          <w:p w:rsidR="0090152E" w:rsidRPr="00087692" w:rsidRDefault="0090152E" w:rsidP="00395E45">
            <w:pPr>
              <w:pStyle w:val="GvdeMetni2"/>
              <w:tabs>
                <w:tab w:val="left" w:pos="1032"/>
              </w:tabs>
              <w:spacing w:line="360" w:lineRule="auto"/>
              <w:ind w:firstLine="0"/>
              <w:jc w:val="center"/>
              <w:rPr>
                <w:rFonts w:ascii="Arial" w:hAnsi="Arial" w:cs="Arial"/>
                <w:color w:val="000000"/>
                <w:sz w:val="20"/>
                <w:szCs w:val="20"/>
              </w:rPr>
            </w:pPr>
            <w:r w:rsidRPr="00087692">
              <w:rPr>
                <w:rFonts w:ascii="Arial" w:hAnsi="Arial" w:cs="Arial"/>
                <w:color w:val="000000"/>
                <w:sz w:val="20"/>
                <w:szCs w:val="20"/>
              </w:rPr>
              <w:t>42.57</w:t>
            </w:r>
            <w:r>
              <w:rPr>
                <w:rFonts w:ascii="Arial" w:hAnsi="Arial" w:cs="Arial"/>
                <w:color w:val="000000"/>
                <w:sz w:val="20"/>
                <w:szCs w:val="20"/>
              </w:rPr>
              <w:t xml:space="preserve"> </w:t>
            </w:r>
            <w:r w:rsidRPr="002C6858">
              <w:rPr>
                <w:rFonts w:ascii="Arial" w:hAnsi="Arial" w:cs="Arial"/>
                <w:bCs/>
                <w:color w:val="000000"/>
                <w:sz w:val="16"/>
                <w:szCs w:val="16"/>
              </w:rPr>
              <w:t>±</w:t>
            </w:r>
            <w:r w:rsidRPr="00087692">
              <w:rPr>
                <w:rFonts w:ascii="Arial" w:hAnsi="Arial" w:cs="Arial"/>
                <w:bCs/>
                <w:color w:val="000000"/>
                <w:sz w:val="20"/>
                <w:szCs w:val="20"/>
              </w:rPr>
              <w:t xml:space="preserve"> 4.07</w:t>
            </w:r>
          </w:p>
        </w:tc>
        <w:tc>
          <w:tcPr>
            <w:tcW w:w="1701" w:type="dxa"/>
            <w:tcBorders>
              <w:top w:val="single" w:sz="4" w:space="0" w:color="auto"/>
            </w:tcBorders>
          </w:tcPr>
          <w:p w:rsidR="0090152E" w:rsidRPr="00087692" w:rsidRDefault="0090152E" w:rsidP="00395E45">
            <w:pPr>
              <w:pStyle w:val="GvdeMetni2"/>
              <w:tabs>
                <w:tab w:val="left" w:pos="1032"/>
              </w:tabs>
              <w:spacing w:line="360" w:lineRule="auto"/>
              <w:ind w:firstLine="0"/>
              <w:jc w:val="center"/>
              <w:rPr>
                <w:rFonts w:ascii="Arial" w:hAnsi="Arial" w:cs="Arial"/>
                <w:color w:val="000000"/>
                <w:sz w:val="20"/>
                <w:szCs w:val="20"/>
              </w:rPr>
            </w:pPr>
            <w:r w:rsidRPr="00087692">
              <w:rPr>
                <w:rFonts w:ascii="Arial" w:hAnsi="Arial" w:cs="Arial"/>
                <w:color w:val="000000"/>
                <w:sz w:val="20"/>
                <w:szCs w:val="20"/>
              </w:rPr>
              <w:t>51.32</w:t>
            </w:r>
            <w:r w:rsidRPr="002C6858">
              <w:rPr>
                <w:rFonts w:ascii="Arial" w:hAnsi="Arial" w:cs="Arial"/>
                <w:bCs/>
                <w:color w:val="000000"/>
                <w:sz w:val="16"/>
                <w:szCs w:val="16"/>
              </w:rPr>
              <w:t xml:space="preserve"> ±</w:t>
            </w:r>
            <w:r w:rsidRPr="00087692">
              <w:rPr>
                <w:rFonts w:ascii="Arial" w:hAnsi="Arial" w:cs="Arial"/>
                <w:bCs/>
                <w:color w:val="000000"/>
                <w:sz w:val="20"/>
                <w:szCs w:val="20"/>
              </w:rPr>
              <w:t xml:space="preserve"> 6.07</w:t>
            </w:r>
          </w:p>
        </w:tc>
        <w:tc>
          <w:tcPr>
            <w:tcW w:w="1701" w:type="dxa"/>
            <w:tcBorders>
              <w:top w:val="single" w:sz="4" w:space="0" w:color="auto"/>
            </w:tcBorders>
          </w:tcPr>
          <w:p w:rsidR="0090152E" w:rsidRPr="00087692" w:rsidRDefault="0090152E" w:rsidP="00395E45">
            <w:pPr>
              <w:pStyle w:val="GvdeMetni2"/>
              <w:tabs>
                <w:tab w:val="left" w:pos="1032"/>
              </w:tabs>
              <w:spacing w:line="360" w:lineRule="auto"/>
              <w:ind w:firstLine="0"/>
              <w:jc w:val="center"/>
              <w:rPr>
                <w:rFonts w:ascii="Arial" w:hAnsi="Arial" w:cs="Arial"/>
                <w:color w:val="000000"/>
                <w:sz w:val="20"/>
                <w:szCs w:val="20"/>
              </w:rPr>
            </w:pPr>
            <w:r w:rsidRPr="00087692">
              <w:rPr>
                <w:rFonts w:ascii="Arial" w:hAnsi="Arial" w:cs="Arial"/>
                <w:color w:val="000000"/>
                <w:sz w:val="20"/>
                <w:szCs w:val="20"/>
              </w:rPr>
              <w:t>50.10</w:t>
            </w:r>
            <w:r w:rsidRPr="00087692">
              <w:rPr>
                <w:rFonts w:ascii="Arial" w:hAnsi="Arial" w:cs="Arial"/>
                <w:bCs/>
                <w:color w:val="000000"/>
                <w:sz w:val="20"/>
                <w:szCs w:val="20"/>
              </w:rPr>
              <w:t xml:space="preserve"> </w:t>
            </w:r>
            <w:r w:rsidRPr="002C6858">
              <w:rPr>
                <w:rFonts w:ascii="Arial" w:hAnsi="Arial" w:cs="Arial"/>
                <w:bCs/>
                <w:color w:val="000000"/>
                <w:sz w:val="16"/>
                <w:szCs w:val="16"/>
              </w:rPr>
              <w:t>±</w:t>
            </w:r>
            <w:r w:rsidRPr="00087692">
              <w:rPr>
                <w:rFonts w:ascii="Arial" w:hAnsi="Arial" w:cs="Arial"/>
                <w:bCs/>
                <w:color w:val="000000"/>
                <w:sz w:val="20"/>
                <w:szCs w:val="20"/>
              </w:rPr>
              <w:t xml:space="preserve"> 5.34</w:t>
            </w:r>
          </w:p>
        </w:tc>
      </w:tr>
      <w:tr w:rsidR="0090152E" w:rsidRPr="00087692" w:rsidTr="00395E45">
        <w:tc>
          <w:tcPr>
            <w:tcW w:w="1668" w:type="dxa"/>
          </w:tcPr>
          <w:p w:rsidR="0090152E" w:rsidRPr="00087692" w:rsidRDefault="0090152E" w:rsidP="00395E45">
            <w:pPr>
              <w:autoSpaceDE w:val="0"/>
              <w:autoSpaceDN w:val="0"/>
              <w:adjustRightInd w:val="0"/>
              <w:spacing w:after="0" w:line="360" w:lineRule="auto"/>
              <w:rPr>
                <w:rFonts w:ascii="Arial" w:hAnsi="Arial" w:cs="Arial"/>
                <w:color w:val="000000"/>
                <w:sz w:val="20"/>
                <w:szCs w:val="20"/>
                <w:lang w:eastAsia="tr-TR"/>
              </w:rPr>
            </w:pPr>
            <w:r w:rsidRPr="00087692">
              <w:rPr>
                <w:rFonts w:ascii="Arial" w:hAnsi="Arial" w:cs="Arial"/>
                <w:color w:val="000000"/>
                <w:sz w:val="20"/>
                <w:szCs w:val="20"/>
                <w:lang w:eastAsia="tr-TR"/>
              </w:rPr>
              <w:t>Hayır</w:t>
            </w:r>
          </w:p>
        </w:tc>
        <w:tc>
          <w:tcPr>
            <w:tcW w:w="1559" w:type="dxa"/>
            <w:gridSpan w:val="2"/>
          </w:tcPr>
          <w:p w:rsidR="0090152E" w:rsidRPr="00087692" w:rsidRDefault="0090152E" w:rsidP="00395E45">
            <w:pPr>
              <w:pStyle w:val="GvdeMetni2"/>
              <w:tabs>
                <w:tab w:val="left" w:pos="1032"/>
              </w:tabs>
              <w:spacing w:line="360" w:lineRule="auto"/>
              <w:ind w:firstLine="0"/>
              <w:jc w:val="center"/>
              <w:rPr>
                <w:rFonts w:ascii="Arial" w:hAnsi="Arial" w:cs="Arial"/>
                <w:color w:val="000000"/>
                <w:sz w:val="20"/>
                <w:szCs w:val="20"/>
              </w:rPr>
            </w:pPr>
            <w:r w:rsidRPr="00087692">
              <w:rPr>
                <w:rFonts w:ascii="Arial" w:hAnsi="Arial" w:cs="Arial"/>
                <w:color w:val="000000"/>
                <w:sz w:val="20"/>
                <w:szCs w:val="20"/>
              </w:rPr>
              <w:t>43.36</w:t>
            </w:r>
            <w:r w:rsidRPr="00087692">
              <w:rPr>
                <w:rFonts w:ascii="Arial" w:hAnsi="Arial" w:cs="Arial"/>
                <w:bCs/>
                <w:color w:val="000000"/>
                <w:sz w:val="20"/>
                <w:szCs w:val="20"/>
              </w:rPr>
              <w:t xml:space="preserve"> </w:t>
            </w:r>
            <w:r w:rsidRPr="002C6858">
              <w:rPr>
                <w:rFonts w:ascii="Arial" w:hAnsi="Arial" w:cs="Arial"/>
                <w:bCs/>
                <w:color w:val="000000"/>
                <w:sz w:val="16"/>
                <w:szCs w:val="16"/>
              </w:rPr>
              <w:t>±</w:t>
            </w:r>
            <w:r w:rsidRPr="00087692">
              <w:rPr>
                <w:rFonts w:ascii="Arial" w:hAnsi="Arial" w:cs="Arial"/>
                <w:bCs/>
                <w:color w:val="000000"/>
                <w:sz w:val="20"/>
                <w:szCs w:val="20"/>
              </w:rPr>
              <w:t xml:space="preserve"> 5.38</w:t>
            </w:r>
          </w:p>
        </w:tc>
        <w:tc>
          <w:tcPr>
            <w:tcW w:w="1559" w:type="dxa"/>
          </w:tcPr>
          <w:p w:rsidR="0090152E" w:rsidRPr="00087692" w:rsidRDefault="0090152E" w:rsidP="00395E45">
            <w:pPr>
              <w:pStyle w:val="GvdeMetni2"/>
              <w:tabs>
                <w:tab w:val="left" w:pos="1032"/>
              </w:tabs>
              <w:spacing w:line="360" w:lineRule="auto"/>
              <w:ind w:firstLine="0"/>
              <w:jc w:val="center"/>
              <w:rPr>
                <w:rFonts w:ascii="Arial" w:hAnsi="Arial" w:cs="Arial"/>
                <w:color w:val="000000"/>
                <w:sz w:val="20"/>
                <w:szCs w:val="20"/>
              </w:rPr>
            </w:pPr>
            <w:r>
              <w:rPr>
                <w:rFonts w:ascii="Arial" w:hAnsi="Arial" w:cs="Arial"/>
                <w:color w:val="000000"/>
                <w:sz w:val="20"/>
                <w:szCs w:val="20"/>
              </w:rPr>
              <w:t xml:space="preserve"> </w:t>
            </w:r>
            <w:r w:rsidRPr="00087692">
              <w:rPr>
                <w:rFonts w:ascii="Arial" w:hAnsi="Arial" w:cs="Arial"/>
                <w:color w:val="000000"/>
                <w:sz w:val="20"/>
                <w:szCs w:val="20"/>
              </w:rPr>
              <w:t>43.72</w:t>
            </w:r>
            <w:r w:rsidRPr="00087692">
              <w:rPr>
                <w:rFonts w:ascii="Arial" w:hAnsi="Arial" w:cs="Arial"/>
                <w:bCs/>
                <w:color w:val="000000"/>
                <w:sz w:val="20"/>
                <w:szCs w:val="20"/>
              </w:rPr>
              <w:t xml:space="preserve"> </w:t>
            </w:r>
            <w:r w:rsidRPr="002C6858">
              <w:rPr>
                <w:rFonts w:ascii="Arial" w:hAnsi="Arial" w:cs="Arial"/>
                <w:bCs/>
                <w:color w:val="000000"/>
                <w:sz w:val="16"/>
                <w:szCs w:val="16"/>
              </w:rPr>
              <w:t>±</w:t>
            </w:r>
            <w:r w:rsidRPr="00087692">
              <w:rPr>
                <w:rFonts w:ascii="Arial" w:hAnsi="Arial" w:cs="Arial"/>
                <w:bCs/>
                <w:color w:val="000000"/>
                <w:sz w:val="20"/>
                <w:szCs w:val="20"/>
              </w:rPr>
              <w:t xml:space="preserve"> 4.84</w:t>
            </w:r>
          </w:p>
        </w:tc>
        <w:tc>
          <w:tcPr>
            <w:tcW w:w="1701" w:type="dxa"/>
          </w:tcPr>
          <w:p w:rsidR="0090152E" w:rsidRPr="00087692" w:rsidRDefault="0090152E" w:rsidP="00395E45">
            <w:pPr>
              <w:pStyle w:val="GvdeMetni2"/>
              <w:tabs>
                <w:tab w:val="left" w:pos="1032"/>
              </w:tabs>
              <w:spacing w:line="360" w:lineRule="auto"/>
              <w:ind w:firstLine="0"/>
              <w:jc w:val="center"/>
              <w:rPr>
                <w:rFonts w:ascii="Arial" w:hAnsi="Arial" w:cs="Arial"/>
                <w:color w:val="000000"/>
                <w:sz w:val="20"/>
                <w:szCs w:val="20"/>
              </w:rPr>
            </w:pPr>
            <w:r w:rsidRPr="00087692">
              <w:rPr>
                <w:rFonts w:ascii="Arial" w:hAnsi="Arial" w:cs="Arial"/>
                <w:color w:val="000000"/>
                <w:sz w:val="20"/>
                <w:szCs w:val="20"/>
              </w:rPr>
              <w:t xml:space="preserve">48.91 </w:t>
            </w:r>
            <w:r w:rsidRPr="002C6858">
              <w:rPr>
                <w:rFonts w:ascii="Arial" w:hAnsi="Arial" w:cs="Arial"/>
                <w:bCs/>
                <w:color w:val="000000"/>
                <w:sz w:val="16"/>
                <w:szCs w:val="16"/>
              </w:rPr>
              <w:t>±</w:t>
            </w:r>
            <w:r w:rsidRPr="00087692">
              <w:rPr>
                <w:rFonts w:ascii="Arial" w:hAnsi="Arial" w:cs="Arial"/>
                <w:bCs/>
                <w:color w:val="000000"/>
                <w:sz w:val="20"/>
                <w:szCs w:val="20"/>
              </w:rPr>
              <w:t xml:space="preserve"> 7.17</w:t>
            </w:r>
          </w:p>
        </w:tc>
        <w:tc>
          <w:tcPr>
            <w:tcW w:w="1701" w:type="dxa"/>
          </w:tcPr>
          <w:p w:rsidR="0090152E" w:rsidRPr="00087692" w:rsidRDefault="0090152E" w:rsidP="00395E45">
            <w:pPr>
              <w:pStyle w:val="GvdeMetni2"/>
              <w:tabs>
                <w:tab w:val="left" w:pos="1032"/>
              </w:tabs>
              <w:spacing w:line="360" w:lineRule="auto"/>
              <w:ind w:firstLine="0"/>
              <w:jc w:val="center"/>
              <w:rPr>
                <w:rFonts w:ascii="Arial" w:hAnsi="Arial" w:cs="Arial"/>
                <w:color w:val="000000"/>
                <w:sz w:val="20"/>
                <w:szCs w:val="20"/>
              </w:rPr>
            </w:pPr>
            <w:r w:rsidRPr="00087692">
              <w:rPr>
                <w:rFonts w:ascii="Arial" w:hAnsi="Arial" w:cs="Arial"/>
                <w:color w:val="000000"/>
                <w:sz w:val="20"/>
                <w:szCs w:val="20"/>
              </w:rPr>
              <w:t>47.76</w:t>
            </w:r>
            <w:r w:rsidRPr="00087692">
              <w:rPr>
                <w:rFonts w:ascii="Arial" w:hAnsi="Arial" w:cs="Arial"/>
                <w:bCs/>
                <w:color w:val="000000"/>
                <w:sz w:val="20"/>
                <w:szCs w:val="20"/>
              </w:rPr>
              <w:t xml:space="preserve"> </w:t>
            </w:r>
            <w:r w:rsidRPr="002C6858">
              <w:rPr>
                <w:rFonts w:ascii="Arial" w:hAnsi="Arial" w:cs="Arial"/>
                <w:bCs/>
                <w:color w:val="000000"/>
                <w:sz w:val="16"/>
                <w:szCs w:val="16"/>
              </w:rPr>
              <w:t>±</w:t>
            </w:r>
            <w:r w:rsidRPr="00087692">
              <w:rPr>
                <w:rFonts w:ascii="Arial" w:hAnsi="Arial" w:cs="Arial"/>
                <w:bCs/>
                <w:color w:val="000000"/>
                <w:sz w:val="20"/>
                <w:szCs w:val="20"/>
              </w:rPr>
              <w:t xml:space="preserve"> 6.60</w:t>
            </w:r>
          </w:p>
        </w:tc>
      </w:tr>
      <w:tr w:rsidR="0090152E" w:rsidRPr="00087692" w:rsidTr="00395E45">
        <w:tc>
          <w:tcPr>
            <w:tcW w:w="1668" w:type="dxa"/>
            <w:tcBorders>
              <w:bottom w:val="single" w:sz="4" w:space="0" w:color="auto"/>
            </w:tcBorders>
          </w:tcPr>
          <w:p w:rsidR="0090152E" w:rsidRPr="00087692" w:rsidRDefault="0090152E" w:rsidP="00395E45">
            <w:pPr>
              <w:autoSpaceDE w:val="0"/>
              <w:autoSpaceDN w:val="0"/>
              <w:adjustRightInd w:val="0"/>
              <w:spacing w:after="0" w:line="360" w:lineRule="auto"/>
              <w:rPr>
                <w:rFonts w:ascii="Arial" w:hAnsi="Arial" w:cs="Arial"/>
                <w:color w:val="000000"/>
                <w:sz w:val="20"/>
                <w:szCs w:val="20"/>
                <w:lang w:eastAsia="tr-TR"/>
              </w:rPr>
            </w:pPr>
            <w:r w:rsidRPr="00087692">
              <w:rPr>
                <w:rFonts w:ascii="Arial" w:hAnsi="Arial" w:cs="Arial"/>
                <w:color w:val="000000"/>
                <w:sz w:val="20"/>
                <w:szCs w:val="20"/>
              </w:rPr>
              <w:t>Değerlendirme</w:t>
            </w:r>
          </w:p>
        </w:tc>
        <w:tc>
          <w:tcPr>
            <w:tcW w:w="1559" w:type="dxa"/>
            <w:gridSpan w:val="2"/>
            <w:tcBorders>
              <w:bottom w:val="single" w:sz="4" w:space="0" w:color="auto"/>
            </w:tcBorders>
          </w:tcPr>
          <w:p w:rsidR="0090152E" w:rsidRPr="00087692" w:rsidRDefault="0090152E" w:rsidP="00395E45">
            <w:pPr>
              <w:spacing w:after="0" w:line="240" w:lineRule="auto"/>
              <w:jc w:val="center"/>
              <w:rPr>
                <w:rFonts w:ascii="Arial" w:hAnsi="Arial" w:cs="Arial"/>
                <w:bCs/>
                <w:color w:val="000000"/>
                <w:sz w:val="20"/>
                <w:szCs w:val="20"/>
                <w:lang w:eastAsia="tr-TR"/>
              </w:rPr>
            </w:pPr>
            <w:r w:rsidRPr="00087692">
              <w:rPr>
                <w:rFonts w:ascii="Arial" w:hAnsi="Arial" w:cs="Arial"/>
                <w:b/>
                <w:bCs/>
                <w:color w:val="000000"/>
                <w:sz w:val="20"/>
                <w:szCs w:val="20"/>
                <w:lang w:eastAsia="tr-TR"/>
              </w:rPr>
              <w:t xml:space="preserve">t= </w:t>
            </w:r>
            <w:r w:rsidRPr="00087692">
              <w:rPr>
                <w:rFonts w:ascii="Arial" w:hAnsi="Arial" w:cs="Arial"/>
                <w:bCs/>
                <w:color w:val="000000"/>
                <w:sz w:val="20"/>
                <w:szCs w:val="20"/>
                <w:lang w:eastAsia="tr-TR"/>
              </w:rPr>
              <w:t>0.095</w:t>
            </w:r>
          </w:p>
          <w:p w:rsidR="0090152E" w:rsidRPr="00087692" w:rsidRDefault="0090152E" w:rsidP="00395E45">
            <w:pPr>
              <w:pStyle w:val="GvdeMetni2"/>
              <w:tabs>
                <w:tab w:val="left" w:pos="1032"/>
              </w:tabs>
              <w:spacing w:line="240" w:lineRule="auto"/>
              <w:ind w:firstLine="0"/>
              <w:jc w:val="center"/>
              <w:rPr>
                <w:rFonts w:ascii="Arial" w:hAnsi="Arial" w:cs="Arial"/>
                <w:color w:val="000000"/>
                <w:sz w:val="20"/>
                <w:szCs w:val="20"/>
              </w:rPr>
            </w:pPr>
            <w:r w:rsidRPr="00087692">
              <w:rPr>
                <w:rFonts w:ascii="Arial" w:hAnsi="Arial" w:cs="Arial"/>
                <w:b/>
                <w:bCs/>
                <w:color w:val="000000"/>
                <w:sz w:val="20"/>
                <w:szCs w:val="20"/>
              </w:rPr>
              <w:t>p=</w:t>
            </w:r>
            <w:r w:rsidRPr="00087692">
              <w:rPr>
                <w:rFonts w:ascii="Arial" w:hAnsi="Arial" w:cs="Arial"/>
                <w:bCs/>
                <w:color w:val="000000"/>
                <w:sz w:val="20"/>
                <w:szCs w:val="20"/>
              </w:rPr>
              <w:t>0.925</w:t>
            </w:r>
          </w:p>
        </w:tc>
        <w:tc>
          <w:tcPr>
            <w:tcW w:w="1559" w:type="dxa"/>
            <w:tcBorders>
              <w:bottom w:val="single" w:sz="4" w:space="0" w:color="auto"/>
            </w:tcBorders>
          </w:tcPr>
          <w:p w:rsidR="0090152E" w:rsidRPr="00087692" w:rsidRDefault="0090152E" w:rsidP="00395E45">
            <w:pPr>
              <w:spacing w:after="0" w:line="240" w:lineRule="auto"/>
              <w:jc w:val="center"/>
              <w:rPr>
                <w:rFonts w:ascii="Arial" w:hAnsi="Arial" w:cs="Arial"/>
                <w:bCs/>
                <w:color w:val="000000"/>
                <w:sz w:val="20"/>
                <w:szCs w:val="20"/>
                <w:lang w:eastAsia="tr-TR"/>
              </w:rPr>
            </w:pPr>
            <w:r w:rsidRPr="00087692">
              <w:rPr>
                <w:rFonts w:ascii="Arial" w:hAnsi="Arial" w:cs="Arial"/>
                <w:b/>
                <w:bCs/>
                <w:color w:val="000000"/>
                <w:sz w:val="20"/>
                <w:szCs w:val="20"/>
                <w:lang w:eastAsia="tr-TR"/>
              </w:rPr>
              <w:t xml:space="preserve">t= </w:t>
            </w:r>
            <w:r w:rsidRPr="00087692">
              <w:rPr>
                <w:rFonts w:ascii="Arial" w:hAnsi="Arial" w:cs="Arial"/>
                <w:bCs/>
                <w:color w:val="000000"/>
                <w:sz w:val="20"/>
                <w:szCs w:val="20"/>
                <w:lang w:eastAsia="tr-TR"/>
              </w:rPr>
              <w:t>1.334</w:t>
            </w:r>
          </w:p>
          <w:p w:rsidR="0090152E" w:rsidRPr="00087692" w:rsidRDefault="0090152E" w:rsidP="00395E45">
            <w:pPr>
              <w:pStyle w:val="GvdeMetni2"/>
              <w:tabs>
                <w:tab w:val="left" w:pos="1032"/>
              </w:tabs>
              <w:spacing w:line="240" w:lineRule="auto"/>
              <w:ind w:firstLine="0"/>
              <w:jc w:val="center"/>
              <w:rPr>
                <w:rFonts w:ascii="Arial" w:hAnsi="Arial" w:cs="Arial"/>
                <w:color w:val="000000"/>
                <w:sz w:val="20"/>
                <w:szCs w:val="20"/>
              </w:rPr>
            </w:pPr>
            <w:r w:rsidRPr="00087692">
              <w:rPr>
                <w:rFonts w:ascii="Arial" w:hAnsi="Arial" w:cs="Arial"/>
                <w:b/>
                <w:bCs/>
                <w:color w:val="000000"/>
                <w:sz w:val="20"/>
                <w:szCs w:val="20"/>
              </w:rPr>
              <w:t>p=</w:t>
            </w:r>
            <w:r w:rsidRPr="00087692">
              <w:rPr>
                <w:rFonts w:ascii="Arial" w:hAnsi="Arial" w:cs="Arial"/>
                <w:bCs/>
                <w:color w:val="000000"/>
                <w:sz w:val="20"/>
                <w:szCs w:val="20"/>
              </w:rPr>
              <w:t>0.190</w:t>
            </w:r>
          </w:p>
        </w:tc>
        <w:tc>
          <w:tcPr>
            <w:tcW w:w="1701" w:type="dxa"/>
            <w:tcBorders>
              <w:bottom w:val="single" w:sz="4" w:space="0" w:color="auto"/>
            </w:tcBorders>
          </w:tcPr>
          <w:p w:rsidR="0090152E" w:rsidRPr="00087692" w:rsidRDefault="0090152E" w:rsidP="00395E45">
            <w:pPr>
              <w:spacing w:after="0" w:line="240" w:lineRule="auto"/>
              <w:jc w:val="center"/>
              <w:rPr>
                <w:rFonts w:ascii="Arial" w:hAnsi="Arial" w:cs="Arial"/>
                <w:bCs/>
                <w:color w:val="000000"/>
                <w:sz w:val="20"/>
                <w:szCs w:val="20"/>
                <w:lang w:eastAsia="tr-TR"/>
              </w:rPr>
            </w:pPr>
            <w:r w:rsidRPr="00087692">
              <w:rPr>
                <w:rFonts w:ascii="Arial" w:hAnsi="Arial" w:cs="Arial"/>
                <w:b/>
                <w:bCs/>
                <w:color w:val="000000"/>
                <w:sz w:val="20"/>
                <w:szCs w:val="20"/>
                <w:lang w:eastAsia="tr-TR"/>
              </w:rPr>
              <w:t>t=</w:t>
            </w:r>
            <w:r w:rsidRPr="00087692">
              <w:rPr>
                <w:rFonts w:ascii="Arial" w:hAnsi="Arial" w:cs="Arial"/>
                <w:bCs/>
                <w:color w:val="000000"/>
                <w:sz w:val="20"/>
                <w:szCs w:val="20"/>
                <w:lang w:eastAsia="tr-TR"/>
              </w:rPr>
              <w:t>1.872</w:t>
            </w:r>
          </w:p>
          <w:p w:rsidR="0090152E" w:rsidRPr="00087692" w:rsidRDefault="0090152E" w:rsidP="00395E45">
            <w:pPr>
              <w:pStyle w:val="GvdeMetni2"/>
              <w:tabs>
                <w:tab w:val="left" w:pos="1032"/>
              </w:tabs>
              <w:spacing w:line="240" w:lineRule="auto"/>
              <w:ind w:firstLine="0"/>
              <w:jc w:val="center"/>
              <w:rPr>
                <w:rFonts w:ascii="Arial" w:hAnsi="Arial" w:cs="Arial"/>
                <w:color w:val="000000"/>
                <w:sz w:val="20"/>
                <w:szCs w:val="20"/>
              </w:rPr>
            </w:pPr>
            <w:r w:rsidRPr="00087692">
              <w:rPr>
                <w:rFonts w:ascii="Arial" w:hAnsi="Arial" w:cs="Arial"/>
                <w:b/>
                <w:bCs/>
                <w:color w:val="000000"/>
                <w:sz w:val="20"/>
                <w:szCs w:val="20"/>
              </w:rPr>
              <w:t>p=</w:t>
            </w:r>
            <w:r w:rsidRPr="00087692">
              <w:rPr>
                <w:rFonts w:ascii="Arial" w:hAnsi="Arial" w:cs="Arial"/>
                <w:bCs/>
                <w:color w:val="000000"/>
                <w:sz w:val="20"/>
                <w:szCs w:val="20"/>
              </w:rPr>
              <w:t>0.068</w:t>
            </w:r>
          </w:p>
        </w:tc>
        <w:tc>
          <w:tcPr>
            <w:tcW w:w="1701" w:type="dxa"/>
            <w:tcBorders>
              <w:bottom w:val="single" w:sz="4" w:space="0" w:color="auto"/>
            </w:tcBorders>
          </w:tcPr>
          <w:p w:rsidR="0090152E" w:rsidRPr="00087692" w:rsidRDefault="0090152E" w:rsidP="00395E45">
            <w:pPr>
              <w:spacing w:after="0" w:line="240" w:lineRule="auto"/>
              <w:jc w:val="center"/>
              <w:rPr>
                <w:rFonts w:ascii="Arial" w:hAnsi="Arial" w:cs="Arial"/>
                <w:b/>
                <w:bCs/>
                <w:color w:val="000000"/>
                <w:sz w:val="20"/>
                <w:szCs w:val="20"/>
                <w:lang w:eastAsia="tr-TR"/>
              </w:rPr>
            </w:pPr>
            <w:r w:rsidRPr="00087692">
              <w:rPr>
                <w:rFonts w:ascii="Arial" w:hAnsi="Arial" w:cs="Arial"/>
                <w:b/>
                <w:bCs/>
                <w:color w:val="000000"/>
                <w:sz w:val="20"/>
                <w:szCs w:val="20"/>
                <w:lang w:eastAsia="tr-TR"/>
              </w:rPr>
              <w:t>t=2.055</w:t>
            </w:r>
          </w:p>
          <w:p w:rsidR="0090152E" w:rsidRPr="00087692" w:rsidRDefault="0090152E" w:rsidP="00395E45">
            <w:pPr>
              <w:pStyle w:val="GvdeMetni2"/>
              <w:tabs>
                <w:tab w:val="left" w:pos="1032"/>
              </w:tabs>
              <w:spacing w:line="240" w:lineRule="auto"/>
              <w:ind w:firstLine="0"/>
              <w:jc w:val="center"/>
              <w:rPr>
                <w:rFonts w:ascii="Arial" w:hAnsi="Arial" w:cs="Arial"/>
                <w:color w:val="000000"/>
                <w:sz w:val="20"/>
                <w:szCs w:val="20"/>
              </w:rPr>
            </w:pPr>
            <w:r w:rsidRPr="00087692">
              <w:rPr>
                <w:rFonts w:ascii="Arial" w:hAnsi="Arial" w:cs="Arial"/>
                <w:b/>
                <w:bCs/>
                <w:color w:val="000000"/>
                <w:sz w:val="20"/>
                <w:szCs w:val="20"/>
              </w:rPr>
              <w:t>p=0.046</w:t>
            </w:r>
          </w:p>
        </w:tc>
      </w:tr>
      <w:tr w:rsidR="0090152E" w:rsidRPr="00087692" w:rsidTr="00395E45">
        <w:tc>
          <w:tcPr>
            <w:tcW w:w="8188" w:type="dxa"/>
            <w:gridSpan w:val="6"/>
            <w:tcBorders>
              <w:top w:val="single" w:sz="4" w:space="0" w:color="auto"/>
              <w:bottom w:val="single" w:sz="4" w:space="0" w:color="auto"/>
            </w:tcBorders>
          </w:tcPr>
          <w:p w:rsidR="0090152E" w:rsidRPr="00087692" w:rsidRDefault="0090152E" w:rsidP="00395E45">
            <w:pPr>
              <w:autoSpaceDE w:val="0"/>
              <w:autoSpaceDN w:val="0"/>
              <w:adjustRightInd w:val="0"/>
              <w:spacing w:after="0" w:line="360" w:lineRule="auto"/>
              <w:rPr>
                <w:rFonts w:ascii="Arial" w:hAnsi="Arial" w:cs="Arial"/>
                <w:b/>
                <w:color w:val="000000"/>
                <w:sz w:val="20"/>
                <w:szCs w:val="20"/>
                <w:lang w:eastAsia="tr-TR"/>
              </w:rPr>
            </w:pPr>
            <w:r w:rsidRPr="00087692">
              <w:rPr>
                <w:rFonts w:ascii="Arial" w:hAnsi="Arial" w:cs="Arial"/>
                <w:b/>
                <w:color w:val="000000"/>
                <w:sz w:val="20"/>
                <w:szCs w:val="20"/>
                <w:lang w:eastAsia="tr-TR"/>
              </w:rPr>
              <w:t>Ameliyat sonrası uzun süre uyuma</w:t>
            </w:r>
          </w:p>
        </w:tc>
      </w:tr>
      <w:tr w:rsidR="0090152E" w:rsidRPr="00087692" w:rsidTr="00395E45">
        <w:tc>
          <w:tcPr>
            <w:tcW w:w="1668" w:type="dxa"/>
            <w:tcBorders>
              <w:top w:val="single" w:sz="4" w:space="0" w:color="auto"/>
            </w:tcBorders>
          </w:tcPr>
          <w:p w:rsidR="0090152E" w:rsidRPr="00087692" w:rsidRDefault="0090152E" w:rsidP="00395E45">
            <w:pPr>
              <w:autoSpaceDE w:val="0"/>
              <w:autoSpaceDN w:val="0"/>
              <w:adjustRightInd w:val="0"/>
              <w:spacing w:after="0" w:line="360" w:lineRule="auto"/>
              <w:rPr>
                <w:rFonts w:ascii="Arial" w:hAnsi="Arial" w:cs="Arial"/>
                <w:color w:val="000000"/>
                <w:sz w:val="20"/>
                <w:szCs w:val="20"/>
                <w:lang w:eastAsia="tr-TR"/>
              </w:rPr>
            </w:pPr>
            <w:r w:rsidRPr="00087692">
              <w:rPr>
                <w:rFonts w:ascii="Arial" w:hAnsi="Arial" w:cs="Arial"/>
                <w:color w:val="000000"/>
                <w:sz w:val="20"/>
                <w:szCs w:val="20"/>
                <w:lang w:eastAsia="tr-TR"/>
              </w:rPr>
              <w:t>Evet</w:t>
            </w:r>
          </w:p>
        </w:tc>
        <w:tc>
          <w:tcPr>
            <w:tcW w:w="1559" w:type="dxa"/>
            <w:gridSpan w:val="2"/>
            <w:tcBorders>
              <w:top w:val="single" w:sz="4" w:space="0" w:color="auto"/>
            </w:tcBorders>
          </w:tcPr>
          <w:p w:rsidR="0090152E" w:rsidRPr="00087692" w:rsidRDefault="0090152E" w:rsidP="00395E45">
            <w:pPr>
              <w:pStyle w:val="GvdeMetni2"/>
              <w:tabs>
                <w:tab w:val="left" w:pos="1032"/>
              </w:tabs>
              <w:spacing w:line="360" w:lineRule="auto"/>
              <w:ind w:firstLine="0"/>
              <w:jc w:val="center"/>
              <w:rPr>
                <w:rFonts w:ascii="Arial" w:hAnsi="Arial" w:cs="Arial"/>
                <w:color w:val="000000"/>
                <w:sz w:val="20"/>
                <w:szCs w:val="20"/>
              </w:rPr>
            </w:pPr>
            <w:r w:rsidRPr="00087692">
              <w:rPr>
                <w:rFonts w:ascii="Arial" w:hAnsi="Arial" w:cs="Arial"/>
                <w:color w:val="000000"/>
                <w:sz w:val="20"/>
                <w:szCs w:val="20"/>
              </w:rPr>
              <w:t>42.80</w:t>
            </w:r>
            <w:r w:rsidRPr="00087692">
              <w:rPr>
                <w:rFonts w:ascii="Arial" w:hAnsi="Arial" w:cs="Arial"/>
                <w:bCs/>
                <w:color w:val="000000"/>
                <w:sz w:val="20"/>
                <w:szCs w:val="20"/>
              </w:rPr>
              <w:t xml:space="preserve"> </w:t>
            </w:r>
            <w:r w:rsidRPr="002C6858">
              <w:rPr>
                <w:rFonts w:ascii="Arial" w:hAnsi="Arial" w:cs="Arial"/>
                <w:bCs/>
                <w:color w:val="000000"/>
                <w:sz w:val="16"/>
                <w:szCs w:val="16"/>
              </w:rPr>
              <w:t>±</w:t>
            </w:r>
            <w:r w:rsidRPr="00087692">
              <w:rPr>
                <w:rFonts w:ascii="Arial" w:hAnsi="Arial" w:cs="Arial"/>
                <w:bCs/>
                <w:color w:val="000000"/>
                <w:sz w:val="20"/>
                <w:szCs w:val="20"/>
              </w:rPr>
              <w:t xml:space="preserve"> 5.34</w:t>
            </w:r>
          </w:p>
        </w:tc>
        <w:tc>
          <w:tcPr>
            <w:tcW w:w="1559" w:type="dxa"/>
            <w:tcBorders>
              <w:top w:val="single" w:sz="4" w:space="0" w:color="auto"/>
            </w:tcBorders>
          </w:tcPr>
          <w:p w:rsidR="0090152E" w:rsidRPr="00087692" w:rsidRDefault="0090152E" w:rsidP="00395E45">
            <w:pPr>
              <w:pStyle w:val="GvdeMetni2"/>
              <w:tabs>
                <w:tab w:val="left" w:pos="1032"/>
              </w:tabs>
              <w:spacing w:line="360" w:lineRule="auto"/>
              <w:ind w:firstLine="0"/>
              <w:jc w:val="center"/>
              <w:rPr>
                <w:rFonts w:ascii="Arial" w:hAnsi="Arial" w:cs="Arial"/>
                <w:color w:val="000000"/>
                <w:sz w:val="20"/>
                <w:szCs w:val="20"/>
              </w:rPr>
            </w:pPr>
            <w:r w:rsidRPr="00087692">
              <w:rPr>
                <w:rFonts w:ascii="Arial" w:hAnsi="Arial" w:cs="Arial"/>
                <w:color w:val="000000"/>
                <w:sz w:val="20"/>
                <w:szCs w:val="20"/>
              </w:rPr>
              <w:t>43.65</w:t>
            </w:r>
            <w:r w:rsidRPr="00087692">
              <w:rPr>
                <w:rFonts w:ascii="Arial" w:hAnsi="Arial" w:cs="Arial"/>
                <w:bCs/>
                <w:color w:val="000000"/>
                <w:sz w:val="20"/>
                <w:szCs w:val="20"/>
              </w:rPr>
              <w:t xml:space="preserve"> </w:t>
            </w:r>
            <w:r w:rsidRPr="002C6858">
              <w:rPr>
                <w:rFonts w:ascii="Arial" w:hAnsi="Arial" w:cs="Arial"/>
                <w:bCs/>
                <w:color w:val="000000"/>
                <w:sz w:val="16"/>
                <w:szCs w:val="16"/>
              </w:rPr>
              <w:t>±</w:t>
            </w:r>
            <w:r w:rsidRPr="00087692">
              <w:rPr>
                <w:rFonts w:ascii="Arial" w:hAnsi="Arial" w:cs="Arial"/>
                <w:bCs/>
                <w:color w:val="000000"/>
                <w:sz w:val="20"/>
                <w:szCs w:val="20"/>
              </w:rPr>
              <w:t xml:space="preserve"> 4.56</w:t>
            </w:r>
          </w:p>
        </w:tc>
        <w:tc>
          <w:tcPr>
            <w:tcW w:w="1701" w:type="dxa"/>
            <w:tcBorders>
              <w:top w:val="single" w:sz="4" w:space="0" w:color="auto"/>
            </w:tcBorders>
          </w:tcPr>
          <w:p w:rsidR="0090152E" w:rsidRPr="00087692" w:rsidRDefault="0090152E" w:rsidP="00395E45">
            <w:pPr>
              <w:pStyle w:val="GvdeMetni2"/>
              <w:tabs>
                <w:tab w:val="left" w:pos="1032"/>
              </w:tabs>
              <w:spacing w:line="360" w:lineRule="auto"/>
              <w:ind w:firstLine="0"/>
              <w:jc w:val="center"/>
              <w:rPr>
                <w:rFonts w:ascii="Arial" w:hAnsi="Arial" w:cs="Arial"/>
                <w:color w:val="000000"/>
                <w:sz w:val="20"/>
                <w:szCs w:val="20"/>
              </w:rPr>
            </w:pPr>
            <w:r w:rsidRPr="00087692">
              <w:rPr>
                <w:rFonts w:ascii="Arial" w:hAnsi="Arial" w:cs="Arial"/>
                <w:color w:val="000000"/>
                <w:sz w:val="20"/>
                <w:szCs w:val="20"/>
              </w:rPr>
              <w:t>51.64</w:t>
            </w:r>
            <w:r w:rsidRPr="00087692">
              <w:rPr>
                <w:rFonts w:ascii="Arial" w:hAnsi="Arial" w:cs="Arial"/>
                <w:bCs/>
                <w:color w:val="000000"/>
                <w:sz w:val="20"/>
                <w:szCs w:val="20"/>
              </w:rPr>
              <w:t xml:space="preserve"> </w:t>
            </w:r>
            <w:r w:rsidRPr="002C6858">
              <w:rPr>
                <w:rFonts w:ascii="Arial" w:hAnsi="Arial" w:cs="Arial"/>
                <w:bCs/>
                <w:color w:val="000000"/>
                <w:sz w:val="16"/>
                <w:szCs w:val="16"/>
              </w:rPr>
              <w:t>±</w:t>
            </w:r>
            <w:r w:rsidRPr="00087692">
              <w:rPr>
                <w:rFonts w:ascii="Arial" w:hAnsi="Arial" w:cs="Arial"/>
                <w:bCs/>
                <w:color w:val="000000"/>
                <w:sz w:val="20"/>
                <w:szCs w:val="20"/>
              </w:rPr>
              <w:t xml:space="preserve"> 6.58</w:t>
            </w:r>
          </w:p>
        </w:tc>
        <w:tc>
          <w:tcPr>
            <w:tcW w:w="1701" w:type="dxa"/>
            <w:tcBorders>
              <w:top w:val="single" w:sz="4" w:space="0" w:color="auto"/>
            </w:tcBorders>
          </w:tcPr>
          <w:p w:rsidR="0090152E" w:rsidRPr="00087692" w:rsidRDefault="0090152E" w:rsidP="00395E45">
            <w:pPr>
              <w:pStyle w:val="GvdeMetni2"/>
              <w:tabs>
                <w:tab w:val="left" w:pos="1032"/>
              </w:tabs>
              <w:spacing w:line="360" w:lineRule="auto"/>
              <w:ind w:firstLine="0"/>
              <w:jc w:val="center"/>
              <w:rPr>
                <w:rFonts w:ascii="Arial" w:hAnsi="Arial" w:cs="Arial"/>
                <w:color w:val="000000"/>
                <w:sz w:val="20"/>
                <w:szCs w:val="20"/>
              </w:rPr>
            </w:pPr>
            <w:r w:rsidRPr="00087692">
              <w:rPr>
                <w:rFonts w:ascii="Arial" w:hAnsi="Arial" w:cs="Arial"/>
                <w:color w:val="000000"/>
                <w:sz w:val="20"/>
                <w:szCs w:val="20"/>
              </w:rPr>
              <w:t>50.56</w:t>
            </w:r>
            <w:r w:rsidRPr="00087692">
              <w:rPr>
                <w:rFonts w:ascii="Arial" w:hAnsi="Arial" w:cs="Arial"/>
                <w:bCs/>
                <w:color w:val="000000"/>
                <w:sz w:val="20"/>
                <w:szCs w:val="20"/>
              </w:rPr>
              <w:t xml:space="preserve"> </w:t>
            </w:r>
            <w:r w:rsidRPr="002C6858">
              <w:rPr>
                <w:rFonts w:ascii="Arial" w:hAnsi="Arial" w:cs="Arial"/>
                <w:bCs/>
                <w:color w:val="000000"/>
                <w:sz w:val="16"/>
                <w:szCs w:val="16"/>
              </w:rPr>
              <w:t>±</w:t>
            </w:r>
            <w:r w:rsidRPr="00087692">
              <w:rPr>
                <w:rFonts w:ascii="Arial" w:hAnsi="Arial" w:cs="Arial"/>
                <w:bCs/>
                <w:color w:val="000000"/>
                <w:sz w:val="20"/>
                <w:szCs w:val="20"/>
              </w:rPr>
              <w:t xml:space="preserve"> 7.17</w:t>
            </w:r>
          </w:p>
        </w:tc>
      </w:tr>
      <w:tr w:rsidR="0090152E" w:rsidRPr="00087692" w:rsidTr="00395E45">
        <w:tc>
          <w:tcPr>
            <w:tcW w:w="1668" w:type="dxa"/>
          </w:tcPr>
          <w:p w:rsidR="0090152E" w:rsidRPr="00087692" w:rsidRDefault="0090152E" w:rsidP="00395E45">
            <w:pPr>
              <w:autoSpaceDE w:val="0"/>
              <w:autoSpaceDN w:val="0"/>
              <w:adjustRightInd w:val="0"/>
              <w:spacing w:after="0" w:line="360" w:lineRule="auto"/>
              <w:rPr>
                <w:rFonts w:ascii="Arial" w:hAnsi="Arial" w:cs="Arial"/>
                <w:color w:val="000000"/>
                <w:sz w:val="20"/>
                <w:szCs w:val="20"/>
                <w:lang w:eastAsia="tr-TR"/>
              </w:rPr>
            </w:pPr>
            <w:r w:rsidRPr="00087692">
              <w:rPr>
                <w:rFonts w:ascii="Arial" w:hAnsi="Arial" w:cs="Arial"/>
                <w:color w:val="000000"/>
                <w:sz w:val="20"/>
                <w:szCs w:val="20"/>
                <w:lang w:eastAsia="tr-TR"/>
              </w:rPr>
              <w:t>Hayır</w:t>
            </w:r>
          </w:p>
        </w:tc>
        <w:tc>
          <w:tcPr>
            <w:tcW w:w="1559" w:type="dxa"/>
            <w:gridSpan w:val="2"/>
          </w:tcPr>
          <w:p w:rsidR="0090152E" w:rsidRPr="00087692" w:rsidRDefault="0090152E" w:rsidP="00395E45">
            <w:pPr>
              <w:pStyle w:val="GvdeMetni2"/>
              <w:tabs>
                <w:tab w:val="left" w:pos="1032"/>
              </w:tabs>
              <w:spacing w:line="360" w:lineRule="auto"/>
              <w:ind w:firstLine="0"/>
              <w:jc w:val="center"/>
              <w:rPr>
                <w:rFonts w:ascii="Arial" w:hAnsi="Arial" w:cs="Arial"/>
                <w:color w:val="000000"/>
                <w:sz w:val="20"/>
                <w:szCs w:val="20"/>
              </w:rPr>
            </w:pPr>
            <w:r w:rsidRPr="00087692">
              <w:rPr>
                <w:rFonts w:ascii="Arial" w:hAnsi="Arial" w:cs="Arial"/>
                <w:color w:val="000000"/>
                <w:sz w:val="20"/>
                <w:szCs w:val="20"/>
              </w:rPr>
              <w:t>43.46</w:t>
            </w:r>
            <w:r w:rsidRPr="00087692">
              <w:rPr>
                <w:rFonts w:ascii="Arial" w:hAnsi="Arial" w:cs="Arial"/>
                <w:bCs/>
                <w:color w:val="000000"/>
                <w:sz w:val="20"/>
                <w:szCs w:val="20"/>
              </w:rPr>
              <w:t xml:space="preserve"> </w:t>
            </w:r>
            <w:r w:rsidRPr="002C6858">
              <w:rPr>
                <w:rFonts w:ascii="Arial" w:hAnsi="Arial" w:cs="Arial"/>
                <w:bCs/>
                <w:color w:val="000000"/>
                <w:sz w:val="16"/>
                <w:szCs w:val="16"/>
              </w:rPr>
              <w:t>±</w:t>
            </w:r>
            <w:r w:rsidRPr="00087692">
              <w:rPr>
                <w:rFonts w:ascii="Arial" w:hAnsi="Arial" w:cs="Arial"/>
                <w:bCs/>
                <w:color w:val="000000"/>
                <w:sz w:val="20"/>
                <w:szCs w:val="20"/>
              </w:rPr>
              <w:t xml:space="preserve"> 5.36</w:t>
            </w:r>
          </w:p>
        </w:tc>
        <w:tc>
          <w:tcPr>
            <w:tcW w:w="1559" w:type="dxa"/>
          </w:tcPr>
          <w:p w:rsidR="0090152E" w:rsidRPr="00087692" w:rsidRDefault="0090152E" w:rsidP="00395E45">
            <w:pPr>
              <w:pStyle w:val="GvdeMetni2"/>
              <w:tabs>
                <w:tab w:val="left" w:pos="1032"/>
              </w:tabs>
              <w:spacing w:line="360" w:lineRule="auto"/>
              <w:ind w:firstLine="0"/>
              <w:jc w:val="center"/>
              <w:rPr>
                <w:rFonts w:ascii="Arial" w:hAnsi="Arial" w:cs="Arial"/>
                <w:color w:val="000000"/>
                <w:sz w:val="20"/>
                <w:szCs w:val="20"/>
              </w:rPr>
            </w:pPr>
            <w:r w:rsidRPr="00087692">
              <w:rPr>
                <w:rFonts w:ascii="Arial" w:hAnsi="Arial" w:cs="Arial"/>
                <w:color w:val="000000"/>
                <w:sz w:val="20"/>
                <w:szCs w:val="20"/>
              </w:rPr>
              <w:t>43.52</w:t>
            </w:r>
            <w:r w:rsidRPr="00087692">
              <w:rPr>
                <w:rFonts w:ascii="Arial" w:hAnsi="Arial" w:cs="Arial"/>
                <w:bCs/>
                <w:color w:val="000000"/>
                <w:sz w:val="20"/>
                <w:szCs w:val="20"/>
              </w:rPr>
              <w:t xml:space="preserve"> </w:t>
            </w:r>
            <w:r w:rsidRPr="002C6858">
              <w:rPr>
                <w:rFonts w:ascii="Arial" w:hAnsi="Arial" w:cs="Arial"/>
                <w:bCs/>
                <w:color w:val="000000"/>
                <w:sz w:val="16"/>
                <w:szCs w:val="16"/>
              </w:rPr>
              <w:t xml:space="preserve">± </w:t>
            </w:r>
            <w:r w:rsidRPr="00087692">
              <w:rPr>
                <w:rFonts w:ascii="Arial" w:hAnsi="Arial" w:cs="Arial"/>
                <w:bCs/>
                <w:color w:val="000000"/>
                <w:sz w:val="20"/>
                <w:szCs w:val="20"/>
              </w:rPr>
              <w:t>4.78</w:t>
            </w:r>
          </w:p>
        </w:tc>
        <w:tc>
          <w:tcPr>
            <w:tcW w:w="1701" w:type="dxa"/>
          </w:tcPr>
          <w:p w:rsidR="0090152E" w:rsidRPr="00087692" w:rsidRDefault="0090152E" w:rsidP="00395E45">
            <w:pPr>
              <w:pStyle w:val="GvdeMetni2"/>
              <w:tabs>
                <w:tab w:val="left" w:pos="1032"/>
              </w:tabs>
              <w:spacing w:line="360" w:lineRule="auto"/>
              <w:ind w:firstLine="0"/>
              <w:jc w:val="center"/>
              <w:rPr>
                <w:rFonts w:ascii="Arial" w:hAnsi="Arial" w:cs="Arial"/>
                <w:color w:val="000000"/>
                <w:sz w:val="20"/>
                <w:szCs w:val="20"/>
              </w:rPr>
            </w:pPr>
            <w:r w:rsidRPr="00087692">
              <w:rPr>
                <w:rFonts w:ascii="Arial" w:hAnsi="Arial" w:cs="Arial"/>
                <w:color w:val="000000"/>
                <w:sz w:val="20"/>
                <w:szCs w:val="20"/>
              </w:rPr>
              <w:t>48.91</w:t>
            </w:r>
            <w:r w:rsidRPr="00087692">
              <w:rPr>
                <w:rFonts w:ascii="Arial" w:hAnsi="Arial" w:cs="Arial"/>
                <w:bCs/>
                <w:color w:val="000000"/>
                <w:sz w:val="20"/>
                <w:szCs w:val="20"/>
              </w:rPr>
              <w:t xml:space="preserve"> </w:t>
            </w:r>
            <w:r w:rsidRPr="002C6858">
              <w:rPr>
                <w:rFonts w:ascii="Arial" w:hAnsi="Arial" w:cs="Arial"/>
                <w:bCs/>
                <w:color w:val="000000"/>
                <w:sz w:val="16"/>
                <w:szCs w:val="16"/>
              </w:rPr>
              <w:t>±</w:t>
            </w:r>
            <w:r w:rsidRPr="00087692">
              <w:rPr>
                <w:rFonts w:ascii="Arial" w:hAnsi="Arial" w:cs="Arial"/>
                <w:bCs/>
                <w:color w:val="000000"/>
                <w:sz w:val="20"/>
                <w:szCs w:val="20"/>
              </w:rPr>
              <w:t xml:space="preserve"> 7.07</w:t>
            </w:r>
          </w:p>
        </w:tc>
        <w:tc>
          <w:tcPr>
            <w:tcW w:w="1701" w:type="dxa"/>
          </w:tcPr>
          <w:p w:rsidR="0090152E" w:rsidRPr="00087692" w:rsidRDefault="0090152E" w:rsidP="00395E45">
            <w:pPr>
              <w:pStyle w:val="GvdeMetni2"/>
              <w:tabs>
                <w:tab w:val="left" w:pos="1032"/>
              </w:tabs>
              <w:spacing w:line="360" w:lineRule="auto"/>
              <w:ind w:firstLine="0"/>
              <w:jc w:val="center"/>
              <w:rPr>
                <w:rFonts w:ascii="Arial" w:hAnsi="Arial" w:cs="Arial"/>
                <w:color w:val="000000"/>
                <w:sz w:val="20"/>
                <w:szCs w:val="20"/>
              </w:rPr>
            </w:pPr>
            <w:r w:rsidRPr="00087692">
              <w:rPr>
                <w:rFonts w:ascii="Arial" w:hAnsi="Arial" w:cs="Arial"/>
                <w:color w:val="000000"/>
                <w:sz w:val="20"/>
                <w:szCs w:val="20"/>
              </w:rPr>
              <w:t>47.73</w:t>
            </w:r>
            <w:r w:rsidRPr="00087692">
              <w:rPr>
                <w:rFonts w:ascii="Arial" w:hAnsi="Arial" w:cs="Arial"/>
                <w:bCs/>
                <w:color w:val="000000"/>
                <w:sz w:val="20"/>
                <w:szCs w:val="20"/>
              </w:rPr>
              <w:t xml:space="preserve"> </w:t>
            </w:r>
            <w:r w:rsidRPr="002C6858">
              <w:rPr>
                <w:rFonts w:ascii="Arial" w:hAnsi="Arial" w:cs="Arial"/>
                <w:bCs/>
                <w:color w:val="000000"/>
                <w:sz w:val="16"/>
                <w:szCs w:val="16"/>
              </w:rPr>
              <w:t>±</w:t>
            </w:r>
            <w:r w:rsidRPr="00087692">
              <w:rPr>
                <w:rFonts w:ascii="Arial" w:hAnsi="Arial" w:cs="Arial"/>
                <w:bCs/>
                <w:color w:val="000000"/>
                <w:sz w:val="20"/>
                <w:szCs w:val="20"/>
              </w:rPr>
              <w:t xml:space="preserve"> 6.28</w:t>
            </w:r>
          </w:p>
        </w:tc>
      </w:tr>
      <w:tr w:rsidR="0090152E" w:rsidRPr="00087692" w:rsidTr="00395E45">
        <w:tc>
          <w:tcPr>
            <w:tcW w:w="1668" w:type="dxa"/>
            <w:tcBorders>
              <w:bottom w:val="single" w:sz="4" w:space="0" w:color="auto"/>
            </w:tcBorders>
          </w:tcPr>
          <w:p w:rsidR="0090152E" w:rsidRPr="00087692" w:rsidRDefault="0090152E" w:rsidP="00395E45">
            <w:pPr>
              <w:autoSpaceDE w:val="0"/>
              <w:autoSpaceDN w:val="0"/>
              <w:adjustRightInd w:val="0"/>
              <w:spacing w:after="0" w:line="360" w:lineRule="auto"/>
              <w:rPr>
                <w:rFonts w:ascii="Arial" w:hAnsi="Arial" w:cs="Arial"/>
                <w:color w:val="000000"/>
                <w:sz w:val="20"/>
                <w:szCs w:val="20"/>
                <w:lang w:eastAsia="tr-TR"/>
              </w:rPr>
            </w:pPr>
            <w:r w:rsidRPr="00087692">
              <w:rPr>
                <w:rFonts w:ascii="Arial" w:hAnsi="Arial" w:cs="Arial"/>
                <w:color w:val="000000"/>
                <w:sz w:val="20"/>
                <w:szCs w:val="20"/>
              </w:rPr>
              <w:t>Değerlendirme</w:t>
            </w:r>
          </w:p>
        </w:tc>
        <w:tc>
          <w:tcPr>
            <w:tcW w:w="1559" w:type="dxa"/>
            <w:gridSpan w:val="2"/>
            <w:tcBorders>
              <w:bottom w:val="single" w:sz="4" w:space="0" w:color="auto"/>
            </w:tcBorders>
          </w:tcPr>
          <w:p w:rsidR="0090152E" w:rsidRPr="00087692" w:rsidRDefault="0090152E" w:rsidP="00395E45">
            <w:pPr>
              <w:spacing w:after="0" w:line="240" w:lineRule="auto"/>
              <w:jc w:val="center"/>
              <w:rPr>
                <w:rFonts w:ascii="Arial" w:hAnsi="Arial" w:cs="Arial"/>
                <w:bCs/>
                <w:color w:val="000000"/>
                <w:sz w:val="20"/>
                <w:szCs w:val="20"/>
                <w:lang w:eastAsia="tr-TR"/>
              </w:rPr>
            </w:pPr>
            <w:r w:rsidRPr="00087692">
              <w:rPr>
                <w:rFonts w:ascii="Arial" w:hAnsi="Arial" w:cs="Arial"/>
                <w:b/>
                <w:bCs/>
                <w:color w:val="000000"/>
                <w:sz w:val="20"/>
                <w:szCs w:val="20"/>
                <w:lang w:eastAsia="tr-TR"/>
              </w:rPr>
              <w:t xml:space="preserve">t= </w:t>
            </w:r>
            <w:r w:rsidRPr="00087692">
              <w:rPr>
                <w:rFonts w:ascii="Arial" w:hAnsi="Arial" w:cs="Arial"/>
                <w:bCs/>
                <w:color w:val="000000"/>
                <w:sz w:val="20"/>
                <w:szCs w:val="20"/>
                <w:lang w:eastAsia="tr-TR"/>
              </w:rPr>
              <w:t>0.580</w:t>
            </w:r>
          </w:p>
          <w:p w:rsidR="0090152E" w:rsidRPr="00087692" w:rsidRDefault="0090152E" w:rsidP="00395E45">
            <w:pPr>
              <w:pStyle w:val="GvdeMetni2"/>
              <w:tabs>
                <w:tab w:val="left" w:pos="1032"/>
              </w:tabs>
              <w:spacing w:line="240" w:lineRule="auto"/>
              <w:ind w:firstLine="0"/>
              <w:jc w:val="center"/>
              <w:rPr>
                <w:rFonts w:ascii="Arial" w:hAnsi="Arial" w:cs="Arial"/>
                <w:color w:val="000000"/>
                <w:sz w:val="20"/>
                <w:szCs w:val="20"/>
              </w:rPr>
            </w:pPr>
            <w:r w:rsidRPr="00087692">
              <w:rPr>
                <w:rFonts w:ascii="Arial" w:hAnsi="Arial" w:cs="Arial"/>
                <w:b/>
                <w:bCs/>
                <w:color w:val="000000"/>
                <w:sz w:val="20"/>
                <w:szCs w:val="20"/>
              </w:rPr>
              <w:t xml:space="preserve">p= </w:t>
            </w:r>
            <w:r w:rsidRPr="00087692">
              <w:rPr>
                <w:rFonts w:ascii="Arial" w:hAnsi="Arial" w:cs="Arial"/>
                <w:bCs/>
                <w:color w:val="000000"/>
                <w:sz w:val="20"/>
                <w:szCs w:val="20"/>
              </w:rPr>
              <w:t>0.556</w:t>
            </w:r>
          </w:p>
        </w:tc>
        <w:tc>
          <w:tcPr>
            <w:tcW w:w="1559" w:type="dxa"/>
            <w:tcBorders>
              <w:bottom w:val="single" w:sz="4" w:space="0" w:color="auto"/>
            </w:tcBorders>
          </w:tcPr>
          <w:p w:rsidR="0090152E" w:rsidRPr="00087692" w:rsidRDefault="0090152E" w:rsidP="00395E45">
            <w:pPr>
              <w:spacing w:after="0" w:line="240" w:lineRule="auto"/>
              <w:jc w:val="center"/>
              <w:rPr>
                <w:rFonts w:ascii="Arial" w:hAnsi="Arial" w:cs="Arial"/>
                <w:bCs/>
                <w:color w:val="000000"/>
                <w:sz w:val="20"/>
                <w:szCs w:val="20"/>
                <w:lang w:eastAsia="tr-TR"/>
              </w:rPr>
            </w:pPr>
            <w:r w:rsidRPr="00087692">
              <w:rPr>
                <w:rFonts w:ascii="Arial" w:hAnsi="Arial" w:cs="Arial"/>
                <w:b/>
                <w:bCs/>
                <w:color w:val="000000"/>
                <w:sz w:val="20"/>
                <w:szCs w:val="20"/>
                <w:lang w:eastAsia="tr-TR"/>
              </w:rPr>
              <w:t xml:space="preserve">t= </w:t>
            </w:r>
            <w:r w:rsidRPr="00087692">
              <w:rPr>
                <w:rFonts w:ascii="Arial" w:hAnsi="Arial" w:cs="Arial"/>
                <w:bCs/>
                <w:color w:val="000000"/>
                <w:sz w:val="20"/>
                <w:szCs w:val="20"/>
                <w:lang w:eastAsia="tr-TR"/>
              </w:rPr>
              <w:t>0.156</w:t>
            </w:r>
          </w:p>
          <w:p w:rsidR="0090152E" w:rsidRPr="00087692" w:rsidRDefault="0090152E" w:rsidP="00395E45">
            <w:pPr>
              <w:pStyle w:val="GvdeMetni2"/>
              <w:tabs>
                <w:tab w:val="left" w:pos="1032"/>
              </w:tabs>
              <w:spacing w:line="240" w:lineRule="auto"/>
              <w:ind w:firstLine="0"/>
              <w:jc w:val="center"/>
              <w:rPr>
                <w:rFonts w:ascii="Arial" w:hAnsi="Arial" w:cs="Arial"/>
                <w:color w:val="000000"/>
                <w:sz w:val="20"/>
                <w:szCs w:val="20"/>
              </w:rPr>
            </w:pPr>
            <w:r w:rsidRPr="00087692">
              <w:rPr>
                <w:rFonts w:ascii="Arial" w:hAnsi="Arial" w:cs="Arial"/>
                <w:b/>
                <w:bCs/>
                <w:color w:val="000000"/>
                <w:sz w:val="20"/>
                <w:szCs w:val="20"/>
              </w:rPr>
              <w:t xml:space="preserve">p= </w:t>
            </w:r>
            <w:r w:rsidRPr="00087692">
              <w:rPr>
                <w:rFonts w:ascii="Arial" w:hAnsi="Arial" w:cs="Arial"/>
                <w:bCs/>
                <w:color w:val="000000"/>
                <w:sz w:val="20"/>
                <w:szCs w:val="20"/>
              </w:rPr>
              <w:t>0.877</w:t>
            </w:r>
          </w:p>
        </w:tc>
        <w:tc>
          <w:tcPr>
            <w:tcW w:w="1701" w:type="dxa"/>
            <w:tcBorders>
              <w:bottom w:val="single" w:sz="4" w:space="0" w:color="auto"/>
            </w:tcBorders>
          </w:tcPr>
          <w:p w:rsidR="0090152E" w:rsidRPr="00087692" w:rsidRDefault="0090152E" w:rsidP="00395E45">
            <w:pPr>
              <w:spacing w:after="0" w:line="240" w:lineRule="auto"/>
              <w:jc w:val="center"/>
              <w:rPr>
                <w:rFonts w:ascii="Arial" w:hAnsi="Arial" w:cs="Arial"/>
                <w:bCs/>
                <w:color w:val="000000"/>
                <w:sz w:val="20"/>
                <w:szCs w:val="20"/>
                <w:lang w:eastAsia="tr-TR"/>
              </w:rPr>
            </w:pPr>
            <w:r w:rsidRPr="00087692">
              <w:rPr>
                <w:rFonts w:ascii="Arial" w:hAnsi="Arial" w:cs="Arial"/>
                <w:bCs/>
                <w:color w:val="000000"/>
                <w:sz w:val="20"/>
                <w:szCs w:val="20"/>
                <w:lang w:eastAsia="tr-TR"/>
              </w:rPr>
              <w:t>t= 1.904</w:t>
            </w:r>
          </w:p>
          <w:p w:rsidR="0090152E" w:rsidRPr="00087692" w:rsidRDefault="0090152E" w:rsidP="00395E45">
            <w:pPr>
              <w:pStyle w:val="GvdeMetni2"/>
              <w:tabs>
                <w:tab w:val="left" w:pos="1032"/>
              </w:tabs>
              <w:spacing w:line="240" w:lineRule="auto"/>
              <w:ind w:firstLine="0"/>
              <w:jc w:val="center"/>
              <w:rPr>
                <w:rFonts w:ascii="Arial" w:hAnsi="Arial" w:cs="Arial"/>
                <w:color w:val="000000"/>
                <w:sz w:val="20"/>
                <w:szCs w:val="20"/>
              </w:rPr>
            </w:pPr>
            <w:r w:rsidRPr="00087692">
              <w:rPr>
                <w:rFonts w:ascii="Arial" w:hAnsi="Arial" w:cs="Arial"/>
                <w:bCs/>
                <w:color w:val="000000"/>
                <w:sz w:val="20"/>
                <w:szCs w:val="20"/>
              </w:rPr>
              <w:t>p= 0.066</w:t>
            </w:r>
          </w:p>
        </w:tc>
        <w:tc>
          <w:tcPr>
            <w:tcW w:w="1701" w:type="dxa"/>
            <w:tcBorders>
              <w:bottom w:val="single" w:sz="4" w:space="0" w:color="auto"/>
            </w:tcBorders>
          </w:tcPr>
          <w:p w:rsidR="0090152E" w:rsidRPr="00087692" w:rsidRDefault="0090152E" w:rsidP="00395E45">
            <w:pPr>
              <w:spacing w:after="0" w:line="240" w:lineRule="auto"/>
              <w:jc w:val="center"/>
              <w:rPr>
                <w:rFonts w:ascii="Arial" w:hAnsi="Arial" w:cs="Arial"/>
                <w:bCs/>
                <w:color w:val="000000"/>
                <w:sz w:val="20"/>
                <w:szCs w:val="20"/>
                <w:lang w:eastAsia="tr-TR"/>
              </w:rPr>
            </w:pPr>
            <w:r w:rsidRPr="00087692">
              <w:rPr>
                <w:rFonts w:ascii="Arial" w:hAnsi="Arial" w:cs="Arial"/>
                <w:b/>
                <w:bCs/>
                <w:color w:val="000000"/>
                <w:sz w:val="20"/>
                <w:szCs w:val="20"/>
                <w:lang w:eastAsia="tr-TR"/>
              </w:rPr>
              <w:t xml:space="preserve">t= </w:t>
            </w:r>
            <w:r w:rsidRPr="00087692">
              <w:rPr>
                <w:rFonts w:ascii="Arial" w:hAnsi="Arial" w:cs="Arial"/>
                <w:bCs/>
                <w:color w:val="000000"/>
                <w:sz w:val="20"/>
                <w:szCs w:val="20"/>
                <w:lang w:eastAsia="tr-TR"/>
              </w:rPr>
              <w:t>1.860</w:t>
            </w:r>
          </w:p>
          <w:p w:rsidR="0090152E" w:rsidRPr="00087692" w:rsidRDefault="0090152E" w:rsidP="00395E45">
            <w:pPr>
              <w:pStyle w:val="GvdeMetni2"/>
              <w:tabs>
                <w:tab w:val="left" w:pos="1032"/>
              </w:tabs>
              <w:spacing w:line="240" w:lineRule="auto"/>
              <w:ind w:firstLine="0"/>
              <w:jc w:val="center"/>
              <w:rPr>
                <w:rFonts w:ascii="Arial" w:hAnsi="Arial" w:cs="Arial"/>
                <w:color w:val="000000"/>
                <w:sz w:val="20"/>
                <w:szCs w:val="20"/>
              </w:rPr>
            </w:pPr>
            <w:r w:rsidRPr="00087692">
              <w:rPr>
                <w:rFonts w:ascii="Arial" w:hAnsi="Arial" w:cs="Arial"/>
                <w:b/>
                <w:bCs/>
                <w:color w:val="000000"/>
                <w:sz w:val="20"/>
                <w:szCs w:val="20"/>
              </w:rPr>
              <w:t xml:space="preserve">p= </w:t>
            </w:r>
            <w:r w:rsidRPr="00087692">
              <w:rPr>
                <w:rFonts w:ascii="Arial" w:hAnsi="Arial" w:cs="Arial"/>
                <w:bCs/>
                <w:color w:val="000000"/>
                <w:sz w:val="20"/>
                <w:szCs w:val="20"/>
              </w:rPr>
              <w:t>0.073</w:t>
            </w:r>
          </w:p>
        </w:tc>
      </w:tr>
      <w:tr w:rsidR="0090152E" w:rsidRPr="00087692" w:rsidTr="00395E45">
        <w:tc>
          <w:tcPr>
            <w:tcW w:w="8188" w:type="dxa"/>
            <w:gridSpan w:val="6"/>
            <w:tcBorders>
              <w:top w:val="single" w:sz="4" w:space="0" w:color="auto"/>
              <w:bottom w:val="single" w:sz="4" w:space="0" w:color="auto"/>
            </w:tcBorders>
          </w:tcPr>
          <w:p w:rsidR="0090152E" w:rsidRPr="002F039A" w:rsidRDefault="0090152E" w:rsidP="00395E45">
            <w:pPr>
              <w:autoSpaceDE w:val="0"/>
              <w:autoSpaceDN w:val="0"/>
              <w:adjustRightInd w:val="0"/>
              <w:spacing w:after="0" w:line="360" w:lineRule="auto"/>
              <w:rPr>
                <w:rFonts w:ascii="Arial" w:hAnsi="Arial" w:cs="Arial"/>
                <w:b/>
                <w:color w:val="000000"/>
                <w:sz w:val="20"/>
                <w:szCs w:val="20"/>
                <w:lang w:eastAsia="tr-TR"/>
              </w:rPr>
            </w:pPr>
            <w:r w:rsidRPr="002F039A">
              <w:rPr>
                <w:rFonts w:ascii="Arial" w:hAnsi="Arial" w:cs="Arial"/>
                <w:b/>
                <w:color w:val="000000"/>
                <w:sz w:val="20"/>
                <w:szCs w:val="20"/>
                <w:lang w:eastAsia="tr-TR"/>
              </w:rPr>
              <w:t>Ameliyat yapacak olan hekimi tanımama</w:t>
            </w:r>
          </w:p>
        </w:tc>
      </w:tr>
      <w:tr w:rsidR="0090152E" w:rsidRPr="00087692" w:rsidTr="00395E45">
        <w:tc>
          <w:tcPr>
            <w:tcW w:w="1668" w:type="dxa"/>
            <w:tcBorders>
              <w:top w:val="single" w:sz="4" w:space="0" w:color="auto"/>
            </w:tcBorders>
          </w:tcPr>
          <w:p w:rsidR="0090152E" w:rsidRPr="002F039A" w:rsidRDefault="0090152E" w:rsidP="00395E45">
            <w:pPr>
              <w:autoSpaceDE w:val="0"/>
              <w:autoSpaceDN w:val="0"/>
              <w:adjustRightInd w:val="0"/>
              <w:spacing w:after="0" w:line="360" w:lineRule="auto"/>
              <w:rPr>
                <w:rFonts w:ascii="Arial" w:hAnsi="Arial" w:cs="Arial"/>
                <w:b/>
                <w:color w:val="000000"/>
                <w:sz w:val="20"/>
                <w:szCs w:val="20"/>
                <w:lang w:eastAsia="tr-TR"/>
              </w:rPr>
            </w:pPr>
            <w:r w:rsidRPr="002F039A">
              <w:rPr>
                <w:rFonts w:ascii="Arial" w:hAnsi="Arial" w:cs="Arial"/>
                <w:color w:val="000000"/>
                <w:sz w:val="20"/>
                <w:szCs w:val="20"/>
                <w:lang w:eastAsia="tr-TR"/>
              </w:rPr>
              <w:t xml:space="preserve">Evet  </w:t>
            </w:r>
          </w:p>
        </w:tc>
        <w:tc>
          <w:tcPr>
            <w:tcW w:w="1559" w:type="dxa"/>
            <w:gridSpan w:val="2"/>
            <w:tcBorders>
              <w:top w:val="single" w:sz="4" w:space="0" w:color="auto"/>
            </w:tcBorders>
          </w:tcPr>
          <w:p w:rsidR="0090152E" w:rsidRPr="00A3699E" w:rsidRDefault="0090152E" w:rsidP="00395E45">
            <w:pPr>
              <w:autoSpaceDE w:val="0"/>
              <w:autoSpaceDN w:val="0"/>
              <w:adjustRightInd w:val="0"/>
              <w:spacing w:after="0" w:line="360" w:lineRule="auto"/>
              <w:jc w:val="center"/>
              <w:rPr>
                <w:rFonts w:ascii="Arial" w:hAnsi="Arial" w:cs="Arial"/>
                <w:b/>
                <w:sz w:val="20"/>
                <w:szCs w:val="20"/>
                <w:lang w:eastAsia="tr-TR"/>
              </w:rPr>
            </w:pPr>
            <w:r>
              <w:rPr>
                <w:rFonts w:ascii="Arial" w:hAnsi="Arial" w:cs="Arial"/>
                <w:color w:val="000000"/>
                <w:sz w:val="20"/>
                <w:szCs w:val="20"/>
                <w:lang w:eastAsia="tr-TR"/>
              </w:rPr>
              <w:t xml:space="preserve"> </w:t>
            </w:r>
            <w:r w:rsidRPr="002F039A">
              <w:rPr>
                <w:rFonts w:ascii="Arial" w:hAnsi="Arial" w:cs="Arial"/>
                <w:color w:val="000000"/>
                <w:sz w:val="20"/>
                <w:szCs w:val="20"/>
                <w:lang w:eastAsia="tr-TR"/>
              </w:rPr>
              <w:t>39.23</w:t>
            </w:r>
            <w:r>
              <w:rPr>
                <w:rFonts w:ascii="Arial" w:hAnsi="Arial" w:cs="Arial"/>
                <w:color w:val="000000"/>
                <w:sz w:val="20"/>
                <w:szCs w:val="20"/>
                <w:lang w:eastAsia="tr-TR"/>
              </w:rPr>
              <w:t xml:space="preserve"> </w:t>
            </w:r>
            <w:r w:rsidRPr="00FF6234">
              <w:rPr>
                <w:rFonts w:ascii="Arial" w:hAnsi="Arial" w:cs="Arial"/>
                <w:bCs/>
                <w:color w:val="000000"/>
                <w:sz w:val="16"/>
                <w:szCs w:val="16"/>
                <w:lang w:eastAsia="tr-TR"/>
              </w:rPr>
              <w:t>±</w:t>
            </w:r>
            <w:r>
              <w:rPr>
                <w:rFonts w:ascii="Arial" w:hAnsi="Arial" w:cs="Arial"/>
                <w:bCs/>
                <w:color w:val="000000"/>
                <w:sz w:val="20"/>
                <w:szCs w:val="20"/>
                <w:lang w:eastAsia="tr-TR"/>
              </w:rPr>
              <w:t xml:space="preserve"> </w:t>
            </w:r>
            <w:r w:rsidRPr="002F039A">
              <w:rPr>
                <w:rFonts w:ascii="Arial" w:hAnsi="Arial" w:cs="Arial"/>
                <w:bCs/>
                <w:color w:val="000000"/>
                <w:sz w:val="20"/>
                <w:szCs w:val="20"/>
                <w:lang w:eastAsia="tr-TR"/>
              </w:rPr>
              <w:t>3.</w:t>
            </w:r>
            <w:r>
              <w:rPr>
                <w:rFonts w:ascii="Arial" w:hAnsi="Arial" w:cs="Arial"/>
                <w:bCs/>
                <w:sz w:val="20"/>
                <w:szCs w:val="20"/>
                <w:lang w:eastAsia="tr-TR"/>
              </w:rPr>
              <w:t>76</w:t>
            </w:r>
          </w:p>
        </w:tc>
        <w:tc>
          <w:tcPr>
            <w:tcW w:w="1559" w:type="dxa"/>
            <w:tcBorders>
              <w:top w:val="single" w:sz="4" w:space="0" w:color="auto"/>
            </w:tcBorders>
          </w:tcPr>
          <w:p w:rsidR="0090152E" w:rsidRPr="00A3699E" w:rsidRDefault="0090152E" w:rsidP="00395E45">
            <w:pPr>
              <w:autoSpaceDE w:val="0"/>
              <w:autoSpaceDN w:val="0"/>
              <w:adjustRightInd w:val="0"/>
              <w:spacing w:after="0" w:line="360" w:lineRule="auto"/>
              <w:jc w:val="center"/>
              <w:rPr>
                <w:rFonts w:ascii="Arial" w:hAnsi="Arial" w:cs="Arial"/>
                <w:b/>
                <w:sz w:val="20"/>
                <w:szCs w:val="20"/>
                <w:lang w:eastAsia="tr-TR"/>
              </w:rPr>
            </w:pPr>
            <w:r w:rsidRPr="002F039A">
              <w:rPr>
                <w:rFonts w:ascii="Arial" w:hAnsi="Arial" w:cs="Arial"/>
                <w:color w:val="000000"/>
                <w:sz w:val="20"/>
                <w:szCs w:val="20"/>
                <w:lang w:eastAsia="tr-TR"/>
              </w:rPr>
              <w:t>42.00</w:t>
            </w:r>
            <w:r>
              <w:rPr>
                <w:rFonts w:ascii="Arial" w:hAnsi="Arial" w:cs="Arial"/>
                <w:color w:val="000000"/>
                <w:sz w:val="20"/>
                <w:szCs w:val="20"/>
                <w:lang w:eastAsia="tr-TR"/>
              </w:rPr>
              <w:t xml:space="preserve"> </w:t>
            </w:r>
            <w:r w:rsidRPr="00FF6234">
              <w:rPr>
                <w:rFonts w:ascii="Arial" w:hAnsi="Arial" w:cs="Arial"/>
                <w:bCs/>
                <w:color w:val="000000"/>
                <w:sz w:val="16"/>
                <w:szCs w:val="16"/>
                <w:lang w:eastAsia="tr-TR"/>
              </w:rPr>
              <w:t>±</w:t>
            </w:r>
            <w:r>
              <w:rPr>
                <w:rFonts w:ascii="Arial" w:hAnsi="Arial" w:cs="Arial"/>
                <w:bCs/>
                <w:color w:val="000000"/>
                <w:sz w:val="20"/>
                <w:szCs w:val="20"/>
                <w:lang w:eastAsia="tr-TR"/>
              </w:rPr>
              <w:t xml:space="preserve"> </w:t>
            </w:r>
            <w:r>
              <w:rPr>
                <w:rFonts w:ascii="Arial" w:hAnsi="Arial" w:cs="Arial"/>
                <w:bCs/>
                <w:sz w:val="20"/>
                <w:szCs w:val="20"/>
                <w:lang w:eastAsia="tr-TR"/>
              </w:rPr>
              <w:t>2.88</w:t>
            </w:r>
          </w:p>
        </w:tc>
        <w:tc>
          <w:tcPr>
            <w:tcW w:w="1701" w:type="dxa"/>
            <w:tcBorders>
              <w:top w:val="single" w:sz="4" w:space="0" w:color="auto"/>
            </w:tcBorders>
          </w:tcPr>
          <w:p w:rsidR="0090152E" w:rsidRPr="002F039A" w:rsidRDefault="0090152E" w:rsidP="00395E45">
            <w:pPr>
              <w:autoSpaceDE w:val="0"/>
              <w:autoSpaceDN w:val="0"/>
              <w:adjustRightInd w:val="0"/>
              <w:spacing w:after="0" w:line="360" w:lineRule="auto"/>
              <w:jc w:val="center"/>
              <w:rPr>
                <w:rFonts w:ascii="Arial" w:hAnsi="Arial" w:cs="Arial"/>
                <w:b/>
                <w:color w:val="000000"/>
                <w:sz w:val="20"/>
                <w:szCs w:val="20"/>
                <w:lang w:eastAsia="tr-TR"/>
              </w:rPr>
            </w:pPr>
            <w:r w:rsidRPr="002F039A">
              <w:rPr>
                <w:rFonts w:ascii="Arial" w:hAnsi="Arial" w:cs="Arial"/>
                <w:color w:val="000000"/>
                <w:sz w:val="20"/>
                <w:szCs w:val="20"/>
                <w:lang w:eastAsia="tr-TR"/>
              </w:rPr>
              <w:t>49.53</w:t>
            </w:r>
            <w:r>
              <w:rPr>
                <w:rFonts w:ascii="Arial" w:hAnsi="Arial" w:cs="Arial"/>
                <w:color w:val="000000"/>
                <w:sz w:val="20"/>
                <w:szCs w:val="20"/>
                <w:lang w:eastAsia="tr-TR"/>
              </w:rPr>
              <w:t xml:space="preserve"> </w:t>
            </w:r>
            <w:r w:rsidRPr="00FF6234">
              <w:rPr>
                <w:rFonts w:ascii="Arial" w:hAnsi="Arial" w:cs="Arial"/>
                <w:bCs/>
                <w:color w:val="000000"/>
                <w:sz w:val="16"/>
                <w:szCs w:val="16"/>
                <w:lang w:eastAsia="tr-TR"/>
              </w:rPr>
              <w:t>±</w:t>
            </w:r>
            <w:r>
              <w:rPr>
                <w:rFonts w:ascii="Arial" w:hAnsi="Arial" w:cs="Arial"/>
                <w:bCs/>
                <w:color w:val="000000"/>
                <w:sz w:val="20"/>
                <w:szCs w:val="20"/>
                <w:lang w:eastAsia="tr-TR"/>
              </w:rPr>
              <w:t xml:space="preserve"> </w:t>
            </w:r>
            <w:r w:rsidRPr="002F039A">
              <w:rPr>
                <w:rFonts w:ascii="Arial" w:hAnsi="Arial" w:cs="Arial"/>
                <w:bCs/>
                <w:color w:val="000000"/>
                <w:sz w:val="20"/>
                <w:szCs w:val="20"/>
                <w:lang w:eastAsia="tr-TR"/>
              </w:rPr>
              <w:t>7.18</w:t>
            </w:r>
          </w:p>
        </w:tc>
        <w:tc>
          <w:tcPr>
            <w:tcW w:w="1701" w:type="dxa"/>
            <w:tcBorders>
              <w:top w:val="single" w:sz="4" w:space="0" w:color="auto"/>
            </w:tcBorders>
          </w:tcPr>
          <w:p w:rsidR="0090152E" w:rsidRPr="002F039A" w:rsidRDefault="0090152E" w:rsidP="00395E45">
            <w:pPr>
              <w:autoSpaceDE w:val="0"/>
              <w:autoSpaceDN w:val="0"/>
              <w:adjustRightInd w:val="0"/>
              <w:spacing w:after="0" w:line="360" w:lineRule="auto"/>
              <w:jc w:val="center"/>
              <w:rPr>
                <w:rFonts w:ascii="Arial" w:hAnsi="Arial" w:cs="Arial"/>
                <w:b/>
                <w:color w:val="000000"/>
                <w:sz w:val="20"/>
                <w:szCs w:val="20"/>
                <w:lang w:eastAsia="tr-TR"/>
              </w:rPr>
            </w:pPr>
            <w:r w:rsidRPr="002F039A">
              <w:rPr>
                <w:rFonts w:ascii="Arial" w:hAnsi="Arial" w:cs="Arial"/>
                <w:color w:val="000000"/>
                <w:sz w:val="20"/>
                <w:szCs w:val="20"/>
                <w:lang w:eastAsia="tr-TR"/>
              </w:rPr>
              <w:t>48.38</w:t>
            </w:r>
            <w:r>
              <w:rPr>
                <w:rFonts w:ascii="Arial" w:hAnsi="Arial" w:cs="Arial"/>
                <w:color w:val="000000"/>
                <w:sz w:val="20"/>
                <w:szCs w:val="20"/>
                <w:lang w:eastAsia="tr-TR"/>
              </w:rPr>
              <w:t xml:space="preserve"> </w:t>
            </w:r>
            <w:r w:rsidRPr="00FF6234">
              <w:rPr>
                <w:rFonts w:ascii="Arial" w:hAnsi="Arial" w:cs="Arial"/>
                <w:bCs/>
                <w:color w:val="000000"/>
                <w:sz w:val="16"/>
                <w:szCs w:val="16"/>
                <w:lang w:eastAsia="tr-TR"/>
              </w:rPr>
              <w:t>±</w:t>
            </w:r>
            <w:r>
              <w:rPr>
                <w:rFonts w:ascii="Arial" w:hAnsi="Arial" w:cs="Arial"/>
                <w:bCs/>
                <w:color w:val="000000"/>
                <w:sz w:val="20"/>
                <w:szCs w:val="20"/>
                <w:lang w:eastAsia="tr-TR"/>
              </w:rPr>
              <w:t xml:space="preserve"> </w:t>
            </w:r>
            <w:r w:rsidRPr="002F039A">
              <w:rPr>
                <w:rFonts w:ascii="Arial" w:hAnsi="Arial" w:cs="Arial"/>
                <w:bCs/>
                <w:color w:val="000000"/>
                <w:sz w:val="20"/>
                <w:szCs w:val="20"/>
                <w:lang w:eastAsia="tr-TR"/>
              </w:rPr>
              <w:t>6.33</w:t>
            </w:r>
          </w:p>
        </w:tc>
      </w:tr>
      <w:tr w:rsidR="0090152E" w:rsidRPr="00087692" w:rsidTr="00395E45">
        <w:tc>
          <w:tcPr>
            <w:tcW w:w="1668" w:type="dxa"/>
          </w:tcPr>
          <w:p w:rsidR="0090152E" w:rsidRPr="002F039A" w:rsidRDefault="0090152E" w:rsidP="00395E45">
            <w:pPr>
              <w:autoSpaceDE w:val="0"/>
              <w:autoSpaceDN w:val="0"/>
              <w:adjustRightInd w:val="0"/>
              <w:spacing w:after="0" w:line="360" w:lineRule="auto"/>
              <w:rPr>
                <w:rFonts w:ascii="Arial" w:hAnsi="Arial" w:cs="Arial"/>
                <w:color w:val="000000"/>
                <w:sz w:val="20"/>
                <w:szCs w:val="20"/>
                <w:lang w:eastAsia="tr-TR"/>
              </w:rPr>
            </w:pPr>
            <w:r w:rsidRPr="002F039A">
              <w:rPr>
                <w:rFonts w:ascii="Arial" w:hAnsi="Arial" w:cs="Arial"/>
                <w:color w:val="000000"/>
                <w:sz w:val="20"/>
                <w:szCs w:val="20"/>
                <w:lang w:eastAsia="tr-TR"/>
              </w:rPr>
              <w:t xml:space="preserve">Hayır   </w:t>
            </w:r>
          </w:p>
        </w:tc>
        <w:tc>
          <w:tcPr>
            <w:tcW w:w="1559" w:type="dxa"/>
            <w:gridSpan w:val="2"/>
          </w:tcPr>
          <w:p w:rsidR="0090152E" w:rsidRPr="002F039A" w:rsidRDefault="0090152E" w:rsidP="00395E45">
            <w:pPr>
              <w:autoSpaceDE w:val="0"/>
              <w:autoSpaceDN w:val="0"/>
              <w:adjustRightInd w:val="0"/>
              <w:spacing w:after="0" w:line="360" w:lineRule="auto"/>
              <w:jc w:val="center"/>
              <w:rPr>
                <w:rFonts w:ascii="Arial" w:hAnsi="Arial" w:cs="Arial"/>
                <w:color w:val="000000"/>
                <w:sz w:val="20"/>
                <w:szCs w:val="20"/>
                <w:lang w:eastAsia="tr-TR"/>
              </w:rPr>
            </w:pPr>
            <w:r w:rsidRPr="002F039A">
              <w:rPr>
                <w:rFonts w:ascii="Arial" w:hAnsi="Arial" w:cs="Arial"/>
                <w:color w:val="000000"/>
                <w:sz w:val="20"/>
                <w:szCs w:val="20"/>
                <w:lang w:eastAsia="tr-TR"/>
              </w:rPr>
              <w:t>43.69</w:t>
            </w:r>
            <w:r>
              <w:rPr>
                <w:rFonts w:ascii="Arial" w:hAnsi="Arial" w:cs="Arial"/>
                <w:color w:val="000000"/>
                <w:sz w:val="20"/>
                <w:szCs w:val="20"/>
                <w:lang w:eastAsia="tr-TR"/>
              </w:rPr>
              <w:t xml:space="preserve"> </w:t>
            </w:r>
            <w:r w:rsidRPr="00FF6234">
              <w:rPr>
                <w:rFonts w:ascii="Arial" w:hAnsi="Arial" w:cs="Arial"/>
                <w:bCs/>
                <w:color w:val="000000"/>
                <w:sz w:val="16"/>
                <w:szCs w:val="16"/>
                <w:lang w:eastAsia="tr-TR"/>
              </w:rPr>
              <w:t>±</w:t>
            </w:r>
            <w:r>
              <w:rPr>
                <w:rFonts w:ascii="Arial" w:hAnsi="Arial" w:cs="Arial"/>
                <w:bCs/>
                <w:color w:val="000000"/>
                <w:sz w:val="20"/>
                <w:szCs w:val="20"/>
                <w:lang w:eastAsia="tr-TR"/>
              </w:rPr>
              <w:t xml:space="preserve"> </w:t>
            </w:r>
            <w:r w:rsidRPr="002F039A">
              <w:rPr>
                <w:rFonts w:ascii="Arial" w:hAnsi="Arial" w:cs="Arial"/>
                <w:bCs/>
                <w:color w:val="000000"/>
                <w:sz w:val="20"/>
                <w:szCs w:val="20"/>
                <w:lang w:eastAsia="tr-TR"/>
              </w:rPr>
              <w:t>5.33</w:t>
            </w:r>
          </w:p>
        </w:tc>
        <w:tc>
          <w:tcPr>
            <w:tcW w:w="1559" w:type="dxa"/>
          </w:tcPr>
          <w:p w:rsidR="0090152E" w:rsidRPr="002F039A" w:rsidRDefault="0090152E" w:rsidP="00395E45">
            <w:pPr>
              <w:autoSpaceDE w:val="0"/>
              <w:autoSpaceDN w:val="0"/>
              <w:adjustRightInd w:val="0"/>
              <w:spacing w:after="0" w:line="360" w:lineRule="auto"/>
              <w:jc w:val="center"/>
              <w:rPr>
                <w:rFonts w:ascii="Arial" w:hAnsi="Arial" w:cs="Arial"/>
                <w:color w:val="000000"/>
                <w:sz w:val="20"/>
                <w:szCs w:val="20"/>
                <w:lang w:eastAsia="tr-TR"/>
              </w:rPr>
            </w:pPr>
            <w:r w:rsidRPr="002F039A">
              <w:rPr>
                <w:rFonts w:ascii="Arial" w:hAnsi="Arial" w:cs="Arial"/>
                <w:color w:val="000000"/>
                <w:sz w:val="20"/>
                <w:szCs w:val="20"/>
                <w:lang w:eastAsia="tr-TR"/>
              </w:rPr>
              <w:t>43.66</w:t>
            </w:r>
            <w:r>
              <w:rPr>
                <w:rFonts w:ascii="Arial" w:hAnsi="Arial" w:cs="Arial"/>
                <w:color w:val="000000"/>
                <w:sz w:val="20"/>
                <w:szCs w:val="20"/>
                <w:lang w:eastAsia="tr-TR"/>
              </w:rPr>
              <w:t xml:space="preserve"> </w:t>
            </w:r>
            <w:r w:rsidRPr="00FF6234">
              <w:rPr>
                <w:rFonts w:ascii="Arial" w:hAnsi="Arial" w:cs="Arial"/>
                <w:bCs/>
                <w:color w:val="000000"/>
                <w:sz w:val="16"/>
                <w:szCs w:val="16"/>
                <w:lang w:eastAsia="tr-TR"/>
              </w:rPr>
              <w:t>±</w:t>
            </w:r>
            <w:r>
              <w:rPr>
                <w:rFonts w:ascii="Arial" w:hAnsi="Arial" w:cs="Arial"/>
                <w:bCs/>
                <w:color w:val="000000"/>
                <w:sz w:val="20"/>
                <w:szCs w:val="20"/>
                <w:lang w:eastAsia="tr-TR"/>
              </w:rPr>
              <w:t xml:space="preserve"> </w:t>
            </w:r>
            <w:r w:rsidRPr="002F039A">
              <w:rPr>
                <w:rFonts w:ascii="Arial" w:hAnsi="Arial" w:cs="Arial"/>
                <w:bCs/>
                <w:color w:val="000000"/>
                <w:sz w:val="20"/>
                <w:szCs w:val="20"/>
                <w:lang w:eastAsia="tr-TR"/>
              </w:rPr>
              <w:t>4.84</w:t>
            </w:r>
          </w:p>
        </w:tc>
        <w:tc>
          <w:tcPr>
            <w:tcW w:w="1701" w:type="dxa"/>
          </w:tcPr>
          <w:p w:rsidR="0090152E" w:rsidRPr="002F039A" w:rsidRDefault="0090152E" w:rsidP="00395E45">
            <w:pPr>
              <w:autoSpaceDE w:val="0"/>
              <w:autoSpaceDN w:val="0"/>
              <w:adjustRightInd w:val="0"/>
              <w:spacing w:after="0" w:line="360" w:lineRule="auto"/>
              <w:jc w:val="center"/>
              <w:rPr>
                <w:rFonts w:ascii="Arial" w:hAnsi="Arial" w:cs="Arial"/>
                <w:color w:val="000000"/>
                <w:sz w:val="20"/>
                <w:szCs w:val="20"/>
                <w:lang w:eastAsia="tr-TR"/>
              </w:rPr>
            </w:pPr>
            <w:r w:rsidRPr="002F039A">
              <w:rPr>
                <w:rFonts w:ascii="Arial" w:hAnsi="Arial" w:cs="Arial"/>
                <w:color w:val="000000"/>
                <w:sz w:val="20"/>
                <w:szCs w:val="20"/>
                <w:lang w:eastAsia="tr-TR"/>
              </w:rPr>
              <w:t>49.26</w:t>
            </w:r>
            <w:r w:rsidRPr="00FF6234">
              <w:rPr>
                <w:rFonts w:ascii="Arial" w:hAnsi="Arial" w:cs="Arial"/>
                <w:color w:val="000000"/>
                <w:sz w:val="16"/>
                <w:szCs w:val="16"/>
                <w:lang w:eastAsia="tr-TR"/>
              </w:rPr>
              <w:t xml:space="preserve"> </w:t>
            </w:r>
            <w:r w:rsidRPr="00FF6234">
              <w:rPr>
                <w:rFonts w:ascii="Arial" w:hAnsi="Arial" w:cs="Arial"/>
                <w:bCs/>
                <w:color w:val="000000"/>
                <w:sz w:val="16"/>
                <w:szCs w:val="16"/>
                <w:lang w:eastAsia="tr-TR"/>
              </w:rPr>
              <w:t>±</w:t>
            </w:r>
            <w:r>
              <w:rPr>
                <w:rFonts w:ascii="Arial" w:hAnsi="Arial" w:cs="Arial"/>
                <w:bCs/>
                <w:color w:val="000000"/>
                <w:sz w:val="20"/>
                <w:szCs w:val="20"/>
                <w:lang w:eastAsia="tr-TR"/>
              </w:rPr>
              <w:t xml:space="preserve"> </w:t>
            </w:r>
            <w:r w:rsidRPr="002F039A">
              <w:rPr>
                <w:rFonts w:ascii="Arial" w:hAnsi="Arial" w:cs="Arial"/>
                <w:bCs/>
                <w:color w:val="000000"/>
                <w:sz w:val="20"/>
                <w:szCs w:val="20"/>
                <w:lang w:eastAsia="tr-TR"/>
              </w:rPr>
              <w:t>7.07</w:t>
            </w:r>
          </w:p>
        </w:tc>
        <w:tc>
          <w:tcPr>
            <w:tcW w:w="1701" w:type="dxa"/>
          </w:tcPr>
          <w:p w:rsidR="0090152E" w:rsidRPr="002F039A" w:rsidRDefault="0090152E" w:rsidP="00395E45">
            <w:pPr>
              <w:autoSpaceDE w:val="0"/>
              <w:autoSpaceDN w:val="0"/>
              <w:adjustRightInd w:val="0"/>
              <w:spacing w:after="0" w:line="360" w:lineRule="auto"/>
              <w:jc w:val="center"/>
              <w:rPr>
                <w:rFonts w:ascii="Arial" w:hAnsi="Arial" w:cs="Arial"/>
                <w:color w:val="000000"/>
                <w:sz w:val="20"/>
                <w:szCs w:val="20"/>
                <w:lang w:eastAsia="tr-TR"/>
              </w:rPr>
            </w:pPr>
            <w:r w:rsidRPr="002F039A">
              <w:rPr>
                <w:rFonts w:ascii="Arial" w:hAnsi="Arial" w:cs="Arial"/>
                <w:color w:val="000000"/>
                <w:sz w:val="20"/>
                <w:szCs w:val="20"/>
                <w:lang w:eastAsia="tr-TR"/>
              </w:rPr>
              <w:t>48.10</w:t>
            </w:r>
            <w:r>
              <w:rPr>
                <w:rFonts w:ascii="Arial" w:hAnsi="Arial" w:cs="Arial"/>
                <w:color w:val="000000"/>
                <w:sz w:val="20"/>
                <w:szCs w:val="20"/>
                <w:lang w:eastAsia="tr-TR"/>
              </w:rPr>
              <w:t xml:space="preserve"> </w:t>
            </w:r>
            <w:r w:rsidRPr="00FF6234">
              <w:rPr>
                <w:rFonts w:ascii="Arial" w:hAnsi="Arial" w:cs="Arial"/>
                <w:bCs/>
                <w:color w:val="000000"/>
                <w:sz w:val="16"/>
                <w:szCs w:val="16"/>
                <w:lang w:eastAsia="tr-TR"/>
              </w:rPr>
              <w:t>±</w:t>
            </w:r>
            <w:r>
              <w:rPr>
                <w:rFonts w:ascii="Arial" w:hAnsi="Arial" w:cs="Arial"/>
                <w:bCs/>
                <w:color w:val="000000"/>
                <w:sz w:val="20"/>
                <w:szCs w:val="20"/>
                <w:lang w:eastAsia="tr-TR"/>
              </w:rPr>
              <w:t xml:space="preserve"> </w:t>
            </w:r>
            <w:r w:rsidRPr="002F039A">
              <w:rPr>
                <w:rFonts w:ascii="Arial" w:hAnsi="Arial" w:cs="Arial"/>
                <w:bCs/>
                <w:color w:val="000000"/>
                <w:sz w:val="20"/>
                <w:szCs w:val="20"/>
                <w:lang w:eastAsia="tr-TR"/>
              </w:rPr>
              <w:t>6.49</w:t>
            </w:r>
          </w:p>
        </w:tc>
      </w:tr>
      <w:tr w:rsidR="0090152E" w:rsidRPr="00087692" w:rsidTr="00395E45">
        <w:tc>
          <w:tcPr>
            <w:tcW w:w="1668" w:type="dxa"/>
            <w:tcBorders>
              <w:bottom w:val="single" w:sz="4" w:space="0" w:color="auto"/>
            </w:tcBorders>
          </w:tcPr>
          <w:p w:rsidR="0090152E" w:rsidRPr="00BA54CD" w:rsidRDefault="0090152E" w:rsidP="00395E45">
            <w:pPr>
              <w:autoSpaceDE w:val="0"/>
              <w:autoSpaceDN w:val="0"/>
              <w:adjustRightInd w:val="0"/>
              <w:spacing w:after="0" w:line="360" w:lineRule="auto"/>
              <w:rPr>
                <w:rFonts w:ascii="Arial" w:hAnsi="Arial" w:cs="Arial"/>
                <w:color w:val="000000"/>
                <w:sz w:val="20"/>
                <w:szCs w:val="20"/>
                <w:lang w:eastAsia="tr-TR"/>
              </w:rPr>
            </w:pPr>
            <w:r w:rsidRPr="00BA54CD">
              <w:rPr>
                <w:rFonts w:ascii="Arial" w:hAnsi="Arial" w:cs="Arial"/>
                <w:color w:val="000000"/>
                <w:sz w:val="20"/>
                <w:szCs w:val="20"/>
                <w:lang w:eastAsia="tr-TR"/>
              </w:rPr>
              <w:t>Değerlendirme</w:t>
            </w:r>
          </w:p>
        </w:tc>
        <w:tc>
          <w:tcPr>
            <w:tcW w:w="1559" w:type="dxa"/>
            <w:gridSpan w:val="2"/>
            <w:tcBorders>
              <w:bottom w:val="single" w:sz="4" w:space="0" w:color="auto"/>
            </w:tcBorders>
          </w:tcPr>
          <w:p w:rsidR="0090152E" w:rsidRPr="002F039A" w:rsidRDefault="0090152E" w:rsidP="00395E45">
            <w:pPr>
              <w:autoSpaceDE w:val="0"/>
              <w:autoSpaceDN w:val="0"/>
              <w:adjustRightInd w:val="0"/>
              <w:spacing w:after="0" w:line="240" w:lineRule="auto"/>
              <w:jc w:val="center"/>
              <w:rPr>
                <w:rFonts w:ascii="Arial" w:hAnsi="Arial" w:cs="Arial"/>
                <w:b/>
                <w:bCs/>
                <w:color w:val="000000"/>
                <w:sz w:val="20"/>
                <w:szCs w:val="20"/>
                <w:lang w:eastAsia="tr-TR"/>
              </w:rPr>
            </w:pPr>
            <w:r w:rsidRPr="002F039A">
              <w:rPr>
                <w:rFonts w:ascii="Arial" w:hAnsi="Arial" w:cs="Arial"/>
                <w:b/>
                <w:bCs/>
                <w:color w:val="000000"/>
                <w:sz w:val="20"/>
                <w:szCs w:val="20"/>
                <w:lang w:eastAsia="tr-TR"/>
              </w:rPr>
              <w:t>t= 3.978</w:t>
            </w:r>
          </w:p>
          <w:p w:rsidR="0090152E" w:rsidRPr="002F039A" w:rsidRDefault="0090152E" w:rsidP="00395E45">
            <w:pPr>
              <w:autoSpaceDE w:val="0"/>
              <w:autoSpaceDN w:val="0"/>
              <w:adjustRightInd w:val="0"/>
              <w:spacing w:after="0" w:line="240" w:lineRule="auto"/>
              <w:jc w:val="center"/>
              <w:rPr>
                <w:rFonts w:ascii="Arial" w:hAnsi="Arial" w:cs="Arial"/>
                <w:color w:val="000000"/>
                <w:sz w:val="20"/>
                <w:szCs w:val="20"/>
                <w:lang w:eastAsia="tr-TR"/>
              </w:rPr>
            </w:pPr>
            <w:r w:rsidRPr="002F039A">
              <w:rPr>
                <w:rFonts w:ascii="Arial" w:hAnsi="Arial" w:cs="Arial"/>
                <w:b/>
                <w:bCs/>
                <w:color w:val="000000"/>
                <w:sz w:val="20"/>
                <w:szCs w:val="20"/>
                <w:lang w:eastAsia="tr-TR"/>
              </w:rPr>
              <w:t>p=0.001</w:t>
            </w:r>
          </w:p>
        </w:tc>
        <w:tc>
          <w:tcPr>
            <w:tcW w:w="1559" w:type="dxa"/>
            <w:tcBorders>
              <w:bottom w:val="single" w:sz="4" w:space="0" w:color="auto"/>
            </w:tcBorders>
          </w:tcPr>
          <w:p w:rsidR="0090152E" w:rsidRPr="002F039A" w:rsidRDefault="0090152E" w:rsidP="00395E45">
            <w:pPr>
              <w:autoSpaceDE w:val="0"/>
              <w:autoSpaceDN w:val="0"/>
              <w:adjustRightInd w:val="0"/>
              <w:spacing w:after="0" w:line="240" w:lineRule="auto"/>
              <w:jc w:val="center"/>
              <w:rPr>
                <w:rFonts w:ascii="Arial" w:hAnsi="Arial" w:cs="Arial"/>
                <w:bCs/>
                <w:color w:val="000000"/>
                <w:sz w:val="20"/>
                <w:szCs w:val="20"/>
                <w:lang w:eastAsia="tr-TR"/>
              </w:rPr>
            </w:pPr>
            <w:r w:rsidRPr="002F039A">
              <w:rPr>
                <w:rFonts w:ascii="Arial" w:hAnsi="Arial" w:cs="Arial"/>
                <w:b/>
                <w:bCs/>
                <w:color w:val="000000"/>
                <w:sz w:val="20"/>
                <w:szCs w:val="20"/>
                <w:lang w:eastAsia="tr-TR"/>
              </w:rPr>
              <w:t xml:space="preserve">t= </w:t>
            </w:r>
            <w:r w:rsidRPr="002F039A">
              <w:rPr>
                <w:rFonts w:ascii="Arial" w:hAnsi="Arial" w:cs="Arial"/>
                <w:bCs/>
                <w:color w:val="000000"/>
                <w:sz w:val="20"/>
                <w:szCs w:val="20"/>
                <w:lang w:eastAsia="tr-TR"/>
              </w:rPr>
              <w:t>1.886</w:t>
            </w:r>
          </w:p>
          <w:p w:rsidR="0090152E" w:rsidRPr="002F039A" w:rsidRDefault="0090152E" w:rsidP="00395E45">
            <w:pPr>
              <w:autoSpaceDE w:val="0"/>
              <w:autoSpaceDN w:val="0"/>
              <w:adjustRightInd w:val="0"/>
              <w:spacing w:after="0" w:line="240" w:lineRule="auto"/>
              <w:jc w:val="center"/>
              <w:rPr>
                <w:rFonts w:ascii="Arial" w:hAnsi="Arial" w:cs="Arial"/>
                <w:color w:val="000000"/>
                <w:sz w:val="20"/>
                <w:szCs w:val="20"/>
                <w:lang w:eastAsia="tr-TR"/>
              </w:rPr>
            </w:pPr>
            <w:r w:rsidRPr="002F039A">
              <w:rPr>
                <w:rFonts w:ascii="Arial" w:hAnsi="Arial" w:cs="Arial"/>
                <w:b/>
                <w:bCs/>
                <w:color w:val="000000"/>
                <w:sz w:val="20"/>
                <w:szCs w:val="20"/>
                <w:lang w:eastAsia="tr-TR"/>
              </w:rPr>
              <w:t>p=</w:t>
            </w:r>
            <w:r w:rsidRPr="002F039A">
              <w:rPr>
                <w:rFonts w:ascii="Arial" w:hAnsi="Arial" w:cs="Arial"/>
                <w:bCs/>
                <w:color w:val="000000"/>
                <w:sz w:val="20"/>
                <w:szCs w:val="20"/>
                <w:lang w:eastAsia="tr-TR"/>
              </w:rPr>
              <w:t>0.076</w:t>
            </w:r>
          </w:p>
        </w:tc>
        <w:tc>
          <w:tcPr>
            <w:tcW w:w="1701" w:type="dxa"/>
            <w:tcBorders>
              <w:bottom w:val="single" w:sz="4" w:space="0" w:color="auto"/>
            </w:tcBorders>
          </w:tcPr>
          <w:p w:rsidR="0090152E" w:rsidRPr="002F039A" w:rsidRDefault="0090152E" w:rsidP="00395E45">
            <w:pPr>
              <w:autoSpaceDE w:val="0"/>
              <w:autoSpaceDN w:val="0"/>
              <w:adjustRightInd w:val="0"/>
              <w:spacing w:after="0" w:line="240" w:lineRule="auto"/>
              <w:jc w:val="center"/>
              <w:rPr>
                <w:rFonts w:ascii="Arial" w:hAnsi="Arial" w:cs="Arial"/>
                <w:bCs/>
                <w:color w:val="000000"/>
                <w:sz w:val="20"/>
                <w:szCs w:val="20"/>
                <w:lang w:eastAsia="tr-TR"/>
              </w:rPr>
            </w:pPr>
            <w:r w:rsidRPr="002F039A">
              <w:rPr>
                <w:rFonts w:ascii="Arial" w:hAnsi="Arial" w:cs="Arial"/>
                <w:b/>
                <w:bCs/>
                <w:color w:val="000000"/>
                <w:sz w:val="20"/>
                <w:szCs w:val="20"/>
                <w:lang w:eastAsia="tr-TR"/>
              </w:rPr>
              <w:t xml:space="preserve">t= </w:t>
            </w:r>
            <w:r w:rsidRPr="002F039A">
              <w:rPr>
                <w:rFonts w:ascii="Arial" w:hAnsi="Arial" w:cs="Arial"/>
                <w:bCs/>
                <w:color w:val="000000"/>
                <w:sz w:val="20"/>
                <w:szCs w:val="20"/>
                <w:lang w:eastAsia="tr-TR"/>
              </w:rPr>
              <w:t>0.133</w:t>
            </w:r>
          </w:p>
          <w:p w:rsidR="0090152E" w:rsidRPr="002F039A" w:rsidRDefault="0090152E" w:rsidP="00395E45">
            <w:pPr>
              <w:autoSpaceDE w:val="0"/>
              <w:autoSpaceDN w:val="0"/>
              <w:adjustRightInd w:val="0"/>
              <w:spacing w:after="0" w:line="240" w:lineRule="auto"/>
              <w:jc w:val="center"/>
              <w:rPr>
                <w:rFonts w:ascii="Arial" w:hAnsi="Arial" w:cs="Arial"/>
                <w:color w:val="000000"/>
                <w:sz w:val="20"/>
                <w:szCs w:val="20"/>
                <w:lang w:eastAsia="tr-TR"/>
              </w:rPr>
            </w:pPr>
            <w:r w:rsidRPr="002F039A">
              <w:rPr>
                <w:rFonts w:ascii="Arial" w:hAnsi="Arial" w:cs="Arial"/>
                <w:b/>
                <w:bCs/>
                <w:color w:val="000000"/>
                <w:sz w:val="20"/>
                <w:szCs w:val="20"/>
                <w:lang w:eastAsia="tr-TR"/>
              </w:rPr>
              <w:t>p=</w:t>
            </w:r>
            <w:r w:rsidRPr="002F039A">
              <w:rPr>
                <w:rFonts w:ascii="Arial" w:hAnsi="Arial" w:cs="Arial"/>
                <w:bCs/>
                <w:color w:val="000000"/>
                <w:sz w:val="20"/>
                <w:szCs w:val="20"/>
                <w:lang w:eastAsia="tr-TR"/>
              </w:rPr>
              <w:t>0.896</w:t>
            </w:r>
          </w:p>
        </w:tc>
        <w:tc>
          <w:tcPr>
            <w:tcW w:w="1701" w:type="dxa"/>
            <w:tcBorders>
              <w:bottom w:val="single" w:sz="4" w:space="0" w:color="auto"/>
            </w:tcBorders>
          </w:tcPr>
          <w:p w:rsidR="0090152E" w:rsidRPr="002F039A" w:rsidRDefault="0090152E" w:rsidP="00395E45">
            <w:pPr>
              <w:autoSpaceDE w:val="0"/>
              <w:autoSpaceDN w:val="0"/>
              <w:adjustRightInd w:val="0"/>
              <w:spacing w:after="0" w:line="240" w:lineRule="auto"/>
              <w:jc w:val="center"/>
              <w:rPr>
                <w:rFonts w:ascii="Arial" w:hAnsi="Arial" w:cs="Arial"/>
                <w:bCs/>
                <w:color w:val="000000"/>
                <w:sz w:val="20"/>
                <w:szCs w:val="20"/>
                <w:lang w:eastAsia="tr-TR"/>
              </w:rPr>
            </w:pPr>
            <w:r w:rsidRPr="002F039A">
              <w:rPr>
                <w:rFonts w:ascii="Arial" w:hAnsi="Arial" w:cs="Arial"/>
                <w:b/>
                <w:bCs/>
                <w:color w:val="000000"/>
                <w:sz w:val="20"/>
                <w:szCs w:val="20"/>
                <w:lang w:eastAsia="tr-TR"/>
              </w:rPr>
              <w:t xml:space="preserve">t= </w:t>
            </w:r>
            <w:r w:rsidRPr="002F039A">
              <w:rPr>
                <w:rFonts w:ascii="Arial" w:hAnsi="Arial" w:cs="Arial"/>
                <w:bCs/>
                <w:color w:val="000000"/>
                <w:sz w:val="20"/>
                <w:szCs w:val="20"/>
                <w:lang w:eastAsia="tr-TR"/>
              </w:rPr>
              <w:t>0.156</w:t>
            </w:r>
          </w:p>
          <w:p w:rsidR="0090152E" w:rsidRPr="002F039A" w:rsidRDefault="0090152E" w:rsidP="00395E45">
            <w:pPr>
              <w:autoSpaceDE w:val="0"/>
              <w:autoSpaceDN w:val="0"/>
              <w:adjustRightInd w:val="0"/>
              <w:spacing w:after="0" w:line="240" w:lineRule="auto"/>
              <w:jc w:val="center"/>
              <w:rPr>
                <w:rFonts w:ascii="Arial" w:hAnsi="Arial" w:cs="Arial"/>
                <w:color w:val="000000"/>
                <w:sz w:val="20"/>
                <w:szCs w:val="20"/>
                <w:lang w:eastAsia="tr-TR"/>
              </w:rPr>
            </w:pPr>
            <w:r w:rsidRPr="002F039A">
              <w:rPr>
                <w:rFonts w:ascii="Arial" w:hAnsi="Arial" w:cs="Arial"/>
                <w:b/>
                <w:bCs/>
                <w:color w:val="000000"/>
                <w:sz w:val="20"/>
                <w:szCs w:val="20"/>
                <w:lang w:eastAsia="tr-TR"/>
              </w:rPr>
              <w:t>p=</w:t>
            </w:r>
            <w:r w:rsidRPr="002F039A">
              <w:rPr>
                <w:rFonts w:ascii="Arial" w:hAnsi="Arial" w:cs="Arial"/>
                <w:bCs/>
                <w:color w:val="000000"/>
                <w:sz w:val="20"/>
                <w:szCs w:val="20"/>
                <w:lang w:eastAsia="tr-TR"/>
              </w:rPr>
              <w:t>0.878</w:t>
            </w:r>
          </w:p>
        </w:tc>
      </w:tr>
      <w:tr w:rsidR="0090152E" w:rsidRPr="00087692" w:rsidTr="00395E45">
        <w:tc>
          <w:tcPr>
            <w:tcW w:w="8188" w:type="dxa"/>
            <w:gridSpan w:val="6"/>
            <w:tcBorders>
              <w:top w:val="single" w:sz="4" w:space="0" w:color="auto"/>
              <w:bottom w:val="single" w:sz="4" w:space="0" w:color="auto"/>
            </w:tcBorders>
          </w:tcPr>
          <w:p w:rsidR="0090152E" w:rsidRPr="002F039A" w:rsidRDefault="0090152E" w:rsidP="00395E45">
            <w:pPr>
              <w:pStyle w:val="GvdeMetni2"/>
              <w:tabs>
                <w:tab w:val="left" w:pos="1032"/>
              </w:tabs>
              <w:spacing w:line="360" w:lineRule="auto"/>
              <w:ind w:firstLine="0"/>
              <w:jc w:val="left"/>
              <w:rPr>
                <w:rFonts w:ascii="Arial" w:hAnsi="Arial" w:cs="Arial"/>
                <w:b/>
                <w:color w:val="000000"/>
                <w:sz w:val="20"/>
                <w:szCs w:val="20"/>
              </w:rPr>
            </w:pPr>
            <w:r w:rsidRPr="002F039A">
              <w:rPr>
                <w:rFonts w:ascii="Arial" w:hAnsi="Arial" w:cs="Arial"/>
                <w:b/>
                <w:color w:val="000000"/>
                <w:sz w:val="20"/>
                <w:szCs w:val="20"/>
              </w:rPr>
              <w:t>Anestezistin bilgi yetersizliği olduğunu düşünme</w:t>
            </w:r>
          </w:p>
        </w:tc>
      </w:tr>
      <w:tr w:rsidR="0090152E" w:rsidRPr="00087692" w:rsidTr="00395E45">
        <w:tc>
          <w:tcPr>
            <w:tcW w:w="1668" w:type="dxa"/>
            <w:tcBorders>
              <w:top w:val="single" w:sz="4" w:space="0" w:color="auto"/>
            </w:tcBorders>
          </w:tcPr>
          <w:p w:rsidR="0090152E" w:rsidRPr="002F039A" w:rsidRDefault="0090152E" w:rsidP="00395E45">
            <w:pPr>
              <w:pStyle w:val="GvdeMetni2"/>
              <w:tabs>
                <w:tab w:val="left" w:pos="1032"/>
              </w:tabs>
              <w:spacing w:line="360" w:lineRule="auto"/>
              <w:ind w:firstLine="0"/>
              <w:jc w:val="left"/>
              <w:rPr>
                <w:rFonts w:ascii="Arial" w:hAnsi="Arial" w:cs="Arial"/>
                <w:b/>
                <w:color w:val="000000"/>
                <w:sz w:val="20"/>
                <w:szCs w:val="20"/>
              </w:rPr>
            </w:pPr>
            <w:r w:rsidRPr="002F039A">
              <w:rPr>
                <w:rFonts w:ascii="Arial" w:hAnsi="Arial" w:cs="Arial"/>
                <w:color w:val="000000"/>
                <w:sz w:val="20"/>
                <w:szCs w:val="20"/>
              </w:rPr>
              <w:t>Evet</w:t>
            </w:r>
          </w:p>
        </w:tc>
        <w:tc>
          <w:tcPr>
            <w:tcW w:w="1559" w:type="dxa"/>
            <w:gridSpan w:val="2"/>
            <w:tcBorders>
              <w:top w:val="single" w:sz="4" w:space="0" w:color="auto"/>
            </w:tcBorders>
          </w:tcPr>
          <w:p w:rsidR="0090152E" w:rsidRPr="002F039A" w:rsidRDefault="0090152E" w:rsidP="00395E45">
            <w:pPr>
              <w:pStyle w:val="GvdeMetni2"/>
              <w:tabs>
                <w:tab w:val="left" w:pos="1032"/>
              </w:tabs>
              <w:spacing w:line="360" w:lineRule="auto"/>
              <w:ind w:firstLine="0"/>
              <w:jc w:val="center"/>
              <w:rPr>
                <w:rFonts w:ascii="Arial" w:hAnsi="Arial" w:cs="Arial"/>
                <w:b/>
                <w:color w:val="000000"/>
                <w:sz w:val="20"/>
                <w:szCs w:val="20"/>
              </w:rPr>
            </w:pPr>
            <w:r w:rsidRPr="002F039A">
              <w:rPr>
                <w:rFonts w:ascii="Arial" w:hAnsi="Arial" w:cs="Arial"/>
                <w:color w:val="000000"/>
                <w:sz w:val="20"/>
                <w:szCs w:val="20"/>
              </w:rPr>
              <w:t>45.83</w:t>
            </w:r>
            <w:r w:rsidRPr="002F039A">
              <w:rPr>
                <w:rFonts w:ascii="Arial" w:hAnsi="Arial" w:cs="Arial"/>
                <w:b/>
                <w:bCs/>
                <w:color w:val="000000"/>
                <w:sz w:val="20"/>
                <w:szCs w:val="20"/>
              </w:rPr>
              <w:t xml:space="preserve"> </w:t>
            </w:r>
            <w:r w:rsidRPr="00FF6234">
              <w:rPr>
                <w:rFonts w:ascii="Arial" w:hAnsi="Arial" w:cs="Arial"/>
                <w:bCs/>
                <w:color w:val="000000"/>
                <w:sz w:val="16"/>
                <w:szCs w:val="16"/>
              </w:rPr>
              <w:t>±</w:t>
            </w:r>
            <w:r w:rsidRPr="002F039A">
              <w:rPr>
                <w:rFonts w:ascii="Arial" w:hAnsi="Arial" w:cs="Arial"/>
                <w:bCs/>
                <w:color w:val="000000"/>
                <w:sz w:val="20"/>
                <w:szCs w:val="20"/>
              </w:rPr>
              <w:t xml:space="preserve"> 3.71</w:t>
            </w:r>
          </w:p>
        </w:tc>
        <w:tc>
          <w:tcPr>
            <w:tcW w:w="1559" w:type="dxa"/>
            <w:tcBorders>
              <w:top w:val="single" w:sz="4" w:space="0" w:color="auto"/>
            </w:tcBorders>
          </w:tcPr>
          <w:p w:rsidR="0090152E" w:rsidRPr="002F039A" w:rsidRDefault="0090152E" w:rsidP="00395E45">
            <w:pPr>
              <w:pStyle w:val="GvdeMetni2"/>
              <w:tabs>
                <w:tab w:val="left" w:pos="1032"/>
              </w:tabs>
              <w:spacing w:line="360" w:lineRule="auto"/>
              <w:ind w:firstLine="0"/>
              <w:jc w:val="center"/>
              <w:rPr>
                <w:rFonts w:ascii="Arial" w:hAnsi="Arial" w:cs="Arial"/>
                <w:b/>
                <w:color w:val="000000"/>
                <w:sz w:val="20"/>
                <w:szCs w:val="20"/>
              </w:rPr>
            </w:pPr>
            <w:r w:rsidRPr="002F039A">
              <w:rPr>
                <w:rFonts w:ascii="Arial" w:hAnsi="Arial" w:cs="Arial"/>
                <w:color w:val="000000"/>
                <w:sz w:val="20"/>
                <w:szCs w:val="20"/>
              </w:rPr>
              <w:t xml:space="preserve"> 43.16</w:t>
            </w:r>
            <w:r w:rsidRPr="002F039A">
              <w:rPr>
                <w:rFonts w:ascii="Arial" w:hAnsi="Arial" w:cs="Arial"/>
                <w:b/>
                <w:bCs/>
                <w:color w:val="000000"/>
                <w:sz w:val="20"/>
                <w:szCs w:val="20"/>
              </w:rPr>
              <w:t xml:space="preserve"> </w:t>
            </w:r>
            <w:r w:rsidRPr="00FF6234">
              <w:rPr>
                <w:rFonts w:ascii="Arial" w:hAnsi="Arial" w:cs="Arial"/>
                <w:bCs/>
                <w:color w:val="000000"/>
                <w:sz w:val="16"/>
                <w:szCs w:val="16"/>
              </w:rPr>
              <w:t>±</w:t>
            </w:r>
            <w:r w:rsidRPr="002F039A">
              <w:rPr>
                <w:rFonts w:ascii="Arial" w:hAnsi="Arial" w:cs="Arial"/>
                <w:bCs/>
                <w:color w:val="000000"/>
                <w:sz w:val="20"/>
                <w:szCs w:val="20"/>
              </w:rPr>
              <w:t xml:space="preserve"> 3.92</w:t>
            </w:r>
          </w:p>
        </w:tc>
        <w:tc>
          <w:tcPr>
            <w:tcW w:w="1701" w:type="dxa"/>
            <w:tcBorders>
              <w:top w:val="single" w:sz="4" w:space="0" w:color="auto"/>
            </w:tcBorders>
          </w:tcPr>
          <w:p w:rsidR="0090152E" w:rsidRPr="002F039A" w:rsidRDefault="0090152E" w:rsidP="00395E45">
            <w:pPr>
              <w:pStyle w:val="GvdeMetni2"/>
              <w:tabs>
                <w:tab w:val="left" w:pos="1032"/>
              </w:tabs>
              <w:spacing w:line="360" w:lineRule="auto"/>
              <w:ind w:firstLine="0"/>
              <w:jc w:val="center"/>
              <w:rPr>
                <w:rFonts w:ascii="Arial" w:hAnsi="Arial" w:cs="Arial"/>
                <w:color w:val="000000"/>
                <w:sz w:val="20"/>
                <w:szCs w:val="20"/>
              </w:rPr>
            </w:pPr>
            <w:r w:rsidRPr="002F039A">
              <w:rPr>
                <w:rFonts w:ascii="Arial" w:hAnsi="Arial" w:cs="Arial"/>
                <w:color w:val="000000"/>
                <w:sz w:val="20"/>
                <w:szCs w:val="20"/>
              </w:rPr>
              <w:t>49.00</w:t>
            </w:r>
            <w:r w:rsidRPr="002F039A">
              <w:rPr>
                <w:rFonts w:ascii="Arial" w:hAnsi="Arial" w:cs="Arial"/>
                <w:bCs/>
                <w:color w:val="000000"/>
                <w:sz w:val="20"/>
                <w:szCs w:val="20"/>
              </w:rPr>
              <w:t xml:space="preserve"> </w:t>
            </w:r>
            <w:r w:rsidRPr="00FF6234">
              <w:rPr>
                <w:rFonts w:ascii="Arial" w:hAnsi="Arial" w:cs="Arial"/>
                <w:bCs/>
                <w:color w:val="000000"/>
                <w:sz w:val="16"/>
                <w:szCs w:val="16"/>
              </w:rPr>
              <w:t>±</w:t>
            </w:r>
            <w:r w:rsidRPr="002F039A">
              <w:rPr>
                <w:rFonts w:ascii="Arial" w:hAnsi="Arial" w:cs="Arial"/>
                <w:bCs/>
                <w:color w:val="000000"/>
                <w:sz w:val="20"/>
                <w:szCs w:val="20"/>
              </w:rPr>
              <w:t xml:space="preserve"> 5.51</w:t>
            </w:r>
          </w:p>
        </w:tc>
        <w:tc>
          <w:tcPr>
            <w:tcW w:w="1701" w:type="dxa"/>
            <w:tcBorders>
              <w:top w:val="single" w:sz="4" w:space="0" w:color="auto"/>
            </w:tcBorders>
          </w:tcPr>
          <w:p w:rsidR="0090152E" w:rsidRPr="002F039A" w:rsidRDefault="0090152E" w:rsidP="00395E45">
            <w:pPr>
              <w:pStyle w:val="GvdeMetni2"/>
              <w:tabs>
                <w:tab w:val="left" w:pos="1032"/>
              </w:tabs>
              <w:spacing w:line="360" w:lineRule="auto"/>
              <w:ind w:firstLine="0"/>
              <w:jc w:val="center"/>
              <w:rPr>
                <w:rFonts w:ascii="Arial" w:hAnsi="Arial" w:cs="Arial"/>
                <w:color w:val="000000"/>
                <w:sz w:val="20"/>
                <w:szCs w:val="20"/>
              </w:rPr>
            </w:pPr>
            <w:r w:rsidRPr="002F039A">
              <w:rPr>
                <w:rFonts w:ascii="Arial" w:hAnsi="Arial" w:cs="Arial"/>
                <w:color w:val="000000"/>
                <w:sz w:val="20"/>
                <w:szCs w:val="20"/>
              </w:rPr>
              <w:t>49.83</w:t>
            </w:r>
            <w:r w:rsidRPr="002F039A">
              <w:rPr>
                <w:rFonts w:ascii="Arial" w:hAnsi="Arial" w:cs="Arial"/>
                <w:bCs/>
                <w:color w:val="000000"/>
                <w:sz w:val="20"/>
                <w:szCs w:val="20"/>
              </w:rPr>
              <w:t xml:space="preserve"> </w:t>
            </w:r>
            <w:r w:rsidRPr="00FF6234">
              <w:rPr>
                <w:rFonts w:ascii="Arial" w:hAnsi="Arial" w:cs="Arial"/>
                <w:bCs/>
                <w:color w:val="000000"/>
                <w:sz w:val="16"/>
                <w:szCs w:val="16"/>
              </w:rPr>
              <w:t>±</w:t>
            </w:r>
            <w:r w:rsidRPr="002F039A">
              <w:rPr>
                <w:rFonts w:ascii="Arial" w:hAnsi="Arial" w:cs="Arial"/>
                <w:bCs/>
                <w:color w:val="000000"/>
                <w:sz w:val="20"/>
                <w:szCs w:val="20"/>
              </w:rPr>
              <w:t xml:space="preserve"> 4.83</w:t>
            </w:r>
          </w:p>
        </w:tc>
      </w:tr>
      <w:tr w:rsidR="0090152E" w:rsidRPr="00087692" w:rsidTr="00395E45">
        <w:trPr>
          <w:trHeight w:val="280"/>
        </w:trPr>
        <w:tc>
          <w:tcPr>
            <w:tcW w:w="1668" w:type="dxa"/>
          </w:tcPr>
          <w:p w:rsidR="0090152E" w:rsidRPr="002F039A" w:rsidRDefault="0090152E" w:rsidP="00395E45">
            <w:pPr>
              <w:pStyle w:val="GvdeMetni2"/>
              <w:tabs>
                <w:tab w:val="left" w:pos="1032"/>
              </w:tabs>
              <w:spacing w:line="360" w:lineRule="auto"/>
              <w:ind w:firstLine="0"/>
              <w:jc w:val="left"/>
              <w:rPr>
                <w:rFonts w:ascii="Arial" w:hAnsi="Arial" w:cs="Arial"/>
                <w:color w:val="000000"/>
                <w:sz w:val="20"/>
                <w:szCs w:val="20"/>
              </w:rPr>
            </w:pPr>
            <w:r w:rsidRPr="002F039A">
              <w:rPr>
                <w:rFonts w:ascii="Arial" w:hAnsi="Arial" w:cs="Arial"/>
                <w:color w:val="000000"/>
                <w:sz w:val="20"/>
                <w:szCs w:val="20"/>
              </w:rPr>
              <w:t>Hayır</w:t>
            </w:r>
          </w:p>
        </w:tc>
        <w:tc>
          <w:tcPr>
            <w:tcW w:w="1559" w:type="dxa"/>
            <w:gridSpan w:val="2"/>
          </w:tcPr>
          <w:p w:rsidR="0090152E" w:rsidRPr="002F039A" w:rsidRDefault="0090152E" w:rsidP="00395E45">
            <w:pPr>
              <w:pStyle w:val="GvdeMetni2"/>
              <w:tabs>
                <w:tab w:val="left" w:pos="1032"/>
              </w:tabs>
              <w:spacing w:line="360" w:lineRule="auto"/>
              <w:ind w:firstLine="0"/>
              <w:jc w:val="center"/>
              <w:rPr>
                <w:rFonts w:ascii="Arial" w:hAnsi="Arial" w:cs="Arial"/>
                <w:b/>
                <w:bCs/>
                <w:color w:val="000000"/>
                <w:sz w:val="20"/>
                <w:szCs w:val="20"/>
              </w:rPr>
            </w:pPr>
            <w:r w:rsidRPr="002F039A">
              <w:rPr>
                <w:rFonts w:ascii="Arial" w:hAnsi="Arial" w:cs="Arial"/>
                <w:color w:val="000000"/>
                <w:sz w:val="20"/>
                <w:szCs w:val="20"/>
              </w:rPr>
              <w:t>43.29</w:t>
            </w:r>
            <w:r w:rsidRPr="002F039A">
              <w:rPr>
                <w:rFonts w:ascii="Arial" w:hAnsi="Arial" w:cs="Arial"/>
                <w:b/>
                <w:bCs/>
                <w:color w:val="000000"/>
                <w:sz w:val="20"/>
                <w:szCs w:val="20"/>
              </w:rPr>
              <w:t xml:space="preserve"> </w:t>
            </w:r>
            <w:r w:rsidRPr="002F039A">
              <w:rPr>
                <w:rFonts w:ascii="Arial" w:hAnsi="Arial" w:cs="Arial"/>
                <w:bCs/>
                <w:color w:val="000000"/>
                <w:sz w:val="20"/>
                <w:szCs w:val="20"/>
              </w:rPr>
              <w:t xml:space="preserve"> </w:t>
            </w:r>
            <w:r w:rsidRPr="00FF6234">
              <w:rPr>
                <w:rFonts w:ascii="Arial" w:hAnsi="Arial" w:cs="Arial"/>
                <w:bCs/>
                <w:color w:val="000000"/>
                <w:sz w:val="16"/>
                <w:szCs w:val="16"/>
              </w:rPr>
              <w:t>±</w:t>
            </w:r>
            <w:r w:rsidRPr="002F039A">
              <w:rPr>
                <w:rFonts w:ascii="Arial" w:hAnsi="Arial" w:cs="Arial"/>
                <w:bCs/>
                <w:color w:val="000000"/>
                <w:sz w:val="20"/>
                <w:szCs w:val="20"/>
              </w:rPr>
              <w:t xml:space="preserve"> 5.38</w:t>
            </w:r>
          </w:p>
        </w:tc>
        <w:tc>
          <w:tcPr>
            <w:tcW w:w="1559" w:type="dxa"/>
          </w:tcPr>
          <w:p w:rsidR="0090152E" w:rsidRPr="002F039A" w:rsidRDefault="0090152E" w:rsidP="00395E45">
            <w:pPr>
              <w:pStyle w:val="GvdeMetni2"/>
              <w:tabs>
                <w:tab w:val="left" w:pos="1032"/>
              </w:tabs>
              <w:spacing w:line="360" w:lineRule="auto"/>
              <w:ind w:firstLine="0"/>
              <w:jc w:val="center"/>
              <w:rPr>
                <w:rFonts w:ascii="Arial" w:hAnsi="Arial" w:cs="Arial"/>
                <w:b/>
                <w:bCs/>
                <w:color w:val="000000"/>
                <w:sz w:val="20"/>
                <w:szCs w:val="20"/>
              </w:rPr>
            </w:pPr>
            <w:r w:rsidRPr="002F039A">
              <w:rPr>
                <w:rFonts w:ascii="Arial" w:hAnsi="Arial" w:cs="Arial"/>
                <w:color w:val="000000"/>
                <w:sz w:val="20"/>
                <w:szCs w:val="20"/>
              </w:rPr>
              <w:t xml:space="preserve"> 43.55</w:t>
            </w:r>
            <w:r w:rsidRPr="002F039A">
              <w:rPr>
                <w:rFonts w:ascii="Arial" w:hAnsi="Arial" w:cs="Arial"/>
                <w:bCs/>
                <w:color w:val="000000"/>
                <w:sz w:val="20"/>
                <w:szCs w:val="20"/>
              </w:rPr>
              <w:t xml:space="preserve"> </w:t>
            </w:r>
            <w:r w:rsidRPr="00FF6234">
              <w:rPr>
                <w:rFonts w:ascii="Arial" w:hAnsi="Arial" w:cs="Arial"/>
                <w:bCs/>
                <w:color w:val="000000"/>
                <w:sz w:val="16"/>
                <w:szCs w:val="16"/>
              </w:rPr>
              <w:t xml:space="preserve">± </w:t>
            </w:r>
            <w:r w:rsidRPr="002F039A">
              <w:rPr>
                <w:rFonts w:ascii="Arial" w:hAnsi="Arial" w:cs="Arial"/>
                <w:bCs/>
                <w:color w:val="000000"/>
                <w:sz w:val="20"/>
                <w:szCs w:val="20"/>
              </w:rPr>
              <w:t>4.77</w:t>
            </w:r>
          </w:p>
        </w:tc>
        <w:tc>
          <w:tcPr>
            <w:tcW w:w="1701" w:type="dxa"/>
          </w:tcPr>
          <w:p w:rsidR="0090152E" w:rsidRPr="002F039A" w:rsidRDefault="0090152E" w:rsidP="00395E45">
            <w:pPr>
              <w:pStyle w:val="GvdeMetni2"/>
              <w:tabs>
                <w:tab w:val="left" w:pos="1032"/>
              </w:tabs>
              <w:spacing w:line="360" w:lineRule="auto"/>
              <w:ind w:firstLine="0"/>
              <w:jc w:val="center"/>
              <w:rPr>
                <w:rFonts w:ascii="Arial" w:hAnsi="Arial" w:cs="Arial"/>
                <w:bCs/>
                <w:color w:val="000000"/>
                <w:sz w:val="20"/>
                <w:szCs w:val="20"/>
              </w:rPr>
            </w:pPr>
            <w:r w:rsidRPr="002F039A">
              <w:rPr>
                <w:rFonts w:ascii="Arial" w:hAnsi="Arial" w:cs="Arial"/>
                <w:color w:val="000000"/>
                <w:sz w:val="20"/>
                <w:szCs w:val="20"/>
              </w:rPr>
              <w:t>49.29</w:t>
            </w:r>
            <w:r w:rsidRPr="002F039A">
              <w:rPr>
                <w:rFonts w:ascii="Arial" w:hAnsi="Arial" w:cs="Arial"/>
                <w:bCs/>
                <w:color w:val="000000"/>
                <w:sz w:val="20"/>
                <w:szCs w:val="20"/>
              </w:rPr>
              <w:t xml:space="preserve"> </w:t>
            </w:r>
            <w:r w:rsidRPr="00FF6234">
              <w:rPr>
                <w:rFonts w:ascii="Arial" w:hAnsi="Arial" w:cs="Arial"/>
                <w:bCs/>
                <w:color w:val="000000"/>
                <w:sz w:val="16"/>
                <w:szCs w:val="16"/>
              </w:rPr>
              <w:t>±</w:t>
            </w:r>
            <w:r w:rsidRPr="002F039A">
              <w:rPr>
                <w:rFonts w:ascii="Arial" w:hAnsi="Arial" w:cs="Arial"/>
                <w:bCs/>
                <w:color w:val="000000"/>
                <w:sz w:val="20"/>
                <w:szCs w:val="20"/>
              </w:rPr>
              <w:t xml:space="preserve"> 7.11</w:t>
            </w:r>
          </w:p>
        </w:tc>
        <w:tc>
          <w:tcPr>
            <w:tcW w:w="1701" w:type="dxa"/>
          </w:tcPr>
          <w:p w:rsidR="0090152E" w:rsidRPr="002F039A" w:rsidRDefault="0090152E" w:rsidP="00395E45">
            <w:pPr>
              <w:pStyle w:val="GvdeMetni2"/>
              <w:tabs>
                <w:tab w:val="left" w:pos="1032"/>
              </w:tabs>
              <w:spacing w:line="360" w:lineRule="auto"/>
              <w:ind w:firstLine="0"/>
              <w:jc w:val="center"/>
              <w:rPr>
                <w:rFonts w:ascii="Arial" w:hAnsi="Arial" w:cs="Arial"/>
                <w:bCs/>
                <w:color w:val="000000"/>
                <w:sz w:val="20"/>
                <w:szCs w:val="20"/>
              </w:rPr>
            </w:pPr>
            <w:r w:rsidRPr="002F039A">
              <w:rPr>
                <w:rFonts w:ascii="Arial" w:hAnsi="Arial" w:cs="Arial"/>
                <w:color w:val="000000"/>
                <w:sz w:val="20"/>
                <w:szCs w:val="20"/>
              </w:rPr>
              <w:t>48.06</w:t>
            </w:r>
            <w:r w:rsidRPr="002F039A">
              <w:rPr>
                <w:rFonts w:ascii="Arial" w:hAnsi="Arial" w:cs="Arial"/>
                <w:bCs/>
                <w:color w:val="000000"/>
                <w:sz w:val="20"/>
                <w:szCs w:val="20"/>
              </w:rPr>
              <w:t xml:space="preserve">  </w:t>
            </w:r>
            <w:r w:rsidRPr="00FF6234">
              <w:rPr>
                <w:rFonts w:ascii="Arial" w:hAnsi="Arial" w:cs="Arial"/>
                <w:bCs/>
                <w:color w:val="000000"/>
                <w:sz w:val="16"/>
                <w:szCs w:val="16"/>
              </w:rPr>
              <w:t>±</w:t>
            </w:r>
            <w:r w:rsidRPr="002F039A">
              <w:rPr>
                <w:rFonts w:ascii="Arial" w:hAnsi="Arial" w:cs="Arial"/>
                <w:bCs/>
                <w:color w:val="000000"/>
                <w:sz w:val="20"/>
                <w:szCs w:val="20"/>
              </w:rPr>
              <w:t xml:space="preserve"> 6.52</w:t>
            </w:r>
          </w:p>
        </w:tc>
      </w:tr>
      <w:tr w:rsidR="0090152E" w:rsidRPr="00087692" w:rsidTr="00395E45">
        <w:tc>
          <w:tcPr>
            <w:tcW w:w="1668" w:type="dxa"/>
            <w:tcBorders>
              <w:bottom w:val="single" w:sz="4" w:space="0" w:color="auto"/>
            </w:tcBorders>
          </w:tcPr>
          <w:p w:rsidR="0090152E" w:rsidRPr="00BA54CD" w:rsidRDefault="0090152E" w:rsidP="00395E45">
            <w:pPr>
              <w:pStyle w:val="GvdeMetni2"/>
              <w:tabs>
                <w:tab w:val="left" w:pos="1032"/>
              </w:tabs>
              <w:spacing w:line="360" w:lineRule="auto"/>
              <w:ind w:firstLine="0"/>
              <w:jc w:val="left"/>
              <w:rPr>
                <w:rFonts w:ascii="Arial" w:hAnsi="Arial" w:cs="Arial"/>
                <w:color w:val="000000"/>
                <w:sz w:val="20"/>
                <w:szCs w:val="20"/>
              </w:rPr>
            </w:pPr>
            <w:r w:rsidRPr="00BA54CD">
              <w:rPr>
                <w:rFonts w:ascii="Arial" w:hAnsi="Arial" w:cs="Arial"/>
                <w:color w:val="000000"/>
                <w:sz w:val="20"/>
                <w:szCs w:val="20"/>
              </w:rPr>
              <w:t>Değerlendirme</w:t>
            </w:r>
          </w:p>
        </w:tc>
        <w:tc>
          <w:tcPr>
            <w:tcW w:w="1559" w:type="dxa"/>
            <w:gridSpan w:val="2"/>
            <w:tcBorders>
              <w:bottom w:val="single" w:sz="4" w:space="0" w:color="auto"/>
            </w:tcBorders>
          </w:tcPr>
          <w:p w:rsidR="0090152E" w:rsidRPr="002F039A" w:rsidRDefault="0090152E" w:rsidP="00395E45">
            <w:pPr>
              <w:spacing w:after="0" w:line="240" w:lineRule="auto"/>
              <w:jc w:val="center"/>
              <w:rPr>
                <w:rFonts w:ascii="Arial" w:hAnsi="Arial" w:cs="Arial"/>
                <w:bCs/>
                <w:color w:val="000000"/>
                <w:sz w:val="20"/>
                <w:szCs w:val="20"/>
                <w:lang w:eastAsia="tr-TR"/>
              </w:rPr>
            </w:pPr>
            <w:r w:rsidRPr="002F039A">
              <w:rPr>
                <w:rFonts w:ascii="Arial" w:hAnsi="Arial" w:cs="Arial"/>
                <w:b/>
                <w:bCs/>
                <w:color w:val="000000"/>
                <w:sz w:val="20"/>
                <w:szCs w:val="20"/>
                <w:lang w:eastAsia="tr-TR"/>
              </w:rPr>
              <w:t xml:space="preserve">t= </w:t>
            </w:r>
            <w:r w:rsidRPr="002F039A">
              <w:rPr>
                <w:rFonts w:ascii="Arial" w:hAnsi="Arial" w:cs="Arial"/>
                <w:bCs/>
                <w:color w:val="000000"/>
                <w:sz w:val="20"/>
                <w:szCs w:val="20"/>
                <w:lang w:eastAsia="tr-TR"/>
              </w:rPr>
              <w:t>1.620</w:t>
            </w:r>
          </w:p>
          <w:p w:rsidR="0090152E" w:rsidRPr="002F039A" w:rsidRDefault="0090152E" w:rsidP="00395E45">
            <w:pPr>
              <w:pStyle w:val="GvdeMetni2"/>
              <w:tabs>
                <w:tab w:val="left" w:pos="1032"/>
              </w:tabs>
              <w:spacing w:line="240" w:lineRule="auto"/>
              <w:ind w:firstLine="0"/>
              <w:jc w:val="center"/>
              <w:rPr>
                <w:rFonts w:ascii="Arial" w:hAnsi="Arial" w:cs="Arial"/>
                <w:b/>
                <w:color w:val="000000"/>
                <w:sz w:val="20"/>
                <w:szCs w:val="20"/>
              </w:rPr>
            </w:pPr>
            <w:r w:rsidRPr="002F039A">
              <w:rPr>
                <w:rFonts w:ascii="Arial" w:hAnsi="Arial" w:cs="Arial"/>
                <w:b/>
                <w:bCs/>
                <w:color w:val="000000"/>
                <w:sz w:val="20"/>
                <w:szCs w:val="20"/>
              </w:rPr>
              <w:t>p=</w:t>
            </w:r>
            <w:r w:rsidRPr="002F039A">
              <w:rPr>
                <w:rFonts w:ascii="Arial" w:hAnsi="Arial" w:cs="Arial"/>
                <w:bCs/>
                <w:color w:val="000000"/>
                <w:sz w:val="20"/>
                <w:szCs w:val="20"/>
              </w:rPr>
              <w:t>0.159</w:t>
            </w:r>
          </w:p>
        </w:tc>
        <w:tc>
          <w:tcPr>
            <w:tcW w:w="1559" w:type="dxa"/>
            <w:tcBorders>
              <w:bottom w:val="single" w:sz="4" w:space="0" w:color="auto"/>
            </w:tcBorders>
          </w:tcPr>
          <w:p w:rsidR="0090152E" w:rsidRPr="002F039A" w:rsidRDefault="0090152E" w:rsidP="00395E45">
            <w:pPr>
              <w:spacing w:after="0" w:line="240" w:lineRule="auto"/>
              <w:jc w:val="center"/>
              <w:rPr>
                <w:rFonts w:ascii="Arial" w:hAnsi="Arial" w:cs="Arial"/>
                <w:bCs/>
                <w:color w:val="000000"/>
                <w:sz w:val="20"/>
                <w:szCs w:val="20"/>
                <w:lang w:eastAsia="tr-TR"/>
              </w:rPr>
            </w:pPr>
            <w:r w:rsidRPr="002F039A">
              <w:rPr>
                <w:rFonts w:ascii="Arial" w:hAnsi="Arial" w:cs="Arial"/>
                <w:b/>
                <w:bCs/>
                <w:color w:val="000000"/>
                <w:sz w:val="20"/>
                <w:szCs w:val="20"/>
                <w:lang w:eastAsia="tr-TR"/>
              </w:rPr>
              <w:t xml:space="preserve">t= </w:t>
            </w:r>
            <w:r w:rsidRPr="002F039A">
              <w:rPr>
                <w:rFonts w:ascii="Arial" w:hAnsi="Arial" w:cs="Arial"/>
                <w:bCs/>
                <w:color w:val="000000"/>
                <w:sz w:val="20"/>
                <w:szCs w:val="20"/>
                <w:lang w:eastAsia="tr-TR"/>
              </w:rPr>
              <w:t>0.239</w:t>
            </w:r>
          </w:p>
          <w:p w:rsidR="0090152E" w:rsidRPr="002F039A" w:rsidRDefault="0090152E" w:rsidP="00395E45">
            <w:pPr>
              <w:pStyle w:val="GvdeMetni2"/>
              <w:tabs>
                <w:tab w:val="left" w:pos="1032"/>
              </w:tabs>
              <w:spacing w:line="240" w:lineRule="auto"/>
              <w:ind w:firstLine="0"/>
              <w:jc w:val="center"/>
              <w:rPr>
                <w:rFonts w:ascii="Arial" w:hAnsi="Arial" w:cs="Arial"/>
                <w:b/>
                <w:color w:val="000000"/>
                <w:sz w:val="20"/>
                <w:szCs w:val="20"/>
              </w:rPr>
            </w:pPr>
            <w:r w:rsidRPr="002F039A">
              <w:rPr>
                <w:rFonts w:ascii="Arial" w:hAnsi="Arial" w:cs="Arial"/>
                <w:b/>
                <w:bCs/>
                <w:color w:val="000000"/>
                <w:sz w:val="20"/>
                <w:szCs w:val="20"/>
              </w:rPr>
              <w:t xml:space="preserve">p= </w:t>
            </w:r>
            <w:r w:rsidRPr="002F039A">
              <w:rPr>
                <w:rFonts w:ascii="Arial" w:hAnsi="Arial" w:cs="Arial"/>
                <w:bCs/>
                <w:color w:val="000000"/>
                <w:sz w:val="20"/>
                <w:szCs w:val="20"/>
              </w:rPr>
              <w:t>0.819</w:t>
            </w:r>
          </w:p>
        </w:tc>
        <w:tc>
          <w:tcPr>
            <w:tcW w:w="1701" w:type="dxa"/>
            <w:tcBorders>
              <w:bottom w:val="single" w:sz="4" w:space="0" w:color="auto"/>
            </w:tcBorders>
          </w:tcPr>
          <w:p w:rsidR="0090152E" w:rsidRPr="002F039A" w:rsidRDefault="0090152E" w:rsidP="00395E45">
            <w:pPr>
              <w:spacing w:after="0" w:line="240" w:lineRule="auto"/>
              <w:jc w:val="center"/>
              <w:rPr>
                <w:rFonts w:ascii="Arial" w:hAnsi="Arial" w:cs="Arial"/>
                <w:bCs/>
                <w:color w:val="000000"/>
                <w:sz w:val="20"/>
                <w:szCs w:val="20"/>
                <w:lang w:eastAsia="tr-TR"/>
              </w:rPr>
            </w:pPr>
            <w:r w:rsidRPr="002F039A">
              <w:rPr>
                <w:rFonts w:ascii="Arial" w:hAnsi="Arial" w:cs="Arial"/>
                <w:b/>
                <w:bCs/>
                <w:color w:val="000000"/>
                <w:sz w:val="20"/>
                <w:szCs w:val="20"/>
                <w:lang w:eastAsia="tr-TR"/>
              </w:rPr>
              <w:t xml:space="preserve">t= </w:t>
            </w:r>
            <w:r w:rsidRPr="002F039A">
              <w:rPr>
                <w:rFonts w:ascii="Arial" w:hAnsi="Arial" w:cs="Arial"/>
                <w:bCs/>
                <w:color w:val="000000"/>
                <w:sz w:val="20"/>
                <w:szCs w:val="20"/>
                <w:lang w:eastAsia="tr-TR"/>
              </w:rPr>
              <w:t>-0.127</w:t>
            </w:r>
          </w:p>
          <w:p w:rsidR="0090152E" w:rsidRPr="002F039A" w:rsidRDefault="0090152E" w:rsidP="00395E45">
            <w:pPr>
              <w:pStyle w:val="GvdeMetni2"/>
              <w:tabs>
                <w:tab w:val="left" w:pos="1032"/>
              </w:tabs>
              <w:spacing w:line="240" w:lineRule="auto"/>
              <w:ind w:firstLine="0"/>
              <w:jc w:val="center"/>
              <w:rPr>
                <w:rFonts w:ascii="Arial" w:hAnsi="Arial" w:cs="Arial"/>
                <w:color w:val="000000"/>
                <w:sz w:val="20"/>
                <w:szCs w:val="20"/>
              </w:rPr>
            </w:pPr>
            <w:r w:rsidRPr="002F039A">
              <w:rPr>
                <w:rFonts w:ascii="Arial" w:hAnsi="Arial" w:cs="Arial"/>
                <w:b/>
                <w:bCs/>
                <w:color w:val="000000"/>
                <w:sz w:val="20"/>
                <w:szCs w:val="20"/>
              </w:rPr>
              <w:t xml:space="preserve">p= </w:t>
            </w:r>
            <w:r w:rsidRPr="002F039A">
              <w:rPr>
                <w:rFonts w:ascii="Arial" w:hAnsi="Arial" w:cs="Arial"/>
                <w:bCs/>
                <w:color w:val="000000"/>
                <w:sz w:val="20"/>
                <w:szCs w:val="20"/>
              </w:rPr>
              <w:t>0.903</w:t>
            </w:r>
          </w:p>
        </w:tc>
        <w:tc>
          <w:tcPr>
            <w:tcW w:w="1701" w:type="dxa"/>
            <w:tcBorders>
              <w:bottom w:val="single" w:sz="4" w:space="0" w:color="auto"/>
            </w:tcBorders>
          </w:tcPr>
          <w:p w:rsidR="0090152E" w:rsidRPr="002F039A" w:rsidRDefault="0090152E" w:rsidP="00395E45">
            <w:pPr>
              <w:spacing w:after="0" w:line="240" w:lineRule="auto"/>
              <w:jc w:val="center"/>
              <w:rPr>
                <w:rFonts w:ascii="Arial" w:hAnsi="Arial" w:cs="Arial"/>
                <w:bCs/>
                <w:color w:val="000000"/>
                <w:sz w:val="20"/>
                <w:szCs w:val="20"/>
                <w:lang w:eastAsia="tr-TR"/>
              </w:rPr>
            </w:pPr>
            <w:r w:rsidRPr="002F039A">
              <w:rPr>
                <w:rFonts w:ascii="Arial" w:hAnsi="Arial" w:cs="Arial"/>
                <w:b/>
                <w:bCs/>
                <w:color w:val="000000"/>
                <w:sz w:val="20"/>
                <w:szCs w:val="20"/>
                <w:lang w:eastAsia="tr-TR"/>
              </w:rPr>
              <w:t xml:space="preserve">t= </w:t>
            </w:r>
            <w:r w:rsidRPr="002F039A">
              <w:rPr>
                <w:rFonts w:ascii="Arial" w:hAnsi="Arial" w:cs="Arial"/>
                <w:bCs/>
                <w:color w:val="000000"/>
                <w:sz w:val="20"/>
                <w:szCs w:val="20"/>
                <w:lang w:eastAsia="tr-TR"/>
              </w:rPr>
              <w:t>0.871</w:t>
            </w:r>
          </w:p>
          <w:p w:rsidR="0090152E" w:rsidRPr="002F039A" w:rsidRDefault="0090152E" w:rsidP="00395E45">
            <w:pPr>
              <w:pStyle w:val="GvdeMetni2"/>
              <w:tabs>
                <w:tab w:val="left" w:pos="1032"/>
              </w:tabs>
              <w:spacing w:line="240" w:lineRule="auto"/>
              <w:ind w:firstLine="0"/>
              <w:jc w:val="center"/>
              <w:rPr>
                <w:rFonts w:ascii="Arial" w:hAnsi="Arial" w:cs="Arial"/>
                <w:color w:val="000000"/>
                <w:sz w:val="20"/>
                <w:szCs w:val="20"/>
              </w:rPr>
            </w:pPr>
            <w:r w:rsidRPr="002F039A">
              <w:rPr>
                <w:rFonts w:ascii="Arial" w:hAnsi="Arial" w:cs="Arial"/>
                <w:b/>
                <w:bCs/>
                <w:color w:val="000000"/>
                <w:sz w:val="20"/>
                <w:szCs w:val="20"/>
              </w:rPr>
              <w:t xml:space="preserve">p= </w:t>
            </w:r>
            <w:r w:rsidRPr="002F039A">
              <w:rPr>
                <w:rFonts w:ascii="Arial" w:hAnsi="Arial" w:cs="Arial"/>
                <w:bCs/>
                <w:color w:val="000000"/>
                <w:sz w:val="20"/>
                <w:szCs w:val="20"/>
              </w:rPr>
              <w:t>0.419</w:t>
            </w:r>
          </w:p>
        </w:tc>
      </w:tr>
      <w:tr w:rsidR="0090152E" w:rsidRPr="00087692" w:rsidTr="00395E45">
        <w:trPr>
          <w:trHeight w:val="231"/>
        </w:trPr>
        <w:tc>
          <w:tcPr>
            <w:tcW w:w="8188" w:type="dxa"/>
            <w:gridSpan w:val="6"/>
            <w:tcBorders>
              <w:top w:val="single" w:sz="4" w:space="0" w:color="auto"/>
              <w:bottom w:val="single" w:sz="4" w:space="0" w:color="auto"/>
            </w:tcBorders>
          </w:tcPr>
          <w:p w:rsidR="0090152E" w:rsidRPr="002F039A" w:rsidRDefault="0090152E" w:rsidP="00395E45">
            <w:pPr>
              <w:pStyle w:val="GvdeMetni2"/>
              <w:tabs>
                <w:tab w:val="left" w:pos="1032"/>
              </w:tabs>
              <w:spacing w:line="360" w:lineRule="auto"/>
              <w:ind w:firstLine="0"/>
              <w:jc w:val="left"/>
              <w:rPr>
                <w:rFonts w:ascii="Arial" w:hAnsi="Arial" w:cs="Arial"/>
                <w:b/>
                <w:color w:val="000000"/>
                <w:sz w:val="20"/>
                <w:szCs w:val="20"/>
              </w:rPr>
            </w:pPr>
            <w:r w:rsidRPr="002F039A">
              <w:rPr>
                <w:rFonts w:ascii="Arial" w:hAnsi="Arial" w:cs="Arial"/>
                <w:b/>
                <w:color w:val="000000"/>
                <w:sz w:val="20"/>
                <w:szCs w:val="20"/>
              </w:rPr>
              <w:t>Anestezistin deneyiminin eksik olduğunu düşünme</w:t>
            </w:r>
          </w:p>
        </w:tc>
      </w:tr>
      <w:tr w:rsidR="0090152E" w:rsidRPr="00087692" w:rsidTr="00395E45">
        <w:tc>
          <w:tcPr>
            <w:tcW w:w="1668" w:type="dxa"/>
            <w:tcBorders>
              <w:top w:val="single" w:sz="4" w:space="0" w:color="auto"/>
            </w:tcBorders>
          </w:tcPr>
          <w:p w:rsidR="0090152E" w:rsidRPr="002F039A" w:rsidRDefault="0090152E" w:rsidP="00395E45">
            <w:pPr>
              <w:pStyle w:val="GvdeMetni2"/>
              <w:tabs>
                <w:tab w:val="left" w:pos="1032"/>
              </w:tabs>
              <w:spacing w:line="360" w:lineRule="auto"/>
              <w:ind w:firstLine="0"/>
              <w:jc w:val="left"/>
              <w:rPr>
                <w:rFonts w:ascii="Arial" w:hAnsi="Arial" w:cs="Arial"/>
                <w:b/>
                <w:color w:val="000000"/>
                <w:sz w:val="20"/>
                <w:szCs w:val="20"/>
              </w:rPr>
            </w:pPr>
            <w:r w:rsidRPr="002F039A">
              <w:rPr>
                <w:rFonts w:ascii="Arial" w:hAnsi="Arial" w:cs="Arial"/>
                <w:color w:val="000000"/>
                <w:sz w:val="20"/>
                <w:szCs w:val="20"/>
              </w:rPr>
              <w:t>Evet</w:t>
            </w:r>
          </w:p>
        </w:tc>
        <w:tc>
          <w:tcPr>
            <w:tcW w:w="1559" w:type="dxa"/>
            <w:gridSpan w:val="2"/>
            <w:tcBorders>
              <w:top w:val="single" w:sz="4" w:space="0" w:color="auto"/>
            </w:tcBorders>
          </w:tcPr>
          <w:p w:rsidR="0090152E" w:rsidRPr="002F039A" w:rsidRDefault="0090152E" w:rsidP="00395E45">
            <w:pPr>
              <w:pStyle w:val="GvdeMetni2"/>
              <w:tabs>
                <w:tab w:val="left" w:pos="1032"/>
              </w:tabs>
              <w:spacing w:line="360" w:lineRule="auto"/>
              <w:ind w:firstLine="0"/>
              <w:jc w:val="center"/>
              <w:rPr>
                <w:rFonts w:ascii="Arial" w:hAnsi="Arial" w:cs="Arial"/>
                <w:b/>
                <w:bCs/>
                <w:color w:val="000000"/>
                <w:sz w:val="20"/>
                <w:szCs w:val="20"/>
              </w:rPr>
            </w:pPr>
            <w:r w:rsidRPr="002F039A">
              <w:rPr>
                <w:rFonts w:ascii="Arial" w:hAnsi="Arial" w:cs="Arial"/>
                <w:color w:val="000000"/>
                <w:sz w:val="20"/>
                <w:szCs w:val="20"/>
              </w:rPr>
              <w:t>46.75</w:t>
            </w:r>
            <w:r w:rsidRPr="002F039A">
              <w:rPr>
                <w:rFonts w:ascii="Arial" w:hAnsi="Arial" w:cs="Arial"/>
                <w:b/>
                <w:bCs/>
                <w:color w:val="000000"/>
                <w:sz w:val="20"/>
                <w:szCs w:val="20"/>
              </w:rPr>
              <w:t xml:space="preserve"> </w:t>
            </w:r>
            <w:r w:rsidRPr="002C6858">
              <w:rPr>
                <w:rFonts w:ascii="Arial" w:hAnsi="Arial" w:cs="Arial"/>
                <w:bCs/>
                <w:color w:val="000000"/>
                <w:sz w:val="16"/>
                <w:szCs w:val="16"/>
              </w:rPr>
              <w:t>±</w:t>
            </w:r>
            <w:r w:rsidRPr="002F039A">
              <w:rPr>
                <w:rFonts w:ascii="Arial" w:hAnsi="Arial" w:cs="Arial"/>
                <w:bCs/>
                <w:color w:val="000000"/>
                <w:sz w:val="20"/>
                <w:szCs w:val="20"/>
              </w:rPr>
              <w:t xml:space="preserve"> 4.34</w:t>
            </w:r>
          </w:p>
        </w:tc>
        <w:tc>
          <w:tcPr>
            <w:tcW w:w="1559" w:type="dxa"/>
            <w:tcBorders>
              <w:top w:val="single" w:sz="4" w:space="0" w:color="auto"/>
            </w:tcBorders>
          </w:tcPr>
          <w:p w:rsidR="0090152E" w:rsidRPr="002F039A" w:rsidRDefault="0090152E" w:rsidP="00395E45">
            <w:pPr>
              <w:pStyle w:val="GvdeMetni2"/>
              <w:tabs>
                <w:tab w:val="left" w:pos="1032"/>
              </w:tabs>
              <w:spacing w:line="360" w:lineRule="auto"/>
              <w:ind w:firstLine="0"/>
              <w:jc w:val="center"/>
              <w:rPr>
                <w:rFonts w:ascii="Arial" w:hAnsi="Arial" w:cs="Arial"/>
                <w:b/>
                <w:color w:val="000000"/>
                <w:sz w:val="20"/>
                <w:szCs w:val="20"/>
              </w:rPr>
            </w:pPr>
            <w:r w:rsidRPr="002F039A">
              <w:rPr>
                <w:rFonts w:ascii="Arial" w:hAnsi="Arial" w:cs="Arial"/>
                <w:color w:val="000000"/>
                <w:sz w:val="20"/>
                <w:szCs w:val="20"/>
              </w:rPr>
              <w:t>42.75</w:t>
            </w:r>
            <w:r w:rsidRPr="002C6858">
              <w:rPr>
                <w:rFonts w:ascii="Arial" w:hAnsi="Arial" w:cs="Arial"/>
                <w:b/>
                <w:bCs/>
                <w:color w:val="000000"/>
                <w:sz w:val="16"/>
                <w:szCs w:val="16"/>
              </w:rPr>
              <w:t xml:space="preserve"> </w:t>
            </w:r>
            <w:r w:rsidRPr="002C6858">
              <w:rPr>
                <w:rFonts w:ascii="Arial" w:hAnsi="Arial" w:cs="Arial"/>
                <w:bCs/>
                <w:color w:val="000000"/>
                <w:sz w:val="16"/>
                <w:szCs w:val="16"/>
              </w:rPr>
              <w:t>±</w:t>
            </w:r>
            <w:r w:rsidRPr="002F039A">
              <w:rPr>
                <w:rFonts w:ascii="Arial" w:hAnsi="Arial" w:cs="Arial"/>
                <w:bCs/>
                <w:color w:val="000000"/>
                <w:sz w:val="20"/>
                <w:szCs w:val="20"/>
              </w:rPr>
              <w:t xml:space="preserve"> 4.11</w:t>
            </w:r>
          </w:p>
        </w:tc>
        <w:tc>
          <w:tcPr>
            <w:tcW w:w="1701" w:type="dxa"/>
            <w:tcBorders>
              <w:top w:val="single" w:sz="4" w:space="0" w:color="auto"/>
            </w:tcBorders>
          </w:tcPr>
          <w:p w:rsidR="0090152E" w:rsidRPr="002F039A" w:rsidRDefault="0090152E" w:rsidP="00395E45">
            <w:pPr>
              <w:pStyle w:val="GvdeMetni2"/>
              <w:tabs>
                <w:tab w:val="left" w:pos="1032"/>
              </w:tabs>
              <w:spacing w:line="360" w:lineRule="auto"/>
              <w:ind w:firstLine="0"/>
              <w:jc w:val="center"/>
              <w:rPr>
                <w:rFonts w:ascii="Arial" w:hAnsi="Arial" w:cs="Arial"/>
                <w:color w:val="000000"/>
                <w:sz w:val="20"/>
                <w:szCs w:val="20"/>
              </w:rPr>
            </w:pPr>
            <w:r w:rsidRPr="002F039A">
              <w:rPr>
                <w:rFonts w:ascii="Arial" w:hAnsi="Arial" w:cs="Arial"/>
                <w:color w:val="000000"/>
                <w:sz w:val="20"/>
                <w:szCs w:val="20"/>
              </w:rPr>
              <w:t>49.25</w:t>
            </w:r>
            <w:r w:rsidRPr="002F039A">
              <w:rPr>
                <w:rFonts w:ascii="Arial" w:hAnsi="Arial" w:cs="Arial"/>
                <w:bCs/>
                <w:color w:val="000000"/>
                <w:sz w:val="20"/>
                <w:szCs w:val="20"/>
              </w:rPr>
              <w:t xml:space="preserve"> </w:t>
            </w:r>
            <w:r w:rsidRPr="00FF6234">
              <w:rPr>
                <w:rFonts w:ascii="Arial" w:hAnsi="Arial" w:cs="Arial"/>
                <w:bCs/>
                <w:color w:val="000000"/>
                <w:sz w:val="16"/>
                <w:szCs w:val="16"/>
              </w:rPr>
              <w:t>±</w:t>
            </w:r>
            <w:r w:rsidRPr="002F039A">
              <w:rPr>
                <w:rFonts w:ascii="Arial" w:hAnsi="Arial" w:cs="Arial"/>
                <w:bCs/>
                <w:color w:val="000000"/>
                <w:sz w:val="20"/>
                <w:szCs w:val="20"/>
              </w:rPr>
              <w:t xml:space="preserve"> 6.13</w:t>
            </w:r>
          </w:p>
        </w:tc>
        <w:tc>
          <w:tcPr>
            <w:tcW w:w="1701" w:type="dxa"/>
            <w:tcBorders>
              <w:top w:val="single" w:sz="4" w:space="0" w:color="auto"/>
            </w:tcBorders>
          </w:tcPr>
          <w:p w:rsidR="0090152E" w:rsidRPr="002F039A" w:rsidRDefault="0090152E" w:rsidP="00395E45">
            <w:pPr>
              <w:pStyle w:val="GvdeMetni2"/>
              <w:tabs>
                <w:tab w:val="left" w:pos="1032"/>
              </w:tabs>
              <w:spacing w:line="360" w:lineRule="auto"/>
              <w:ind w:firstLine="0"/>
              <w:jc w:val="center"/>
              <w:rPr>
                <w:rFonts w:ascii="Arial" w:hAnsi="Arial" w:cs="Arial"/>
                <w:color w:val="000000"/>
                <w:sz w:val="20"/>
                <w:szCs w:val="20"/>
              </w:rPr>
            </w:pPr>
            <w:r w:rsidRPr="002F039A">
              <w:rPr>
                <w:rFonts w:ascii="Arial" w:hAnsi="Arial" w:cs="Arial"/>
                <w:color w:val="000000"/>
                <w:sz w:val="20"/>
                <w:szCs w:val="20"/>
              </w:rPr>
              <w:t>50.00</w:t>
            </w:r>
            <w:r w:rsidRPr="002F039A">
              <w:rPr>
                <w:rFonts w:ascii="Arial" w:hAnsi="Arial" w:cs="Arial"/>
                <w:bCs/>
                <w:color w:val="000000"/>
                <w:sz w:val="20"/>
                <w:szCs w:val="20"/>
              </w:rPr>
              <w:t xml:space="preserve"> </w:t>
            </w:r>
            <w:r w:rsidRPr="00FF6234">
              <w:rPr>
                <w:rFonts w:ascii="Arial" w:hAnsi="Arial" w:cs="Arial"/>
                <w:bCs/>
                <w:color w:val="000000"/>
                <w:sz w:val="16"/>
                <w:szCs w:val="16"/>
              </w:rPr>
              <w:t>±</w:t>
            </w:r>
            <w:r w:rsidRPr="002F039A">
              <w:rPr>
                <w:rFonts w:ascii="Arial" w:hAnsi="Arial" w:cs="Arial"/>
                <w:bCs/>
                <w:color w:val="000000"/>
                <w:sz w:val="20"/>
                <w:szCs w:val="20"/>
              </w:rPr>
              <w:t xml:space="preserve"> 6.58</w:t>
            </w:r>
          </w:p>
        </w:tc>
      </w:tr>
      <w:tr w:rsidR="0090152E" w:rsidRPr="00087692" w:rsidTr="00395E45">
        <w:tc>
          <w:tcPr>
            <w:tcW w:w="1668" w:type="dxa"/>
          </w:tcPr>
          <w:p w:rsidR="0090152E" w:rsidRPr="002F039A" w:rsidRDefault="0090152E" w:rsidP="00395E45">
            <w:pPr>
              <w:pStyle w:val="GvdeMetni2"/>
              <w:tabs>
                <w:tab w:val="left" w:pos="1032"/>
              </w:tabs>
              <w:spacing w:line="360" w:lineRule="auto"/>
              <w:ind w:firstLine="0"/>
              <w:jc w:val="left"/>
              <w:rPr>
                <w:rFonts w:ascii="Arial" w:hAnsi="Arial" w:cs="Arial"/>
                <w:color w:val="000000"/>
                <w:sz w:val="20"/>
                <w:szCs w:val="20"/>
              </w:rPr>
            </w:pPr>
            <w:r w:rsidRPr="002F039A">
              <w:rPr>
                <w:rFonts w:ascii="Arial" w:hAnsi="Arial" w:cs="Arial"/>
                <w:color w:val="000000"/>
                <w:sz w:val="20"/>
                <w:szCs w:val="20"/>
              </w:rPr>
              <w:t>Hayır</w:t>
            </w:r>
          </w:p>
        </w:tc>
        <w:tc>
          <w:tcPr>
            <w:tcW w:w="1559" w:type="dxa"/>
            <w:gridSpan w:val="2"/>
          </w:tcPr>
          <w:p w:rsidR="0090152E" w:rsidRPr="002F039A" w:rsidRDefault="0090152E" w:rsidP="00395E45">
            <w:pPr>
              <w:pStyle w:val="GvdeMetni2"/>
              <w:tabs>
                <w:tab w:val="left" w:pos="1032"/>
              </w:tabs>
              <w:spacing w:line="360" w:lineRule="auto"/>
              <w:ind w:firstLine="0"/>
              <w:jc w:val="center"/>
              <w:rPr>
                <w:rFonts w:ascii="Arial" w:hAnsi="Arial" w:cs="Arial"/>
                <w:color w:val="000000"/>
                <w:sz w:val="20"/>
                <w:szCs w:val="20"/>
              </w:rPr>
            </w:pPr>
            <w:r w:rsidRPr="002F039A">
              <w:rPr>
                <w:rFonts w:ascii="Arial" w:hAnsi="Arial" w:cs="Arial"/>
                <w:color w:val="000000"/>
                <w:sz w:val="20"/>
                <w:szCs w:val="20"/>
              </w:rPr>
              <w:t>43.30</w:t>
            </w:r>
            <w:r w:rsidRPr="002F039A">
              <w:rPr>
                <w:rFonts w:ascii="Arial" w:hAnsi="Arial" w:cs="Arial"/>
                <w:bCs/>
                <w:color w:val="000000"/>
                <w:sz w:val="20"/>
                <w:szCs w:val="20"/>
              </w:rPr>
              <w:t xml:space="preserve"> </w:t>
            </w:r>
            <w:r w:rsidRPr="002C6858">
              <w:rPr>
                <w:rFonts w:ascii="Arial" w:hAnsi="Arial" w:cs="Arial"/>
                <w:bCs/>
                <w:color w:val="000000"/>
                <w:sz w:val="16"/>
                <w:szCs w:val="16"/>
              </w:rPr>
              <w:t>±</w:t>
            </w:r>
            <w:r w:rsidRPr="002F039A">
              <w:rPr>
                <w:rFonts w:ascii="Arial" w:hAnsi="Arial" w:cs="Arial"/>
                <w:bCs/>
                <w:color w:val="000000"/>
                <w:sz w:val="20"/>
                <w:szCs w:val="20"/>
              </w:rPr>
              <w:t xml:space="preserve"> 5.35</w:t>
            </w:r>
          </w:p>
        </w:tc>
        <w:tc>
          <w:tcPr>
            <w:tcW w:w="1559" w:type="dxa"/>
          </w:tcPr>
          <w:p w:rsidR="0090152E" w:rsidRPr="002F039A" w:rsidRDefault="0090152E" w:rsidP="00395E45">
            <w:pPr>
              <w:pStyle w:val="GvdeMetni2"/>
              <w:tabs>
                <w:tab w:val="left" w:pos="1032"/>
              </w:tabs>
              <w:spacing w:line="360" w:lineRule="auto"/>
              <w:ind w:firstLine="0"/>
              <w:jc w:val="center"/>
              <w:rPr>
                <w:rFonts w:ascii="Arial" w:hAnsi="Arial" w:cs="Arial"/>
                <w:color w:val="000000"/>
                <w:sz w:val="20"/>
                <w:szCs w:val="20"/>
              </w:rPr>
            </w:pPr>
            <w:r w:rsidRPr="002F039A">
              <w:rPr>
                <w:rFonts w:ascii="Arial" w:hAnsi="Arial" w:cs="Arial"/>
                <w:color w:val="000000"/>
                <w:sz w:val="20"/>
                <w:szCs w:val="20"/>
              </w:rPr>
              <w:t>43.56</w:t>
            </w:r>
            <w:r w:rsidRPr="002F039A">
              <w:rPr>
                <w:rFonts w:ascii="Arial" w:hAnsi="Arial" w:cs="Arial"/>
                <w:bCs/>
                <w:color w:val="000000"/>
                <w:sz w:val="20"/>
                <w:szCs w:val="20"/>
              </w:rPr>
              <w:t xml:space="preserve"> </w:t>
            </w:r>
            <w:r w:rsidRPr="002C6858">
              <w:rPr>
                <w:rFonts w:ascii="Arial" w:hAnsi="Arial" w:cs="Arial"/>
                <w:bCs/>
                <w:color w:val="000000"/>
                <w:sz w:val="16"/>
                <w:szCs w:val="16"/>
              </w:rPr>
              <w:t>±</w:t>
            </w:r>
            <w:r w:rsidRPr="002F039A">
              <w:rPr>
                <w:rFonts w:ascii="Arial" w:hAnsi="Arial" w:cs="Arial"/>
                <w:bCs/>
                <w:color w:val="000000"/>
                <w:sz w:val="20"/>
                <w:szCs w:val="20"/>
              </w:rPr>
              <w:t xml:space="preserve"> 4.76</w:t>
            </w:r>
          </w:p>
        </w:tc>
        <w:tc>
          <w:tcPr>
            <w:tcW w:w="1701" w:type="dxa"/>
          </w:tcPr>
          <w:p w:rsidR="0090152E" w:rsidRPr="002F039A" w:rsidRDefault="0090152E" w:rsidP="00395E45">
            <w:pPr>
              <w:pStyle w:val="GvdeMetni2"/>
              <w:tabs>
                <w:tab w:val="left" w:pos="1032"/>
              </w:tabs>
              <w:spacing w:line="360" w:lineRule="auto"/>
              <w:ind w:firstLine="0"/>
              <w:jc w:val="center"/>
              <w:rPr>
                <w:rFonts w:ascii="Arial" w:hAnsi="Arial" w:cs="Arial"/>
                <w:color w:val="000000"/>
                <w:sz w:val="20"/>
                <w:szCs w:val="20"/>
              </w:rPr>
            </w:pPr>
            <w:r w:rsidRPr="002F039A">
              <w:rPr>
                <w:rFonts w:ascii="Arial" w:hAnsi="Arial" w:cs="Arial"/>
                <w:color w:val="000000"/>
                <w:sz w:val="20"/>
                <w:szCs w:val="20"/>
              </w:rPr>
              <w:t>49.28</w:t>
            </w:r>
            <w:r w:rsidRPr="002F039A">
              <w:rPr>
                <w:rFonts w:ascii="Arial" w:hAnsi="Arial" w:cs="Arial"/>
                <w:bCs/>
                <w:color w:val="000000"/>
                <w:sz w:val="20"/>
                <w:szCs w:val="20"/>
              </w:rPr>
              <w:t xml:space="preserve"> </w:t>
            </w:r>
            <w:r w:rsidRPr="00FF6234">
              <w:rPr>
                <w:rFonts w:ascii="Arial" w:hAnsi="Arial" w:cs="Arial"/>
                <w:bCs/>
                <w:color w:val="000000"/>
                <w:sz w:val="16"/>
                <w:szCs w:val="16"/>
              </w:rPr>
              <w:t>±</w:t>
            </w:r>
            <w:r w:rsidRPr="002F039A">
              <w:rPr>
                <w:rFonts w:ascii="Arial" w:hAnsi="Arial" w:cs="Arial"/>
                <w:bCs/>
                <w:color w:val="000000"/>
                <w:sz w:val="20"/>
                <w:szCs w:val="20"/>
              </w:rPr>
              <w:t xml:space="preserve"> 7.09</w:t>
            </w:r>
          </w:p>
        </w:tc>
        <w:tc>
          <w:tcPr>
            <w:tcW w:w="1701" w:type="dxa"/>
          </w:tcPr>
          <w:p w:rsidR="0090152E" w:rsidRPr="002F039A" w:rsidRDefault="0090152E" w:rsidP="00395E45">
            <w:pPr>
              <w:pStyle w:val="GvdeMetni2"/>
              <w:tabs>
                <w:tab w:val="left" w:pos="1032"/>
              </w:tabs>
              <w:spacing w:line="360" w:lineRule="auto"/>
              <w:ind w:firstLine="0"/>
              <w:jc w:val="center"/>
              <w:rPr>
                <w:rFonts w:ascii="Arial" w:hAnsi="Arial" w:cs="Arial"/>
                <w:color w:val="000000"/>
                <w:sz w:val="20"/>
                <w:szCs w:val="20"/>
              </w:rPr>
            </w:pPr>
            <w:r w:rsidRPr="002F039A">
              <w:rPr>
                <w:rFonts w:ascii="Arial" w:hAnsi="Arial" w:cs="Arial"/>
                <w:color w:val="000000"/>
                <w:sz w:val="20"/>
                <w:szCs w:val="20"/>
              </w:rPr>
              <w:t>48.07</w:t>
            </w:r>
            <w:r w:rsidRPr="002F039A">
              <w:rPr>
                <w:rFonts w:ascii="Arial" w:hAnsi="Arial" w:cs="Arial"/>
                <w:bCs/>
                <w:color w:val="000000"/>
                <w:sz w:val="20"/>
                <w:szCs w:val="20"/>
              </w:rPr>
              <w:t xml:space="preserve"> </w:t>
            </w:r>
            <w:r w:rsidRPr="00FF6234">
              <w:rPr>
                <w:rFonts w:ascii="Arial" w:hAnsi="Arial" w:cs="Arial"/>
                <w:bCs/>
                <w:color w:val="000000"/>
                <w:sz w:val="16"/>
                <w:szCs w:val="16"/>
              </w:rPr>
              <w:t>±</w:t>
            </w:r>
            <w:r w:rsidRPr="002F039A">
              <w:rPr>
                <w:rFonts w:ascii="Arial" w:hAnsi="Arial" w:cs="Arial"/>
                <w:bCs/>
                <w:color w:val="000000"/>
                <w:sz w:val="20"/>
                <w:szCs w:val="20"/>
              </w:rPr>
              <w:t xml:space="preserve"> 6.47</w:t>
            </w:r>
          </w:p>
        </w:tc>
      </w:tr>
      <w:tr w:rsidR="0090152E" w:rsidRPr="00087692" w:rsidTr="00395E45">
        <w:trPr>
          <w:trHeight w:val="509"/>
        </w:trPr>
        <w:tc>
          <w:tcPr>
            <w:tcW w:w="1668" w:type="dxa"/>
            <w:tcBorders>
              <w:bottom w:val="single" w:sz="4" w:space="0" w:color="auto"/>
            </w:tcBorders>
          </w:tcPr>
          <w:p w:rsidR="0090152E" w:rsidRPr="00BA54CD" w:rsidRDefault="0090152E" w:rsidP="00395E45">
            <w:pPr>
              <w:pStyle w:val="GvdeMetni2"/>
              <w:tabs>
                <w:tab w:val="left" w:pos="1032"/>
              </w:tabs>
              <w:spacing w:line="360" w:lineRule="auto"/>
              <w:ind w:firstLine="0"/>
              <w:jc w:val="left"/>
              <w:rPr>
                <w:rFonts w:ascii="Arial" w:hAnsi="Arial" w:cs="Arial"/>
                <w:color w:val="000000"/>
                <w:sz w:val="20"/>
                <w:szCs w:val="20"/>
              </w:rPr>
            </w:pPr>
            <w:r w:rsidRPr="00BA54CD">
              <w:rPr>
                <w:rFonts w:ascii="Arial" w:hAnsi="Arial" w:cs="Arial"/>
                <w:color w:val="000000"/>
                <w:sz w:val="20"/>
                <w:szCs w:val="20"/>
              </w:rPr>
              <w:t>Değerlendirme</w:t>
            </w:r>
          </w:p>
        </w:tc>
        <w:tc>
          <w:tcPr>
            <w:tcW w:w="1559" w:type="dxa"/>
            <w:gridSpan w:val="2"/>
            <w:tcBorders>
              <w:bottom w:val="single" w:sz="4" w:space="0" w:color="auto"/>
            </w:tcBorders>
          </w:tcPr>
          <w:p w:rsidR="0090152E" w:rsidRPr="002F039A" w:rsidRDefault="0090152E" w:rsidP="00395E45">
            <w:pPr>
              <w:spacing w:after="0" w:line="240" w:lineRule="auto"/>
              <w:jc w:val="center"/>
              <w:rPr>
                <w:rFonts w:ascii="Arial" w:hAnsi="Arial" w:cs="Arial"/>
                <w:bCs/>
                <w:color w:val="000000"/>
                <w:sz w:val="20"/>
                <w:szCs w:val="20"/>
                <w:lang w:eastAsia="tr-TR"/>
              </w:rPr>
            </w:pPr>
            <w:r w:rsidRPr="002F039A">
              <w:rPr>
                <w:rFonts w:ascii="Arial" w:hAnsi="Arial" w:cs="Arial"/>
                <w:b/>
                <w:bCs/>
                <w:color w:val="000000"/>
                <w:sz w:val="20"/>
                <w:szCs w:val="20"/>
                <w:lang w:eastAsia="tr-TR"/>
              </w:rPr>
              <w:t>t=</w:t>
            </w:r>
            <w:r w:rsidRPr="002F039A">
              <w:rPr>
                <w:rFonts w:ascii="Arial" w:hAnsi="Arial" w:cs="Arial"/>
                <w:bCs/>
                <w:color w:val="000000"/>
                <w:sz w:val="20"/>
                <w:szCs w:val="20"/>
                <w:lang w:eastAsia="tr-TR"/>
              </w:rPr>
              <w:t>1.559</w:t>
            </w:r>
          </w:p>
          <w:p w:rsidR="0090152E" w:rsidRPr="002F039A" w:rsidRDefault="0090152E" w:rsidP="00395E45">
            <w:pPr>
              <w:pStyle w:val="GvdeMetni2"/>
              <w:tabs>
                <w:tab w:val="left" w:pos="1032"/>
              </w:tabs>
              <w:spacing w:line="240" w:lineRule="auto"/>
              <w:ind w:firstLine="0"/>
              <w:jc w:val="center"/>
              <w:rPr>
                <w:rFonts w:ascii="Arial" w:hAnsi="Arial" w:cs="Arial"/>
                <w:color w:val="000000"/>
                <w:sz w:val="20"/>
                <w:szCs w:val="20"/>
              </w:rPr>
            </w:pPr>
            <w:r w:rsidRPr="002F039A">
              <w:rPr>
                <w:rFonts w:ascii="Arial" w:hAnsi="Arial" w:cs="Arial"/>
                <w:b/>
                <w:bCs/>
                <w:color w:val="000000"/>
                <w:sz w:val="20"/>
                <w:szCs w:val="20"/>
              </w:rPr>
              <w:t>p=</w:t>
            </w:r>
            <w:r w:rsidRPr="002F039A">
              <w:rPr>
                <w:rFonts w:ascii="Arial" w:hAnsi="Arial" w:cs="Arial"/>
                <w:bCs/>
                <w:color w:val="000000"/>
                <w:sz w:val="20"/>
                <w:szCs w:val="20"/>
              </w:rPr>
              <w:t>0.211</w:t>
            </w:r>
          </w:p>
        </w:tc>
        <w:tc>
          <w:tcPr>
            <w:tcW w:w="1559" w:type="dxa"/>
            <w:tcBorders>
              <w:bottom w:val="single" w:sz="4" w:space="0" w:color="auto"/>
            </w:tcBorders>
          </w:tcPr>
          <w:p w:rsidR="0090152E" w:rsidRPr="002F039A" w:rsidRDefault="0090152E" w:rsidP="00395E45">
            <w:pPr>
              <w:spacing w:after="0" w:line="240" w:lineRule="auto"/>
              <w:jc w:val="center"/>
              <w:rPr>
                <w:rFonts w:ascii="Arial" w:hAnsi="Arial" w:cs="Arial"/>
                <w:bCs/>
                <w:color w:val="000000"/>
                <w:sz w:val="20"/>
                <w:szCs w:val="20"/>
                <w:lang w:eastAsia="tr-TR"/>
              </w:rPr>
            </w:pPr>
            <w:r w:rsidRPr="002F039A">
              <w:rPr>
                <w:rFonts w:ascii="Arial" w:hAnsi="Arial" w:cs="Arial"/>
                <w:b/>
                <w:bCs/>
                <w:color w:val="000000"/>
                <w:sz w:val="20"/>
                <w:szCs w:val="20"/>
                <w:lang w:eastAsia="tr-TR"/>
              </w:rPr>
              <w:t xml:space="preserve">t= </w:t>
            </w:r>
            <w:r w:rsidRPr="002F039A">
              <w:rPr>
                <w:rFonts w:ascii="Arial" w:hAnsi="Arial" w:cs="Arial"/>
                <w:bCs/>
                <w:color w:val="000000"/>
                <w:sz w:val="20"/>
                <w:szCs w:val="20"/>
                <w:lang w:eastAsia="tr-TR"/>
              </w:rPr>
              <w:t>0.390</w:t>
            </w:r>
          </w:p>
          <w:p w:rsidR="0090152E" w:rsidRPr="002F039A" w:rsidRDefault="0090152E" w:rsidP="00395E45">
            <w:pPr>
              <w:pStyle w:val="GvdeMetni2"/>
              <w:tabs>
                <w:tab w:val="left" w:pos="1032"/>
              </w:tabs>
              <w:spacing w:line="240" w:lineRule="auto"/>
              <w:ind w:firstLine="0"/>
              <w:jc w:val="center"/>
              <w:rPr>
                <w:rFonts w:ascii="Arial" w:hAnsi="Arial" w:cs="Arial"/>
                <w:color w:val="000000"/>
                <w:sz w:val="20"/>
                <w:szCs w:val="20"/>
              </w:rPr>
            </w:pPr>
            <w:r w:rsidRPr="002F039A">
              <w:rPr>
                <w:rFonts w:ascii="Arial" w:hAnsi="Arial" w:cs="Arial"/>
                <w:b/>
                <w:bCs/>
                <w:color w:val="000000"/>
                <w:sz w:val="20"/>
                <w:szCs w:val="20"/>
              </w:rPr>
              <w:t xml:space="preserve">p= </w:t>
            </w:r>
            <w:r w:rsidRPr="002F039A">
              <w:rPr>
                <w:rFonts w:ascii="Arial" w:hAnsi="Arial" w:cs="Arial"/>
                <w:bCs/>
                <w:color w:val="000000"/>
                <w:sz w:val="20"/>
                <w:szCs w:val="20"/>
              </w:rPr>
              <w:t>0.721</w:t>
            </w:r>
          </w:p>
        </w:tc>
        <w:tc>
          <w:tcPr>
            <w:tcW w:w="1701" w:type="dxa"/>
            <w:tcBorders>
              <w:bottom w:val="single" w:sz="4" w:space="0" w:color="auto"/>
            </w:tcBorders>
          </w:tcPr>
          <w:p w:rsidR="0090152E" w:rsidRPr="002F039A" w:rsidRDefault="0090152E" w:rsidP="00395E45">
            <w:pPr>
              <w:spacing w:after="0" w:line="240" w:lineRule="auto"/>
              <w:jc w:val="center"/>
              <w:rPr>
                <w:rFonts w:ascii="Arial" w:hAnsi="Arial" w:cs="Arial"/>
                <w:bCs/>
                <w:color w:val="000000"/>
                <w:sz w:val="20"/>
                <w:szCs w:val="20"/>
                <w:lang w:eastAsia="tr-TR"/>
              </w:rPr>
            </w:pPr>
            <w:r w:rsidRPr="002F039A">
              <w:rPr>
                <w:rFonts w:ascii="Arial" w:hAnsi="Arial" w:cs="Arial"/>
                <w:b/>
                <w:bCs/>
                <w:color w:val="000000"/>
                <w:sz w:val="20"/>
                <w:szCs w:val="20"/>
                <w:lang w:eastAsia="tr-TR"/>
              </w:rPr>
              <w:t xml:space="preserve">t= </w:t>
            </w:r>
            <w:r w:rsidRPr="002F039A">
              <w:rPr>
                <w:rFonts w:ascii="Arial" w:hAnsi="Arial" w:cs="Arial"/>
                <w:bCs/>
                <w:color w:val="000000"/>
                <w:sz w:val="20"/>
                <w:szCs w:val="20"/>
                <w:lang w:eastAsia="tr-TR"/>
              </w:rPr>
              <w:t>0.011</w:t>
            </w:r>
          </w:p>
          <w:p w:rsidR="0090152E" w:rsidRPr="002F039A" w:rsidRDefault="0090152E" w:rsidP="00395E45">
            <w:pPr>
              <w:pStyle w:val="GvdeMetni2"/>
              <w:tabs>
                <w:tab w:val="left" w:pos="1032"/>
              </w:tabs>
              <w:spacing w:line="240" w:lineRule="auto"/>
              <w:ind w:firstLine="0"/>
              <w:jc w:val="center"/>
              <w:rPr>
                <w:rFonts w:ascii="Arial" w:hAnsi="Arial" w:cs="Arial"/>
                <w:color w:val="000000"/>
                <w:sz w:val="20"/>
                <w:szCs w:val="20"/>
              </w:rPr>
            </w:pPr>
            <w:r w:rsidRPr="002F039A">
              <w:rPr>
                <w:rFonts w:ascii="Arial" w:hAnsi="Arial" w:cs="Arial"/>
                <w:b/>
                <w:bCs/>
                <w:color w:val="000000"/>
                <w:sz w:val="20"/>
                <w:szCs w:val="20"/>
              </w:rPr>
              <w:t xml:space="preserve">p= </w:t>
            </w:r>
            <w:r w:rsidRPr="002F039A">
              <w:rPr>
                <w:rFonts w:ascii="Arial" w:hAnsi="Arial" w:cs="Arial"/>
                <w:bCs/>
                <w:color w:val="000000"/>
                <w:sz w:val="20"/>
                <w:szCs w:val="20"/>
              </w:rPr>
              <w:t>0.992</w:t>
            </w:r>
          </w:p>
        </w:tc>
        <w:tc>
          <w:tcPr>
            <w:tcW w:w="1701" w:type="dxa"/>
            <w:tcBorders>
              <w:bottom w:val="single" w:sz="4" w:space="0" w:color="auto"/>
            </w:tcBorders>
          </w:tcPr>
          <w:p w:rsidR="0090152E" w:rsidRPr="002F039A" w:rsidRDefault="0090152E" w:rsidP="00395E45">
            <w:pPr>
              <w:spacing w:after="0" w:line="240" w:lineRule="auto"/>
              <w:jc w:val="center"/>
              <w:rPr>
                <w:rFonts w:ascii="Arial" w:hAnsi="Arial" w:cs="Arial"/>
                <w:bCs/>
                <w:color w:val="000000"/>
                <w:sz w:val="20"/>
                <w:szCs w:val="20"/>
                <w:lang w:eastAsia="tr-TR"/>
              </w:rPr>
            </w:pPr>
            <w:r w:rsidRPr="002F039A">
              <w:rPr>
                <w:rFonts w:ascii="Arial" w:hAnsi="Arial" w:cs="Arial"/>
                <w:b/>
                <w:bCs/>
                <w:color w:val="000000"/>
                <w:sz w:val="20"/>
                <w:szCs w:val="20"/>
                <w:lang w:eastAsia="tr-TR"/>
              </w:rPr>
              <w:t xml:space="preserve">t= </w:t>
            </w:r>
            <w:r w:rsidRPr="002F039A">
              <w:rPr>
                <w:rFonts w:ascii="Arial" w:hAnsi="Arial" w:cs="Arial"/>
                <w:bCs/>
                <w:color w:val="000000"/>
                <w:sz w:val="20"/>
                <w:szCs w:val="20"/>
                <w:lang w:eastAsia="tr-TR"/>
              </w:rPr>
              <w:t>0.578</w:t>
            </w:r>
          </w:p>
          <w:p w:rsidR="0090152E" w:rsidRPr="002F039A" w:rsidRDefault="0090152E" w:rsidP="00395E45">
            <w:pPr>
              <w:pStyle w:val="GvdeMetni2"/>
              <w:tabs>
                <w:tab w:val="left" w:pos="1032"/>
              </w:tabs>
              <w:spacing w:line="240" w:lineRule="auto"/>
              <w:ind w:firstLine="0"/>
              <w:jc w:val="center"/>
              <w:rPr>
                <w:rFonts w:ascii="Arial" w:hAnsi="Arial" w:cs="Arial"/>
                <w:color w:val="000000"/>
                <w:sz w:val="20"/>
                <w:szCs w:val="20"/>
              </w:rPr>
            </w:pPr>
            <w:r w:rsidRPr="002F039A">
              <w:rPr>
                <w:rFonts w:ascii="Arial" w:hAnsi="Arial" w:cs="Arial"/>
                <w:b/>
                <w:bCs/>
                <w:color w:val="000000"/>
                <w:sz w:val="20"/>
                <w:szCs w:val="20"/>
              </w:rPr>
              <w:t xml:space="preserve">p= </w:t>
            </w:r>
            <w:r w:rsidRPr="002F039A">
              <w:rPr>
                <w:rFonts w:ascii="Arial" w:hAnsi="Arial" w:cs="Arial"/>
                <w:bCs/>
                <w:color w:val="000000"/>
                <w:sz w:val="20"/>
                <w:szCs w:val="20"/>
              </w:rPr>
              <w:t>0.602</w:t>
            </w:r>
          </w:p>
        </w:tc>
      </w:tr>
      <w:tr w:rsidR="0090152E" w:rsidRPr="00087692" w:rsidTr="00395E45">
        <w:trPr>
          <w:trHeight w:val="509"/>
        </w:trPr>
        <w:tc>
          <w:tcPr>
            <w:tcW w:w="8188" w:type="dxa"/>
            <w:gridSpan w:val="6"/>
            <w:tcBorders>
              <w:top w:val="single" w:sz="4" w:space="0" w:color="auto"/>
            </w:tcBorders>
          </w:tcPr>
          <w:p w:rsidR="0090152E" w:rsidRPr="00087692" w:rsidRDefault="0090152E" w:rsidP="00395E45">
            <w:pPr>
              <w:pStyle w:val="GvdeMetni2"/>
              <w:spacing w:line="360" w:lineRule="auto"/>
              <w:ind w:firstLine="0"/>
              <w:rPr>
                <w:rFonts w:ascii="Arial" w:hAnsi="Arial" w:cs="Arial"/>
                <w:b/>
                <w:bCs/>
                <w:color w:val="000000"/>
                <w:sz w:val="20"/>
                <w:szCs w:val="20"/>
              </w:rPr>
            </w:pPr>
          </w:p>
        </w:tc>
      </w:tr>
      <w:tr w:rsidR="0090152E" w:rsidRPr="00087692" w:rsidTr="00395E45">
        <w:trPr>
          <w:trHeight w:val="509"/>
        </w:trPr>
        <w:tc>
          <w:tcPr>
            <w:tcW w:w="8188" w:type="dxa"/>
            <w:gridSpan w:val="6"/>
          </w:tcPr>
          <w:p w:rsidR="0090152E" w:rsidRDefault="0090152E" w:rsidP="00395E45">
            <w:pPr>
              <w:pStyle w:val="GvdeMetni2"/>
              <w:spacing w:line="360" w:lineRule="auto"/>
              <w:ind w:firstLine="0"/>
              <w:rPr>
                <w:rFonts w:ascii="Arial" w:hAnsi="Arial" w:cs="Arial"/>
                <w:b/>
                <w:color w:val="000000"/>
              </w:rPr>
            </w:pPr>
          </w:p>
          <w:p w:rsidR="0090152E" w:rsidRDefault="0090152E" w:rsidP="00395E45">
            <w:pPr>
              <w:pStyle w:val="GvdeMetni2"/>
              <w:spacing w:line="360" w:lineRule="auto"/>
              <w:ind w:firstLine="0"/>
              <w:rPr>
                <w:rFonts w:ascii="Arial" w:hAnsi="Arial" w:cs="Arial"/>
                <w:b/>
                <w:color w:val="000000"/>
              </w:rPr>
            </w:pPr>
          </w:p>
          <w:p w:rsidR="0090152E" w:rsidRDefault="0090152E" w:rsidP="00395E45">
            <w:pPr>
              <w:pStyle w:val="GvdeMetni2"/>
              <w:spacing w:line="360" w:lineRule="auto"/>
              <w:ind w:firstLine="0"/>
              <w:rPr>
                <w:rFonts w:ascii="Arial" w:hAnsi="Arial" w:cs="Arial"/>
                <w:b/>
                <w:color w:val="000000"/>
              </w:rPr>
            </w:pPr>
          </w:p>
          <w:p w:rsidR="0090152E" w:rsidRPr="00924E0B" w:rsidRDefault="0090152E" w:rsidP="00395E45">
            <w:pPr>
              <w:pStyle w:val="GvdeMetni2"/>
              <w:spacing w:line="360" w:lineRule="auto"/>
              <w:ind w:firstLine="0"/>
              <w:rPr>
                <w:rFonts w:ascii="Arial" w:hAnsi="Arial" w:cs="Arial"/>
                <w:b/>
                <w:bCs/>
                <w:color w:val="000000"/>
              </w:rPr>
            </w:pPr>
            <w:r w:rsidRPr="00257FE1">
              <w:rPr>
                <w:rFonts w:ascii="Arial" w:hAnsi="Arial" w:cs="Arial"/>
                <w:b/>
                <w:color w:val="000000"/>
              </w:rPr>
              <w:t xml:space="preserve">Tablo 4.7. (Devam) Hastaların </w:t>
            </w:r>
            <w:r>
              <w:rPr>
                <w:rFonts w:ascii="Arial" w:hAnsi="Arial" w:cs="Arial"/>
                <w:b/>
                <w:color w:val="000000"/>
              </w:rPr>
              <w:t xml:space="preserve">Ameliyat Öncesi Kaygı </w:t>
            </w:r>
            <w:r w:rsidRPr="00257FE1">
              <w:rPr>
                <w:rFonts w:ascii="Arial" w:hAnsi="Arial" w:cs="Arial"/>
                <w:b/>
                <w:color w:val="000000"/>
              </w:rPr>
              <w:t xml:space="preserve">Duyma Nedenlerine Göre </w:t>
            </w:r>
            <w:r w:rsidRPr="00257FE1">
              <w:rPr>
                <w:rFonts w:ascii="Arial" w:hAnsi="Arial" w:cs="Arial"/>
                <w:b/>
                <w:bCs/>
                <w:color w:val="000000"/>
              </w:rPr>
              <w:t xml:space="preserve">Durumluk ve Sürekli Kaygı Ölçeği </w:t>
            </w:r>
            <w:r w:rsidRPr="00257FE1">
              <w:rPr>
                <w:rFonts w:ascii="Arial" w:hAnsi="Arial" w:cs="Arial"/>
                <w:b/>
                <w:color w:val="000000"/>
              </w:rPr>
              <w:t>Puan O</w:t>
            </w:r>
            <w:r>
              <w:rPr>
                <w:rFonts w:ascii="Arial" w:hAnsi="Arial" w:cs="Arial"/>
                <w:b/>
                <w:color w:val="000000"/>
              </w:rPr>
              <w:t>rtalamalarının Dağılımı (n=183).</w:t>
            </w:r>
          </w:p>
          <w:p w:rsidR="0090152E" w:rsidRDefault="0090152E" w:rsidP="00395E45">
            <w:pPr>
              <w:autoSpaceDE w:val="0"/>
              <w:autoSpaceDN w:val="0"/>
              <w:adjustRightInd w:val="0"/>
              <w:spacing w:after="0" w:line="360" w:lineRule="auto"/>
              <w:rPr>
                <w:rFonts w:ascii="Arial" w:hAnsi="Arial" w:cs="Arial"/>
                <w:color w:val="000000"/>
                <w:sz w:val="20"/>
                <w:szCs w:val="20"/>
              </w:rPr>
            </w:pPr>
          </w:p>
        </w:tc>
      </w:tr>
      <w:tr w:rsidR="0090152E" w:rsidRPr="00087692" w:rsidTr="00395E45">
        <w:tc>
          <w:tcPr>
            <w:tcW w:w="1809" w:type="dxa"/>
            <w:gridSpan w:val="2"/>
            <w:vMerge w:val="restart"/>
            <w:vAlign w:val="center"/>
          </w:tcPr>
          <w:p w:rsidR="0090152E" w:rsidRPr="00087692" w:rsidRDefault="0090152E" w:rsidP="00395E45">
            <w:pPr>
              <w:spacing w:after="0" w:line="240" w:lineRule="auto"/>
              <w:rPr>
                <w:rFonts w:ascii="Arial" w:hAnsi="Arial" w:cs="Arial"/>
                <w:b/>
                <w:color w:val="000000"/>
                <w:sz w:val="20"/>
                <w:szCs w:val="20"/>
                <w:lang w:eastAsia="tr-TR"/>
              </w:rPr>
            </w:pPr>
            <w:r w:rsidRPr="00087692">
              <w:rPr>
                <w:rFonts w:ascii="Arial" w:hAnsi="Arial" w:cs="Arial"/>
                <w:b/>
                <w:color w:val="000000"/>
                <w:sz w:val="20"/>
                <w:szCs w:val="20"/>
                <w:lang w:eastAsia="tr-TR"/>
              </w:rPr>
              <w:lastRenderedPageBreak/>
              <w:t>ENDİŞE NEDENİ</w:t>
            </w:r>
          </w:p>
        </w:tc>
        <w:tc>
          <w:tcPr>
            <w:tcW w:w="2977" w:type="dxa"/>
            <w:gridSpan w:val="2"/>
          </w:tcPr>
          <w:p w:rsidR="0090152E" w:rsidRPr="00087692" w:rsidRDefault="0090152E" w:rsidP="00395E45">
            <w:pPr>
              <w:autoSpaceDE w:val="0"/>
              <w:autoSpaceDN w:val="0"/>
              <w:adjustRightInd w:val="0"/>
              <w:spacing w:after="0" w:line="360" w:lineRule="auto"/>
              <w:rPr>
                <w:rFonts w:ascii="Arial" w:hAnsi="Arial" w:cs="Arial"/>
                <w:b/>
                <w:color w:val="000000"/>
                <w:sz w:val="20"/>
                <w:szCs w:val="20"/>
                <w:lang w:eastAsia="tr-TR"/>
              </w:rPr>
            </w:pPr>
            <w:r w:rsidRPr="00087692">
              <w:rPr>
                <w:rFonts w:ascii="Arial" w:hAnsi="Arial" w:cs="Arial"/>
                <w:b/>
                <w:bCs/>
                <w:color w:val="000000"/>
                <w:sz w:val="20"/>
                <w:szCs w:val="20"/>
              </w:rPr>
              <w:t>DURUMLUK KAYGI</w:t>
            </w:r>
          </w:p>
        </w:tc>
        <w:tc>
          <w:tcPr>
            <w:tcW w:w="3402" w:type="dxa"/>
            <w:gridSpan w:val="2"/>
          </w:tcPr>
          <w:p w:rsidR="0090152E" w:rsidRPr="00087692" w:rsidRDefault="0090152E" w:rsidP="00395E45">
            <w:pPr>
              <w:spacing w:after="0" w:line="360" w:lineRule="auto"/>
              <w:rPr>
                <w:rFonts w:ascii="Arial" w:hAnsi="Arial" w:cs="Arial"/>
                <w:b/>
                <w:bCs/>
                <w:color w:val="000000"/>
                <w:sz w:val="20"/>
                <w:szCs w:val="20"/>
                <w:lang w:eastAsia="tr-TR"/>
              </w:rPr>
            </w:pPr>
            <w:r w:rsidRPr="00087692">
              <w:rPr>
                <w:rFonts w:ascii="Arial" w:hAnsi="Arial" w:cs="Arial"/>
                <w:b/>
                <w:bCs/>
                <w:color w:val="000000"/>
                <w:sz w:val="20"/>
                <w:szCs w:val="20"/>
              </w:rPr>
              <w:t>SÜREKLİ KAYGI</w:t>
            </w:r>
          </w:p>
        </w:tc>
      </w:tr>
      <w:tr w:rsidR="0090152E" w:rsidRPr="00087692" w:rsidTr="00395E45">
        <w:tc>
          <w:tcPr>
            <w:tcW w:w="1809" w:type="dxa"/>
            <w:gridSpan w:val="2"/>
            <w:vMerge/>
            <w:tcBorders>
              <w:bottom w:val="single" w:sz="4" w:space="0" w:color="auto"/>
            </w:tcBorders>
            <w:vAlign w:val="center"/>
          </w:tcPr>
          <w:p w:rsidR="0090152E" w:rsidRPr="00087692" w:rsidRDefault="0090152E" w:rsidP="00395E45">
            <w:pPr>
              <w:spacing w:after="0" w:line="240" w:lineRule="auto"/>
              <w:rPr>
                <w:rFonts w:ascii="Arial" w:hAnsi="Arial" w:cs="Arial"/>
                <w:b/>
                <w:color w:val="000000"/>
                <w:sz w:val="20"/>
                <w:szCs w:val="20"/>
                <w:lang w:eastAsia="tr-TR"/>
              </w:rPr>
            </w:pPr>
          </w:p>
        </w:tc>
        <w:tc>
          <w:tcPr>
            <w:tcW w:w="1418" w:type="dxa"/>
            <w:tcBorders>
              <w:bottom w:val="single" w:sz="4" w:space="0" w:color="auto"/>
            </w:tcBorders>
          </w:tcPr>
          <w:p w:rsidR="0090152E" w:rsidRPr="00087692" w:rsidRDefault="0090152E" w:rsidP="00395E45">
            <w:pPr>
              <w:pStyle w:val="GvdeMetni2"/>
              <w:tabs>
                <w:tab w:val="left" w:pos="1032"/>
              </w:tabs>
              <w:spacing w:line="240" w:lineRule="auto"/>
              <w:ind w:firstLine="0"/>
              <w:jc w:val="center"/>
              <w:rPr>
                <w:rFonts w:ascii="Arial" w:hAnsi="Arial" w:cs="Arial"/>
                <w:b/>
                <w:color w:val="000000"/>
                <w:sz w:val="20"/>
                <w:szCs w:val="20"/>
              </w:rPr>
            </w:pPr>
            <w:r w:rsidRPr="00087692">
              <w:rPr>
                <w:rFonts w:ascii="Arial" w:hAnsi="Arial" w:cs="Arial"/>
                <w:b/>
                <w:color w:val="000000"/>
                <w:sz w:val="20"/>
                <w:szCs w:val="20"/>
              </w:rPr>
              <w:t>Ameliyat Öncesi</w:t>
            </w:r>
          </w:p>
          <w:p w:rsidR="0090152E" w:rsidRPr="00087692" w:rsidRDefault="0090152E" w:rsidP="00395E45">
            <w:pPr>
              <w:pStyle w:val="GvdeMetni2"/>
              <w:tabs>
                <w:tab w:val="left" w:pos="1032"/>
              </w:tabs>
              <w:spacing w:line="240" w:lineRule="auto"/>
              <w:ind w:firstLine="0"/>
              <w:jc w:val="center"/>
              <w:rPr>
                <w:rFonts w:ascii="Arial" w:hAnsi="Arial" w:cs="Arial"/>
                <w:b/>
                <w:color w:val="000000"/>
                <w:sz w:val="20"/>
                <w:szCs w:val="20"/>
              </w:rPr>
            </w:pPr>
            <w:r w:rsidRPr="00087692">
              <w:rPr>
                <w:rFonts w:ascii="Arial" w:hAnsi="Arial" w:cs="Arial"/>
                <w:b/>
                <w:color w:val="000000"/>
                <w:position w:val="-6"/>
                <w:sz w:val="20"/>
                <w:szCs w:val="20"/>
              </w:rPr>
              <w:object w:dxaOrig="200" w:dyaOrig="340">
                <v:shape id="_x0000_i1051" type="#_x0000_t75" style="width:9.5pt;height:17pt" o:ole="">
                  <v:imagedata r:id="rId5" o:title=""/>
                </v:shape>
                <o:OLEObject Type="Embed" ProgID="Equation.3" ShapeID="_x0000_i1051" DrawAspect="Content" ObjectID="_1396339255" r:id="rId33"/>
              </w:object>
            </w:r>
            <w:r>
              <w:rPr>
                <w:rFonts w:ascii="Arial" w:hAnsi="Arial" w:cs="Arial"/>
                <w:b/>
                <w:bCs/>
                <w:color w:val="000000"/>
                <w:sz w:val="20"/>
                <w:szCs w:val="20"/>
              </w:rPr>
              <w:t xml:space="preserve">      </w:t>
            </w:r>
            <w:r w:rsidRPr="00087692">
              <w:rPr>
                <w:rFonts w:ascii="Arial" w:hAnsi="Arial" w:cs="Arial"/>
                <w:b/>
                <w:bCs/>
                <w:color w:val="000000"/>
                <w:sz w:val="20"/>
                <w:szCs w:val="20"/>
              </w:rPr>
              <w:t xml:space="preserve"> SS</w:t>
            </w:r>
          </w:p>
        </w:tc>
        <w:tc>
          <w:tcPr>
            <w:tcW w:w="1559" w:type="dxa"/>
            <w:tcBorders>
              <w:bottom w:val="single" w:sz="4" w:space="0" w:color="auto"/>
            </w:tcBorders>
          </w:tcPr>
          <w:p w:rsidR="0090152E" w:rsidRPr="00087692" w:rsidRDefault="0090152E" w:rsidP="00395E45">
            <w:pPr>
              <w:pStyle w:val="GvdeMetni2"/>
              <w:tabs>
                <w:tab w:val="left" w:pos="1032"/>
              </w:tabs>
              <w:spacing w:line="240" w:lineRule="auto"/>
              <w:ind w:firstLine="0"/>
              <w:jc w:val="center"/>
              <w:rPr>
                <w:rFonts w:ascii="Arial" w:hAnsi="Arial" w:cs="Arial"/>
                <w:b/>
                <w:color w:val="000000"/>
                <w:sz w:val="20"/>
                <w:szCs w:val="20"/>
              </w:rPr>
            </w:pPr>
            <w:r w:rsidRPr="00087692">
              <w:rPr>
                <w:rFonts w:ascii="Arial" w:hAnsi="Arial" w:cs="Arial"/>
                <w:b/>
                <w:color w:val="000000"/>
                <w:sz w:val="20"/>
                <w:szCs w:val="20"/>
              </w:rPr>
              <w:t>Ameliyat Sonrası</w:t>
            </w:r>
          </w:p>
          <w:p w:rsidR="0090152E" w:rsidRPr="00087692" w:rsidRDefault="0090152E" w:rsidP="00395E45">
            <w:pPr>
              <w:pStyle w:val="GvdeMetni2"/>
              <w:tabs>
                <w:tab w:val="left" w:pos="1032"/>
              </w:tabs>
              <w:spacing w:line="240" w:lineRule="auto"/>
              <w:ind w:firstLine="0"/>
              <w:jc w:val="center"/>
              <w:rPr>
                <w:rFonts w:ascii="Arial" w:hAnsi="Arial" w:cs="Arial"/>
                <w:b/>
                <w:bCs/>
                <w:color w:val="000000"/>
                <w:sz w:val="20"/>
                <w:szCs w:val="20"/>
              </w:rPr>
            </w:pPr>
            <w:r w:rsidRPr="00087692">
              <w:rPr>
                <w:rFonts w:ascii="Arial" w:hAnsi="Arial" w:cs="Arial"/>
                <w:b/>
                <w:color w:val="000000"/>
                <w:position w:val="-6"/>
                <w:sz w:val="20"/>
                <w:szCs w:val="20"/>
              </w:rPr>
              <w:object w:dxaOrig="200" w:dyaOrig="340">
                <v:shape id="_x0000_i1052" type="#_x0000_t75" style="width:9.5pt;height:17pt" o:ole="">
                  <v:imagedata r:id="rId5" o:title=""/>
                </v:shape>
                <o:OLEObject Type="Embed" ProgID="Equation.3" ShapeID="_x0000_i1052" DrawAspect="Content" ObjectID="_1396339256" r:id="rId34"/>
              </w:object>
            </w:r>
            <w:r w:rsidRPr="00087692">
              <w:rPr>
                <w:rFonts w:ascii="Arial" w:hAnsi="Arial" w:cs="Arial"/>
                <w:b/>
                <w:bCs/>
                <w:color w:val="000000"/>
                <w:sz w:val="20"/>
                <w:szCs w:val="20"/>
              </w:rPr>
              <w:t xml:space="preserve"> </w:t>
            </w:r>
            <w:r>
              <w:rPr>
                <w:rFonts w:ascii="Arial" w:hAnsi="Arial" w:cs="Arial"/>
                <w:b/>
                <w:bCs/>
                <w:color w:val="000000"/>
                <w:sz w:val="20"/>
                <w:szCs w:val="20"/>
              </w:rPr>
              <w:t xml:space="preserve">       </w:t>
            </w:r>
            <w:r w:rsidRPr="00087692">
              <w:rPr>
                <w:rFonts w:ascii="Arial" w:hAnsi="Arial" w:cs="Arial"/>
                <w:b/>
                <w:bCs/>
                <w:color w:val="000000"/>
                <w:sz w:val="20"/>
                <w:szCs w:val="20"/>
              </w:rPr>
              <w:t>SS</w:t>
            </w:r>
          </w:p>
        </w:tc>
        <w:tc>
          <w:tcPr>
            <w:tcW w:w="1701" w:type="dxa"/>
            <w:tcBorders>
              <w:bottom w:val="single" w:sz="4" w:space="0" w:color="auto"/>
            </w:tcBorders>
          </w:tcPr>
          <w:p w:rsidR="0090152E" w:rsidRPr="00087692" w:rsidRDefault="0090152E" w:rsidP="00395E45">
            <w:pPr>
              <w:pStyle w:val="GvdeMetni2"/>
              <w:tabs>
                <w:tab w:val="left" w:pos="1032"/>
              </w:tabs>
              <w:spacing w:line="240" w:lineRule="auto"/>
              <w:ind w:firstLine="0"/>
              <w:jc w:val="center"/>
              <w:rPr>
                <w:rFonts w:ascii="Arial" w:hAnsi="Arial" w:cs="Arial"/>
                <w:b/>
                <w:color w:val="000000"/>
                <w:sz w:val="20"/>
                <w:szCs w:val="20"/>
              </w:rPr>
            </w:pPr>
            <w:r w:rsidRPr="00087692">
              <w:rPr>
                <w:rFonts w:ascii="Arial" w:hAnsi="Arial" w:cs="Arial"/>
                <w:b/>
                <w:color w:val="000000"/>
                <w:sz w:val="20"/>
                <w:szCs w:val="20"/>
              </w:rPr>
              <w:t>Ameliyat Öncesi</w:t>
            </w:r>
          </w:p>
          <w:p w:rsidR="0090152E" w:rsidRPr="00087692" w:rsidRDefault="0090152E" w:rsidP="00395E45">
            <w:pPr>
              <w:pStyle w:val="GvdeMetni2"/>
              <w:tabs>
                <w:tab w:val="left" w:pos="1032"/>
              </w:tabs>
              <w:spacing w:line="240" w:lineRule="auto"/>
              <w:ind w:firstLine="0"/>
              <w:jc w:val="center"/>
              <w:rPr>
                <w:rFonts w:ascii="Arial" w:hAnsi="Arial" w:cs="Arial"/>
                <w:b/>
                <w:color w:val="000000"/>
                <w:sz w:val="20"/>
                <w:szCs w:val="20"/>
              </w:rPr>
            </w:pPr>
            <w:r w:rsidRPr="00087692">
              <w:rPr>
                <w:rFonts w:ascii="Arial" w:hAnsi="Arial" w:cs="Arial"/>
                <w:b/>
                <w:color w:val="000000"/>
                <w:position w:val="-6"/>
                <w:sz w:val="20"/>
                <w:szCs w:val="20"/>
              </w:rPr>
              <w:object w:dxaOrig="200" w:dyaOrig="340">
                <v:shape id="_x0000_i1053" type="#_x0000_t75" style="width:9.5pt;height:17pt" o:ole="">
                  <v:imagedata r:id="rId5" o:title=""/>
                </v:shape>
                <o:OLEObject Type="Embed" ProgID="Equation.3" ShapeID="_x0000_i1053" DrawAspect="Content" ObjectID="_1396339257" r:id="rId35"/>
              </w:object>
            </w:r>
            <w:r>
              <w:rPr>
                <w:rFonts w:ascii="Arial" w:hAnsi="Arial" w:cs="Arial"/>
                <w:b/>
                <w:bCs/>
                <w:color w:val="000000"/>
                <w:sz w:val="20"/>
                <w:szCs w:val="20"/>
              </w:rPr>
              <w:t xml:space="preserve">          </w:t>
            </w:r>
            <w:r w:rsidRPr="00087692">
              <w:rPr>
                <w:rFonts w:ascii="Arial" w:hAnsi="Arial" w:cs="Arial"/>
                <w:b/>
                <w:bCs/>
                <w:color w:val="000000"/>
                <w:sz w:val="20"/>
                <w:szCs w:val="20"/>
              </w:rPr>
              <w:t>SS</w:t>
            </w:r>
          </w:p>
        </w:tc>
        <w:tc>
          <w:tcPr>
            <w:tcW w:w="1701" w:type="dxa"/>
            <w:tcBorders>
              <w:bottom w:val="single" w:sz="4" w:space="0" w:color="auto"/>
            </w:tcBorders>
          </w:tcPr>
          <w:p w:rsidR="0090152E" w:rsidRPr="00087692" w:rsidRDefault="0090152E" w:rsidP="00395E45">
            <w:pPr>
              <w:pStyle w:val="GvdeMetni2"/>
              <w:tabs>
                <w:tab w:val="left" w:pos="1032"/>
              </w:tabs>
              <w:spacing w:line="240" w:lineRule="auto"/>
              <w:ind w:firstLine="0"/>
              <w:jc w:val="center"/>
              <w:rPr>
                <w:rFonts w:ascii="Arial" w:hAnsi="Arial" w:cs="Arial"/>
                <w:b/>
                <w:color w:val="000000"/>
                <w:sz w:val="20"/>
                <w:szCs w:val="20"/>
              </w:rPr>
            </w:pPr>
            <w:r w:rsidRPr="00087692">
              <w:rPr>
                <w:rFonts w:ascii="Arial" w:hAnsi="Arial" w:cs="Arial"/>
                <w:b/>
                <w:color w:val="000000"/>
                <w:sz w:val="20"/>
                <w:szCs w:val="20"/>
              </w:rPr>
              <w:t>Ameliyat Sonrası</w:t>
            </w:r>
          </w:p>
          <w:p w:rsidR="0090152E" w:rsidRPr="00087692" w:rsidRDefault="0090152E" w:rsidP="00395E45">
            <w:pPr>
              <w:pStyle w:val="GvdeMetni2"/>
              <w:tabs>
                <w:tab w:val="left" w:pos="1032"/>
              </w:tabs>
              <w:spacing w:line="240" w:lineRule="auto"/>
              <w:ind w:firstLine="0"/>
              <w:jc w:val="center"/>
              <w:rPr>
                <w:rFonts w:ascii="Arial" w:hAnsi="Arial" w:cs="Arial"/>
                <w:b/>
                <w:color w:val="000000"/>
                <w:sz w:val="20"/>
                <w:szCs w:val="20"/>
              </w:rPr>
            </w:pPr>
            <w:r w:rsidRPr="00087692">
              <w:rPr>
                <w:rFonts w:ascii="Arial" w:hAnsi="Arial" w:cs="Arial"/>
                <w:b/>
                <w:color w:val="000000"/>
                <w:position w:val="-6"/>
                <w:sz w:val="20"/>
                <w:szCs w:val="20"/>
              </w:rPr>
              <w:object w:dxaOrig="200" w:dyaOrig="340">
                <v:shape id="_x0000_i1054" type="#_x0000_t75" style="width:9.5pt;height:17pt" o:ole="">
                  <v:imagedata r:id="rId5" o:title=""/>
                </v:shape>
                <o:OLEObject Type="Embed" ProgID="Equation.3" ShapeID="_x0000_i1054" DrawAspect="Content" ObjectID="_1396339258" r:id="rId36"/>
              </w:object>
            </w:r>
            <w:r>
              <w:rPr>
                <w:rFonts w:ascii="Arial" w:hAnsi="Arial" w:cs="Arial"/>
                <w:b/>
                <w:bCs/>
                <w:color w:val="000000"/>
                <w:sz w:val="20"/>
                <w:szCs w:val="20"/>
              </w:rPr>
              <w:t xml:space="preserve">         </w:t>
            </w:r>
            <w:r w:rsidRPr="00087692">
              <w:rPr>
                <w:rFonts w:ascii="Arial" w:hAnsi="Arial" w:cs="Arial"/>
                <w:b/>
                <w:bCs/>
                <w:color w:val="000000"/>
                <w:sz w:val="20"/>
                <w:szCs w:val="20"/>
              </w:rPr>
              <w:t>SS</w:t>
            </w:r>
          </w:p>
        </w:tc>
      </w:tr>
      <w:tr w:rsidR="0090152E" w:rsidRPr="00087692" w:rsidTr="00395E45">
        <w:tc>
          <w:tcPr>
            <w:tcW w:w="8188" w:type="dxa"/>
            <w:gridSpan w:val="6"/>
            <w:tcBorders>
              <w:top w:val="single" w:sz="4" w:space="0" w:color="auto"/>
              <w:bottom w:val="single" w:sz="4" w:space="0" w:color="auto"/>
            </w:tcBorders>
          </w:tcPr>
          <w:p w:rsidR="0090152E" w:rsidRPr="00087692" w:rsidRDefault="0090152E" w:rsidP="00395E45">
            <w:pPr>
              <w:spacing w:after="0" w:line="360" w:lineRule="auto"/>
              <w:rPr>
                <w:rFonts w:ascii="Arial" w:hAnsi="Arial" w:cs="Arial"/>
                <w:b/>
                <w:bCs/>
                <w:color w:val="000000"/>
                <w:sz w:val="20"/>
                <w:szCs w:val="20"/>
                <w:lang w:eastAsia="tr-TR"/>
              </w:rPr>
            </w:pPr>
            <w:r w:rsidRPr="002F039A">
              <w:rPr>
                <w:rFonts w:ascii="Arial" w:hAnsi="Arial" w:cs="Arial"/>
                <w:b/>
                <w:color w:val="000000"/>
                <w:sz w:val="20"/>
                <w:szCs w:val="20"/>
              </w:rPr>
              <w:t>Anestezistin ameliyat odasında bulunmayacağını düşünme</w:t>
            </w:r>
          </w:p>
        </w:tc>
      </w:tr>
      <w:tr w:rsidR="0090152E" w:rsidRPr="00087692" w:rsidTr="00395E45">
        <w:tc>
          <w:tcPr>
            <w:tcW w:w="1668" w:type="dxa"/>
            <w:tcBorders>
              <w:top w:val="single" w:sz="4" w:space="0" w:color="auto"/>
            </w:tcBorders>
          </w:tcPr>
          <w:p w:rsidR="0090152E" w:rsidRPr="002F039A" w:rsidRDefault="0090152E" w:rsidP="00395E45">
            <w:pPr>
              <w:spacing w:after="0" w:line="360" w:lineRule="auto"/>
              <w:rPr>
                <w:rFonts w:ascii="Arial" w:hAnsi="Arial" w:cs="Arial"/>
                <w:color w:val="000000"/>
                <w:sz w:val="20"/>
                <w:szCs w:val="20"/>
                <w:lang w:eastAsia="tr-TR"/>
              </w:rPr>
            </w:pPr>
            <w:r w:rsidRPr="002F039A">
              <w:rPr>
                <w:rFonts w:ascii="Arial" w:hAnsi="Arial" w:cs="Arial"/>
                <w:color w:val="000000"/>
                <w:sz w:val="20"/>
                <w:szCs w:val="20"/>
                <w:lang w:eastAsia="tr-TR"/>
              </w:rPr>
              <w:t>Evet</w:t>
            </w:r>
          </w:p>
        </w:tc>
        <w:tc>
          <w:tcPr>
            <w:tcW w:w="1559" w:type="dxa"/>
            <w:gridSpan w:val="2"/>
            <w:tcBorders>
              <w:top w:val="single" w:sz="4" w:space="0" w:color="auto"/>
            </w:tcBorders>
          </w:tcPr>
          <w:p w:rsidR="0090152E" w:rsidRPr="002F039A" w:rsidRDefault="0090152E" w:rsidP="00395E45">
            <w:pPr>
              <w:pStyle w:val="GvdeMetni2"/>
              <w:tabs>
                <w:tab w:val="left" w:pos="1032"/>
              </w:tabs>
              <w:spacing w:line="360" w:lineRule="auto"/>
              <w:ind w:firstLine="0"/>
              <w:jc w:val="center"/>
              <w:rPr>
                <w:rFonts w:ascii="Arial" w:hAnsi="Arial" w:cs="Arial"/>
                <w:color w:val="000000"/>
                <w:sz w:val="20"/>
                <w:szCs w:val="20"/>
              </w:rPr>
            </w:pPr>
            <w:r w:rsidRPr="002F039A">
              <w:rPr>
                <w:rFonts w:ascii="Arial" w:hAnsi="Arial" w:cs="Arial"/>
                <w:color w:val="000000"/>
                <w:sz w:val="20"/>
                <w:szCs w:val="20"/>
              </w:rPr>
              <w:t>46.75</w:t>
            </w:r>
            <w:r w:rsidRPr="002F039A">
              <w:rPr>
                <w:rFonts w:ascii="Arial" w:hAnsi="Arial" w:cs="Arial"/>
                <w:bCs/>
                <w:color w:val="000000"/>
                <w:sz w:val="20"/>
                <w:szCs w:val="20"/>
              </w:rPr>
              <w:t xml:space="preserve"> </w:t>
            </w:r>
            <w:r w:rsidRPr="002C6858">
              <w:rPr>
                <w:rFonts w:ascii="Arial" w:hAnsi="Arial" w:cs="Arial"/>
                <w:bCs/>
                <w:color w:val="000000"/>
                <w:sz w:val="16"/>
                <w:szCs w:val="16"/>
              </w:rPr>
              <w:t>±</w:t>
            </w:r>
            <w:r w:rsidRPr="002F039A">
              <w:rPr>
                <w:rFonts w:ascii="Arial" w:hAnsi="Arial" w:cs="Arial"/>
                <w:bCs/>
                <w:color w:val="000000"/>
                <w:sz w:val="20"/>
                <w:szCs w:val="20"/>
              </w:rPr>
              <w:t xml:space="preserve"> 4.34</w:t>
            </w:r>
          </w:p>
        </w:tc>
        <w:tc>
          <w:tcPr>
            <w:tcW w:w="1559" w:type="dxa"/>
            <w:tcBorders>
              <w:top w:val="single" w:sz="4" w:space="0" w:color="auto"/>
            </w:tcBorders>
          </w:tcPr>
          <w:p w:rsidR="0090152E" w:rsidRPr="002F039A" w:rsidRDefault="0090152E" w:rsidP="00395E45">
            <w:pPr>
              <w:pStyle w:val="GvdeMetni2"/>
              <w:tabs>
                <w:tab w:val="left" w:pos="1032"/>
              </w:tabs>
              <w:spacing w:line="360" w:lineRule="auto"/>
              <w:ind w:firstLine="0"/>
              <w:jc w:val="center"/>
              <w:rPr>
                <w:rFonts w:ascii="Arial" w:hAnsi="Arial" w:cs="Arial"/>
                <w:color w:val="000000"/>
                <w:sz w:val="20"/>
                <w:szCs w:val="20"/>
              </w:rPr>
            </w:pPr>
            <w:r w:rsidRPr="002F039A">
              <w:rPr>
                <w:rFonts w:ascii="Arial" w:hAnsi="Arial" w:cs="Arial"/>
                <w:color w:val="000000"/>
                <w:sz w:val="20"/>
                <w:szCs w:val="20"/>
              </w:rPr>
              <w:t>42.75</w:t>
            </w:r>
            <w:r w:rsidRPr="002F039A">
              <w:rPr>
                <w:rFonts w:ascii="Arial" w:hAnsi="Arial" w:cs="Arial"/>
                <w:bCs/>
                <w:color w:val="000000"/>
                <w:sz w:val="20"/>
                <w:szCs w:val="20"/>
              </w:rPr>
              <w:t xml:space="preserve"> </w:t>
            </w:r>
            <w:r w:rsidRPr="002C6858">
              <w:rPr>
                <w:rFonts w:ascii="Arial" w:hAnsi="Arial" w:cs="Arial"/>
                <w:bCs/>
                <w:color w:val="000000"/>
                <w:sz w:val="16"/>
                <w:szCs w:val="16"/>
              </w:rPr>
              <w:t>±</w:t>
            </w:r>
            <w:r w:rsidRPr="002F039A">
              <w:rPr>
                <w:rFonts w:ascii="Arial" w:hAnsi="Arial" w:cs="Arial"/>
                <w:bCs/>
                <w:color w:val="000000"/>
                <w:sz w:val="20"/>
                <w:szCs w:val="20"/>
              </w:rPr>
              <w:t xml:space="preserve"> 4.11</w:t>
            </w:r>
          </w:p>
        </w:tc>
        <w:tc>
          <w:tcPr>
            <w:tcW w:w="1701" w:type="dxa"/>
            <w:tcBorders>
              <w:top w:val="single" w:sz="4" w:space="0" w:color="auto"/>
            </w:tcBorders>
          </w:tcPr>
          <w:p w:rsidR="0090152E" w:rsidRPr="002F039A" w:rsidRDefault="0090152E" w:rsidP="00395E45">
            <w:pPr>
              <w:pStyle w:val="GvdeMetni2"/>
              <w:tabs>
                <w:tab w:val="left" w:pos="1032"/>
              </w:tabs>
              <w:spacing w:line="360" w:lineRule="auto"/>
              <w:ind w:firstLine="0"/>
              <w:jc w:val="center"/>
              <w:rPr>
                <w:rFonts w:ascii="Arial" w:hAnsi="Arial" w:cs="Arial"/>
                <w:color w:val="000000"/>
                <w:sz w:val="20"/>
                <w:szCs w:val="20"/>
              </w:rPr>
            </w:pPr>
            <w:r w:rsidRPr="002F039A">
              <w:rPr>
                <w:rFonts w:ascii="Arial" w:hAnsi="Arial" w:cs="Arial"/>
                <w:color w:val="000000"/>
                <w:sz w:val="20"/>
                <w:szCs w:val="20"/>
              </w:rPr>
              <w:t>49.25</w:t>
            </w:r>
            <w:r w:rsidRPr="002F039A">
              <w:rPr>
                <w:rFonts w:ascii="Arial" w:hAnsi="Arial" w:cs="Arial"/>
                <w:bCs/>
                <w:color w:val="000000"/>
                <w:sz w:val="20"/>
                <w:szCs w:val="20"/>
              </w:rPr>
              <w:t xml:space="preserve"> </w:t>
            </w:r>
            <w:r w:rsidRPr="002C6858">
              <w:rPr>
                <w:rFonts w:ascii="Arial" w:hAnsi="Arial" w:cs="Arial"/>
                <w:bCs/>
                <w:color w:val="000000"/>
                <w:sz w:val="16"/>
                <w:szCs w:val="16"/>
              </w:rPr>
              <w:t>±</w:t>
            </w:r>
            <w:r w:rsidRPr="002F039A">
              <w:rPr>
                <w:rFonts w:ascii="Arial" w:hAnsi="Arial" w:cs="Arial"/>
                <w:bCs/>
                <w:color w:val="000000"/>
                <w:sz w:val="20"/>
                <w:szCs w:val="20"/>
              </w:rPr>
              <w:t xml:space="preserve"> 6.13</w:t>
            </w:r>
          </w:p>
        </w:tc>
        <w:tc>
          <w:tcPr>
            <w:tcW w:w="1701" w:type="dxa"/>
          </w:tcPr>
          <w:p w:rsidR="0090152E" w:rsidRPr="002F039A" w:rsidRDefault="0090152E" w:rsidP="00395E45">
            <w:pPr>
              <w:pStyle w:val="GvdeMetni2"/>
              <w:tabs>
                <w:tab w:val="left" w:pos="1032"/>
              </w:tabs>
              <w:spacing w:line="360" w:lineRule="auto"/>
              <w:ind w:firstLine="0"/>
              <w:jc w:val="center"/>
              <w:rPr>
                <w:rFonts w:ascii="Arial" w:hAnsi="Arial" w:cs="Arial"/>
                <w:color w:val="000000"/>
                <w:sz w:val="20"/>
                <w:szCs w:val="20"/>
              </w:rPr>
            </w:pPr>
            <w:r w:rsidRPr="002F039A">
              <w:rPr>
                <w:rFonts w:ascii="Arial" w:hAnsi="Arial" w:cs="Arial"/>
                <w:color w:val="000000"/>
                <w:sz w:val="20"/>
                <w:szCs w:val="20"/>
              </w:rPr>
              <w:t>50.00</w:t>
            </w:r>
            <w:r w:rsidRPr="002F039A">
              <w:rPr>
                <w:rFonts w:ascii="Arial" w:hAnsi="Arial" w:cs="Arial"/>
                <w:bCs/>
                <w:color w:val="000000"/>
                <w:sz w:val="20"/>
                <w:szCs w:val="20"/>
              </w:rPr>
              <w:t xml:space="preserve"> </w:t>
            </w:r>
            <w:r w:rsidRPr="002C6858">
              <w:rPr>
                <w:rFonts w:ascii="Arial" w:hAnsi="Arial" w:cs="Arial"/>
                <w:bCs/>
                <w:color w:val="000000"/>
                <w:sz w:val="16"/>
                <w:szCs w:val="16"/>
              </w:rPr>
              <w:t>±</w:t>
            </w:r>
            <w:r w:rsidRPr="002F039A">
              <w:rPr>
                <w:rFonts w:ascii="Arial" w:hAnsi="Arial" w:cs="Arial"/>
                <w:bCs/>
                <w:color w:val="000000"/>
                <w:sz w:val="20"/>
                <w:szCs w:val="20"/>
              </w:rPr>
              <w:t xml:space="preserve"> 6.58</w:t>
            </w:r>
          </w:p>
        </w:tc>
      </w:tr>
      <w:tr w:rsidR="0090152E" w:rsidRPr="00087692" w:rsidTr="00395E45">
        <w:tc>
          <w:tcPr>
            <w:tcW w:w="1668" w:type="dxa"/>
          </w:tcPr>
          <w:p w:rsidR="0090152E" w:rsidRPr="002F039A" w:rsidRDefault="0090152E" w:rsidP="00395E45">
            <w:pPr>
              <w:spacing w:after="0" w:line="360" w:lineRule="auto"/>
              <w:rPr>
                <w:rFonts w:ascii="Arial" w:hAnsi="Arial" w:cs="Arial"/>
                <w:color w:val="000000"/>
                <w:sz w:val="20"/>
                <w:szCs w:val="20"/>
                <w:lang w:eastAsia="tr-TR"/>
              </w:rPr>
            </w:pPr>
            <w:r w:rsidRPr="002F039A">
              <w:rPr>
                <w:rFonts w:ascii="Arial" w:hAnsi="Arial" w:cs="Arial"/>
                <w:color w:val="000000"/>
                <w:sz w:val="20"/>
                <w:szCs w:val="20"/>
                <w:lang w:eastAsia="tr-TR"/>
              </w:rPr>
              <w:t>Hayır</w:t>
            </w:r>
          </w:p>
        </w:tc>
        <w:tc>
          <w:tcPr>
            <w:tcW w:w="1559" w:type="dxa"/>
            <w:gridSpan w:val="2"/>
          </w:tcPr>
          <w:p w:rsidR="0090152E" w:rsidRPr="002F039A" w:rsidRDefault="0090152E" w:rsidP="00395E45">
            <w:pPr>
              <w:pStyle w:val="GvdeMetni2"/>
              <w:tabs>
                <w:tab w:val="left" w:pos="1032"/>
              </w:tabs>
              <w:spacing w:line="360" w:lineRule="auto"/>
              <w:ind w:firstLine="0"/>
              <w:jc w:val="center"/>
              <w:rPr>
                <w:rFonts w:ascii="Arial" w:hAnsi="Arial" w:cs="Arial"/>
                <w:color w:val="000000"/>
                <w:sz w:val="20"/>
                <w:szCs w:val="20"/>
              </w:rPr>
            </w:pPr>
            <w:r w:rsidRPr="002F039A">
              <w:rPr>
                <w:rFonts w:ascii="Arial" w:hAnsi="Arial" w:cs="Arial"/>
                <w:color w:val="000000"/>
                <w:sz w:val="20"/>
                <w:szCs w:val="20"/>
              </w:rPr>
              <w:t>43.30</w:t>
            </w:r>
            <w:r w:rsidRPr="002F039A">
              <w:rPr>
                <w:rFonts w:ascii="Arial" w:hAnsi="Arial" w:cs="Arial"/>
                <w:bCs/>
                <w:color w:val="000000"/>
                <w:sz w:val="20"/>
                <w:szCs w:val="20"/>
              </w:rPr>
              <w:t xml:space="preserve"> </w:t>
            </w:r>
            <w:r w:rsidRPr="002C6858">
              <w:rPr>
                <w:rFonts w:ascii="Arial" w:hAnsi="Arial" w:cs="Arial"/>
                <w:bCs/>
                <w:color w:val="000000"/>
                <w:sz w:val="16"/>
                <w:szCs w:val="16"/>
              </w:rPr>
              <w:t xml:space="preserve">± </w:t>
            </w:r>
            <w:r w:rsidRPr="002F039A">
              <w:rPr>
                <w:rFonts w:ascii="Arial" w:hAnsi="Arial" w:cs="Arial"/>
                <w:bCs/>
                <w:color w:val="000000"/>
                <w:sz w:val="20"/>
                <w:szCs w:val="20"/>
              </w:rPr>
              <w:t>5.35</w:t>
            </w:r>
          </w:p>
        </w:tc>
        <w:tc>
          <w:tcPr>
            <w:tcW w:w="1559" w:type="dxa"/>
          </w:tcPr>
          <w:p w:rsidR="0090152E" w:rsidRPr="002F039A" w:rsidRDefault="0090152E" w:rsidP="00395E45">
            <w:pPr>
              <w:pStyle w:val="GvdeMetni2"/>
              <w:tabs>
                <w:tab w:val="left" w:pos="1032"/>
              </w:tabs>
              <w:spacing w:line="360" w:lineRule="auto"/>
              <w:ind w:firstLine="0"/>
              <w:jc w:val="center"/>
              <w:rPr>
                <w:rFonts w:ascii="Arial" w:hAnsi="Arial" w:cs="Arial"/>
                <w:color w:val="000000"/>
                <w:sz w:val="20"/>
                <w:szCs w:val="20"/>
              </w:rPr>
            </w:pPr>
            <w:r w:rsidRPr="002F039A">
              <w:rPr>
                <w:rFonts w:ascii="Arial" w:hAnsi="Arial" w:cs="Arial"/>
                <w:color w:val="000000"/>
                <w:sz w:val="20"/>
                <w:szCs w:val="20"/>
              </w:rPr>
              <w:t>43.56</w:t>
            </w:r>
            <w:r w:rsidRPr="002F039A">
              <w:rPr>
                <w:rFonts w:ascii="Arial" w:hAnsi="Arial" w:cs="Arial"/>
                <w:bCs/>
                <w:color w:val="000000"/>
                <w:sz w:val="20"/>
                <w:szCs w:val="20"/>
              </w:rPr>
              <w:t xml:space="preserve"> </w:t>
            </w:r>
            <w:r w:rsidRPr="002C6858">
              <w:rPr>
                <w:rFonts w:ascii="Arial" w:hAnsi="Arial" w:cs="Arial"/>
                <w:bCs/>
                <w:color w:val="000000"/>
                <w:sz w:val="16"/>
                <w:szCs w:val="16"/>
              </w:rPr>
              <w:t>±</w:t>
            </w:r>
            <w:r w:rsidRPr="002F039A">
              <w:rPr>
                <w:rFonts w:ascii="Arial" w:hAnsi="Arial" w:cs="Arial"/>
                <w:bCs/>
                <w:color w:val="000000"/>
                <w:sz w:val="20"/>
                <w:szCs w:val="20"/>
              </w:rPr>
              <w:t xml:space="preserve"> 4.76</w:t>
            </w:r>
          </w:p>
        </w:tc>
        <w:tc>
          <w:tcPr>
            <w:tcW w:w="1701" w:type="dxa"/>
          </w:tcPr>
          <w:p w:rsidR="0090152E" w:rsidRPr="002F039A" w:rsidRDefault="0090152E" w:rsidP="00395E45">
            <w:pPr>
              <w:pStyle w:val="GvdeMetni2"/>
              <w:tabs>
                <w:tab w:val="left" w:pos="1032"/>
              </w:tabs>
              <w:spacing w:line="360" w:lineRule="auto"/>
              <w:ind w:firstLine="0"/>
              <w:jc w:val="center"/>
              <w:rPr>
                <w:rFonts w:ascii="Arial" w:hAnsi="Arial" w:cs="Arial"/>
                <w:color w:val="000000"/>
                <w:sz w:val="20"/>
                <w:szCs w:val="20"/>
              </w:rPr>
            </w:pPr>
            <w:r w:rsidRPr="002F039A">
              <w:rPr>
                <w:rFonts w:ascii="Arial" w:hAnsi="Arial" w:cs="Arial"/>
                <w:color w:val="000000"/>
                <w:sz w:val="20"/>
                <w:szCs w:val="20"/>
              </w:rPr>
              <w:t>49.28</w:t>
            </w:r>
            <w:r w:rsidRPr="002F039A">
              <w:rPr>
                <w:rFonts w:ascii="Arial" w:hAnsi="Arial" w:cs="Arial"/>
                <w:bCs/>
                <w:color w:val="000000"/>
                <w:sz w:val="20"/>
                <w:szCs w:val="20"/>
              </w:rPr>
              <w:t xml:space="preserve"> </w:t>
            </w:r>
            <w:r w:rsidRPr="002C6858">
              <w:rPr>
                <w:rFonts w:ascii="Arial" w:hAnsi="Arial" w:cs="Arial"/>
                <w:bCs/>
                <w:color w:val="000000"/>
                <w:sz w:val="16"/>
                <w:szCs w:val="16"/>
              </w:rPr>
              <w:t>±</w:t>
            </w:r>
            <w:r w:rsidRPr="002F039A">
              <w:rPr>
                <w:rFonts w:ascii="Arial" w:hAnsi="Arial" w:cs="Arial"/>
                <w:bCs/>
                <w:color w:val="000000"/>
                <w:sz w:val="20"/>
                <w:szCs w:val="20"/>
              </w:rPr>
              <w:t xml:space="preserve"> 7.09</w:t>
            </w:r>
          </w:p>
        </w:tc>
        <w:tc>
          <w:tcPr>
            <w:tcW w:w="1701" w:type="dxa"/>
          </w:tcPr>
          <w:p w:rsidR="0090152E" w:rsidRPr="002F039A" w:rsidRDefault="0090152E" w:rsidP="00395E45">
            <w:pPr>
              <w:pStyle w:val="GvdeMetni2"/>
              <w:tabs>
                <w:tab w:val="left" w:pos="1032"/>
              </w:tabs>
              <w:spacing w:line="360" w:lineRule="auto"/>
              <w:ind w:firstLine="0"/>
              <w:jc w:val="center"/>
              <w:rPr>
                <w:rFonts w:ascii="Arial" w:hAnsi="Arial" w:cs="Arial"/>
                <w:color w:val="000000"/>
                <w:sz w:val="20"/>
                <w:szCs w:val="20"/>
              </w:rPr>
            </w:pPr>
            <w:r w:rsidRPr="002F039A">
              <w:rPr>
                <w:rFonts w:ascii="Arial" w:hAnsi="Arial" w:cs="Arial"/>
                <w:color w:val="000000"/>
                <w:sz w:val="20"/>
                <w:szCs w:val="20"/>
              </w:rPr>
              <w:t>48.07</w:t>
            </w:r>
            <w:r w:rsidRPr="002F039A">
              <w:rPr>
                <w:rFonts w:ascii="Arial" w:hAnsi="Arial" w:cs="Arial"/>
                <w:bCs/>
                <w:color w:val="000000"/>
                <w:sz w:val="20"/>
                <w:szCs w:val="20"/>
              </w:rPr>
              <w:t xml:space="preserve"> </w:t>
            </w:r>
            <w:r w:rsidRPr="002C6858">
              <w:rPr>
                <w:rFonts w:ascii="Arial" w:hAnsi="Arial" w:cs="Arial"/>
                <w:bCs/>
                <w:color w:val="000000"/>
                <w:sz w:val="16"/>
                <w:szCs w:val="16"/>
              </w:rPr>
              <w:t>±</w:t>
            </w:r>
            <w:r w:rsidRPr="002F039A">
              <w:rPr>
                <w:rFonts w:ascii="Arial" w:hAnsi="Arial" w:cs="Arial"/>
                <w:bCs/>
                <w:color w:val="000000"/>
                <w:sz w:val="20"/>
                <w:szCs w:val="20"/>
              </w:rPr>
              <w:t xml:space="preserve"> 6.47</w:t>
            </w:r>
          </w:p>
        </w:tc>
      </w:tr>
      <w:tr w:rsidR="0090152E" w:rsidRPr="00087692" w:rsidTr="00395E45">
        <w:tc>
          <w:tcPr>
            <w:tcW w:w="1668" w:type="dxa"/>
            <w:tcBorders>
              <w:bottom w:val="single" w:sz="4" w:space="0" w:color="auto"/>
            </w:tcBorders>
          </w:tcPr>
          <w:p w:rsidR="0090152E" w:rsidRPr="00BA54CD" w:rsidRDefault="0090152E" w:rsidP="00395E45">
            <w:pPr>
              <w:spacing w:after="0" w:line="360" w:lineRule="auto"/>
              <w:rPr>
                <w:rFonts w:ascii="Arial" w:hAnsi="Arial" w:cs="Arial"/>
                <w:color w:val="000000"/>
                <w:sz w:val="20"/>
                <w:szCs w:val="20"/>
                <w:lang w:eastAsia="tr-TR"/>
              </w:rPr>
            </w:pPr>
            <w:r w:rsidRPr="00BA54CD">
              <w:rPr>
                <w:rFonts w:ascii="Arial" w:hAnsi="Arial" w:cs="Arial"/>
                <w:color w:val="000000"/>
                <w:sz w:val="20"/>
                <w:szCs w:val="20"/>
              </w:rPr>
              <w:t>Değerlendirme</w:t>
            </w:r>
          </w:p>
        </w:tc>
        <w:tc>
          <w:tcPr>
            <w:tcW w:w="1559" w:type="dxa"/>
            <w:gridSpan w:val="2"/>
            <w:tcBorders>
              <w:bottom w:val="single" w:sz="4" w:space="0" w:color="auto"/>
            </w:tcBorders>
          </w:tcPr>
          <w:p w:rsidR="0090152E" w:rsidRPr="002F039A" w:rsidRDefault="0090152E" w:rsidP="00395E45">
            <w:pPr>
              <w:spacing w:after="0" w:line="240" w:lineRule="auto"/>
              <w:jc w:val="center"/>
              <w:rPr>
                <w:rFonts w:ascii="Arial" w:hAnsi="Arial" w:cs="Arial"/>
                <w:bCs/>
                <w:color w:val="000000"/>
                <w:sz w:val="20"/>
                <w:szCs w:val="20"/>
                <w:lang w:eastAsia="tr-TR"/>
              </w:rPr>
            </w:pPr>
            <w:r w:rsidRPr="002F039A">
              <w:rPr>
                <w:rFonts w:ascii="Arial" w:hAnsi="Arial" w:cs="Arial"/>
                <w:b/>
                <w:bCs/>
                <w:color w:val="000000"/>
                <w:sz w:val="20"/>
                <w:szCs w:val="20"/>
                <w:lang w:eastAsia="tr-TR"/>
              </w:rPr>
              <w:t xml:space="preserve">t= </w:t>
            </w:r>
            <w:r w:rsidRPr="002F039A">
              <w:rPr>
                <w:rFonts w:ascii="Arial" w:hAnsi="Arial" w:cs="Arial"/>
                <w:bCs/>
                <w:color w:val="000000"/>
                <w:sz w:val="20"/>
                <w:szCs w:val="20"/>
                <w:lang w:eastAsia="tr-TR"/>
              </w:rPr>
              <w:t>1.559</w:t>
            </w:r>
          </w:p>
          <w:p w:rsidR="0090152E" w:rsidRPr="002F039A" w:rsidRDefault="0090152E" w:rsidP="00395E45">
            <w:pPr>
              <w:pStyle w:val="GvdeMetni2"/>
              <w:tabs>
                <w:tab w:val="left" w:pos="1032"/>
              </w:tabs>
              <w:spacing w:line="240" w:lineRule="auto"/>
              <w:ind w:firstLine="0"/>
              <w:jc w:val="center"/>
              <w:rPr>
                <w:rFonts w:ascii="Arial" w:hAnsi="Arial" w:cs="Arial"/>
                <w:color w:val="000000"/>
                <w:sz w:val="20"/>
                <w:szCs w:val="20"/>
              </w:rPr>
            </w:pPr>
            <w:r w:rsidRPr="002F039A">
              <w:rPr>
                <w:rFonts w:ascii="Arial" w:hAnsi="Arial" w:cs="Arial"/>
                <w:b/>
                <w:bCs/>
                <w:color w:val="000000"/>
                <w:sz w:val="20"/>
                <w:szCs w:val="20"/>
              </w:rPr>
              <w:t>p=</w:t>
            </w:r>
            <w:r w:rsidRPr="002F039A">
              <w:rPr>
                <w:rFonts w:ascii="Arial" w:hAnsi="Arial" w:cs="Arial"/>
                <w:bCs/>
                <w:color w:val="000000"/>
                <w:sz w:val="20"/>
                <w:szCs w:val="20"/>
              </w:rPr>
              <w:t>0.211</w:t>
            </w:r>
          </w:p>
        </w:tc>
        <w:tc>
          <w:tcPr>
            <w:tcW w:w="1559" w:type="dxa"/>
            <w:tcBorders>
              <w:bottom w:val="single" w:sz="4" w:space="0" w:color="auto"/>
            </w:tcBorders>
          </w:tcPr>
          <w:p w:rsidR="0090152E" w:rsidRPr="002F039A" w:rsidRDefault="0090152E" w:rsidP="00395E45">
            <w:pPr>
              <w:spacing w:after="0" w:line="240" w:lineRule="auto"/>
              <w:jc w:val="center"/>
              <w:rPr>
                <w:rFonts w:ascii="Arial" w:hAnsi="Arial" w:cs="Arial"/>
                <w:bCs/>
                <w:color w:val="000000"/>
                <w:sz w:val="20"/>
                <w:szCs w:val="20"/>
                <w:lang w:eastAsia="tr-TR"/>
              </w:rPr>
            </w:pPr>
            <w:r w:rsidRPr="002F039A">
              <w:rPr>
                <w:rFonts w:ascii="Arial" w:hAnsi="Arial" w:cs="Arial"/>
                <w:b/>
                <w:bCs/>
                <w:color w:val="000000"/>
                <w:sz w:val="20"/>
                <w:szCs w:val="20"/>
                <w:lang w:eastAsia="tr-TR"/>
              </w:rPr>
              <w:t xml:space="preserve">t= </w:t>
            </w:r>
            <w:r w:rsidRPr="002F039A">
              <w:rPr>
                <w:rFonts w:ascii="Arial" w:hAnsi="Arial" w:cs="Arial"/>
                <w:bCs/>
                <w:color w:val="000000"/>
                <w:sz w:val="20"/>
                <w:szCs w:val="20"/>
                <w:lang w:eastAsia="tr-TR"/>
              </w:rPr>
              <w:t>0.390</w:t>
            </w:r>
          </w:p>
          <w:p w:rsidR="0090152E" w:rsidRPr="002F039A" w:rsidRDefault="0090152E" w:rsidP="00395E45">
            <w:pPr>
              <w:pStyle w:val="GvdeMetni2"/>
              <w:tabs>
                <w:tab w:val="left" w:pos="1032"/>
              </w:tabs>
              <w:spacing w:line="240" w:lineRule="auto"/>
              <w:ind w:firstLine="0"/>
              <w:jc w:val="center"/>
              <w:rPr>
                <w:rFonts w:ascii="Arial" w:hAnsi="Arial" w:cs="Arial"/>
                <w:color w:val="000000"/>
                <w:sz w:val="20"/>
                <w:szCs w:val="20"/>
              </w:rPr>
            </w:pPr>
            <w:r w:rsidRPr="002F039A">
              <w:rPr>
                <w:rFonts w:ascii="Arial" w:hAnsi="Arial" w:cs="Arial"/>
                <w:b/>
                <w:bCs/>
                <w:color w:val="000000"/>
                <w:sz w:val="20"/>
                <w:szCs w:val="20"/>
              </w:rPr>
              <w:t xml:space="preserve">p= </w:t>
            </w:r>
            <w:r w:rsidRPr="002F039A">
              <w:rPr>
                <w:rFonts w:ascii="Arial" w:hAnsi="Arial" w:cs="Arial"/>
                <w:bCs/>
                <w:color w:val="000000"/>
                <w:sz w:val="20"/>
                <w:szCs w:val="20"/>
              </w:rPr>
              <w:t>0.721</w:t>
            </w:r>
          </w:p>
        </w:tc>
        <w:tc>
          <w:tcPr>
            <w:tcW w:w="1701" w:type="dxa"/>
          </w:tcPr>
          <w:p w:rsidR="0090152E" w:rsidRPr="002F039A" w:rsidRDefault="0090152E" w:rsidP="00395E45">
            <w:pPr>
              <w:spacing w:after="0" w:line="240" w:lineRule="auto"/>
              <w:jc w:val="center"/>
              <w:rPr>
                <w:rFonts w:ascii="Arial" w:hAnsi="Arial" w:cs="Arial"/>
                <w:bCs/>
                <w:color w:val="000000"/>
                <w:sz w:val="20"/>
                <w:szCs w:val="20"/>
                <w:lang w:eastAsia="tr-TR"/>
              </w:rPr>
            </w:pPr>
            <w:r w:rsidRPr="002F039A">
              <w:rPr>
                <w:rFonts w:ascii="Arial" w:hAnsi="Arial" w:cs="Arial"/>
                <w:b/>
                <w:bCs/>
                <w:color w:val="000000"/>
                <w:sz w:val="20"/>
                <w:szCs w:val="20"/>
                <w:lang w:eastAsia="tr-TR"/>
              </w:rPr>
              <w:t xml:space="preserve">t= </w:t>
            </w:r>
            <w:r w:rsidRPr="002F039A">
              <w:rPr>
                <w:rFonts w:ascii="Arial" w:hAnsi="Arial" w:cs="Arial"/>
                <w:bCs/>
                <w:color w:val="000000"/>
                <w:sz w:val="20"/>
                <w:szCs w:val="20"/>
                <w:lang w:eastAsia="tr-TR"/>
              </w:rPr>
              <w:t>0.011</w:t>
            </w:r>
          </w:p>
          <w:p w:rsidR="0090152E" w:rsidRPr="002F039A" w:rsidRDefault="0090152E" w:rsidP="00395E45">
            <w:pPr>
              <w:pStyle w:val="GvdeMetni2"/>
              <w:tabs>
                <w:tab w:val="left" w:pos="1032"/>
              </w:tabs>
              <w:spacing w:line="240" w:lineRule="auto"/>
              <w:ind w:firstLine="0"/>
              <w:jc w:val="center"/>
              <w:rPr>
                <w:rFonts w:ascii="Arial" w:hAnsi="Arial" w:cs="Arial"/>
                <w:color w:val="000000"/>
                <w:sz w:val="20"/>
                <w:szCs w:val="20"/>
              </w:rPr>
            </w:pPr>
            <w:r w:rsidRPr="002F039A">
              <w:rPr>
                <w:rFonts w:ascii="Arial" w:hAnsi="Arial" w:cs="Arial"/>
                <w:b/>
                <w:bCs/>
                <w:color w:val="000000"/>
                <w:sz w:val="20"/>
                <w:szCs w:val="20"/>
              </w:rPr>
              <w:t xml:space="preserve">p= </w:t>
            </w:r>
            <w:r w:rsidRPr="002F039A">
              <w:rPr>
                <w:rFonts w:ascii="Arial" w:hAnsi="Arial" w:cs="Arial"/>
                <w:bCs/>
                <w:color w:val="000000"/>
                <w:sz w:val="20"/>
                <w:szCs w:val="20"/>
              </w:rPr>
              <w:t>0.992</w:t>
            </w:r>
          </w:p>
        </w:tc>
        <w:tc>
          <w:tcPr>
            <w:tcW w:w="1701" w:type="dxa"/>
          </w:tcPr>
          <w:p w:rsidR="0090152E" w:rsidRPr="002F039A" w:rsidRDefault="0090152E" w:rsidP="00395E45">
            <w:pPr>
              <w:spacing w:after="0" w:line="240" w:lineRule="auto"/>
              <w:jc w:val="center"/>
              <w:rPr>
                <w:rFonts w:ascii="Arial" w:hAnsi="Arial" w:cs="Arial"/>
                <w:bCs/>
                <w:color w:val="000000"/>
                <w:sz w:val="20"/>
                <w:szCs w:val="20"/>
                <w:lang w:eastAsia="tr-TR"/>
              </w:rPr>
            </w:pPr>
            <w:r w:rsidRPr="002F039A">
              <w:rPr>
                <w:rFonts w:ascii="Arial" w:hAnsi="Arial" w:cs="Arial"/>
                <w:b/>
                <w:bCs/>
                <w:color w:val="000000"/>
                <w:sz w:val="20"/>
                <w:szCs w:val="20"/>
                <w:lang w:eastAsia="tr-TR"/>
              </w:rPr>
              <w:t xml:space="preserve">t= </w:t>
            </w:r>
            <w:r w:rsidRPr="002F039A">
              <w:rPr>
                <w:rFonts w:ascii="Arial" w:hAnsi="Arial" w:cs="Arial"/>
                <w:bCs/>
                <w:color w:val="000000"/>
                <w:sz w:val="20"/>
                <w:szCs w:val="20"/>
                <w:lang w:eastAsia="tr-TR"/>
              </w:rPr>
              <w:t>0.578</w:t>
            </w:r>
          </w:p>
          <w:p w:rsidR="0090152E" w:rsidRPr="002F039A" w:rsidRDefault="0090152E" w:rsidP="00395E45">
            <w:pPr>
              <w:pStyle w:val="GvdeMetni2"/>
              <w:tabs>
                <w:tab w:val="left" w:pos="1032"/>
              </w:tabs>
              <w:spacing w:line="240" w:lineRule="auto"/>
              <w:ind w:firstLine="0"/>
              <w:jc w:val="center"/>
              <w:rPr>
                <w:rFonts w:ascii="Arial" w:hAnsi="Arial" w:cs="Arial"/>
                <w:color w:val="000000"/>
                <w:sz w:val="20"/>
                <w:szCs w:val="20"/>
              </w:rPr>
            </w:pPr>
            <w:r w:rsidRPr="002F039A">
              <w:rPr>
                <w:rFonts w:ascii="Arial" w:hAnsi="Arial" w:cs="Arial"/>
                <w:b/>
                <w:bCs/>
                <w:color w:val="000000"/>
                <w:sz w:val="20"/>
                <w:szCs w:val="20"/>
              </w:rPr>
              <w:t xml:space="preserve">p= </w:t>
            </w:r>
            <w:r w:rsidRPr="002F039A">
              <w:rPr>
                <w:rFonts w:ascii="Arial" w:hAnsi="Arial" w:cs="Arial"/>
                <w:bCs/>
                <w:color w:val="000000"/>
                <w:sz w:val="20"/>
                <w:szCs w:val="20"/>
              </w:rPr>
              <w:t>0.602</w:t>
            </w:r>
          </w:p>
        </w:tc>
      </w:tr>
      <w:tr w:rsidR="0090152E" w:rsidRPr="00087692" w:rsidTr="00395E45">
        <w:trPr>
          <w:trHeight w:val="243"/>
        </w:trPr>
        <w:tc>
          <w:tcPr>
            <w:tcW w:w="8188" w:type="dxa"/>
            <w:gridSpan w:val="6"/>
            <w:tcBorders>
              <w:top w:val="single" w:sz="4" w:space="0" w:color="auto"/>
              <w:bottom w:val="single" w:sz="4" w:space="0" w:color="auto"/>
            </w:tcBorders>
            <w:vAlign w:val="center"/>
          </w:tcPr>
          <w:p w:rsidR="0090152E" w:rsidRPr="002F039A" w:rsidRDefault="0090152E" w:rsidP="00395E45">
            <w:pPr>
              <w:spacing w:after="0" w:line="360" w:lineRule="auto"/>
              <w:rPr>
                <w:rFonts w:ascii="Arial" w:hAnsi="Arial" w:cs="Arial"/>
                <w:b/>
                <w:bCs/>
                <w:color w:val="000000"/>
                <w:sz w:val="20"/>
                <w:szCs w:val="20"/>
                <w:lang w:eastAsia="tr-TR"/>
              </w:rPr>
            </w:pPr>
            <w:r w:rsidRPr="002F039A">
              <w:rPr>
                <w:rFonts w:ascii="Arial" w:hAnsi="Arial" w:cs="Arial"/>
                <w:b/>
                <w:color w:val="000000"/>
                <w:sz w:val="20"/>
                <w:szCs w:val="20"/>
              </w:rPr>
              <w:t>Personelin problem çıkaracağını düşünme</w:t>
            </w:r>
          </w:p>
        </w:tc>
      </w:tr>
      <w:tr w:rsidR="0090152E" w:rsidRPr="00087692" w:rsidTr="00395E45">
        <w:tc>
          <w:tcPr>
            <w:tcW w:w="1668" w:type="dxa"/>
            <w:tcBorders>
              <w:top w:val="single" w:sz="4" w:space="0" w:color="auto"/>
            </w:tcBorders>
            <w:vAlign w:val="center"/>
          </w:tcPr>
          <w:p w:rsidR="0090152E" w:rsidRPr="002F039A" w:rsidRDefault="0090152E" w:rsidP="00395E45">
            <w:pPr>
              <w:pStyle w:val="GvdeMetni2"/>
              <w:tabs>
                <w:tab w:val="left" w:pos="1032"/>
              </w:tabs>
              <w:spacing w:line="360" w:lineRule="auto"/>
              <w:ind w:firstLine="0"/>
              <w:jc w:val="left"/>
              <w:rPr>
                <w:rFonts w:ascii="Arial" w:hAnsi="Arial" w:cs="Arial"/>
                <w:color w:val="000000"/>
                <w:sz w:val="20"/>
                <w:szCs w:val="20"/>
              </w:rPr>
            </w:pPr>
            <w:r w:rsidRPr="002F039A">
              <w:rPr>
                <w:rFonts w:ascii="Arial" w:hAnsi="Arial" w:cs="Arial"/>
                <w:color w:val="000000"/>
                <w:sz w:val="20"/>
                <w:szCs w:val="20"/>
              </w:rPr>
              <w:t>Evet</w:t>
            </w:r>
          </w:p>
        </w:tc>
        <w:tc>
          <w:tcPr>
            <w:tcW w:w="1559" w:type="dxa"/>
            <w:gridSpan w:val="2"/>
            <w:tcBorders>
              <w:top w:val="single" w:sz="4" w:space="0" w:color="auto"/>
            </w:tcBorders>
          </w:tcPr>
          <w:p w:rsidR="0090152E" w:rsidRPr="002F039A" w:rsidRDefault="0090152E" w:rsidP="00395E45">
            <w:pPr>
              <w:autoSpaceDE w:val="0"/>
              <w:autoSpaceDN w:val="0"/>
              <w:adjustRightInd w:val="0"/>
              <w:spacing w:after="0" w:line="360" w:lineRule="auto"/>
              <w:jc w:val="center"/>
              <w:rPr>
                <w:rFonts w:ascii="Arial" w:hAnsi="Arial" w:cs="Arial"/>
                <w:sz w:val="20"/>
                <w:szCs w:val="20"/>
                <w:lang w:eastAsia="tr-TR"/>
              </w:rPr>
            </w:pPr>
            <w:r w:rsidRPr="002F039A">
              <w:rPr>
                <w:rFonts w:ascii="Arial" w:hAnsi="Arial" w:cs="Arial"/>
                <w:sz w:val="20"/>
                <w:szCs w:val="20"/>
                <w:lang w:eastAsia="tr-TR"/>
              </w:rPr>
              <w:t>49.00</w:t>
            </w:r>
            <w:r w:rsidRPr="002F039A">
              <w:rPr>
                <w:rFonts w:ascii="Arial" w:hAnsi="Arial" w:cs="Arial"/>
                <w:bCs/>
                <w:sz w:val="20"/>
                <w:szCs w:val="20"/>
                <w:lang w:eastAsia="tr-TR"/>
              </w:rPr>
              <w:t xml:space="preserve"> </w:t>
            </w:r>
            <w:r w:rsidRPr="002C6858">
              <w:rPr>
                <w:rFonts w:ascii="Arial" w:hAnsi="Arial" w:cs="Arial"/>
                <w:bCs/>
                <w:sz w:val="16"/>
                <w:szCs w:val="16"/>
                <w:lang w:eastAsia="tr-TR"/>
              </w:rPr>
              <w:t>±</w:t>
            </w:r>
            <w:r w:rsidRPr="002F039A">
              <w:rPr>
                <w:rFonts w:ascii="Arial" w:hAnsi="Arial" w:cs="Arial"/>
                <w:bCs/>
                <w:sz w:val="20"/>
                <w:szCs w:val="20"/>
                <w:lang w:eastAsia="tr-TR"/>
              </w:rPr>
              <w:t xml:space="preserve"> 5.65</w:t>
            </w:r>
          </w:p>
        </w:tc>
        <w:tc>
          <w:tcPr>
            <w:tcW w:w="1559" w:type="dxa"/>
            <w:tcBorders>
              <w:top w:val="single" w:sz="4" w:space="0" w:color="auto"/>
            </w:tcBorders>
          </w:tcPr>
          <w:p w:rsidR="0090152E" w:rsidRPr="002F039A" w:rsidRDefault="0090152E" w:rsidP="00395E45">
            <w:pPr>
              <w:autoSpaceDE w:val="0"/>
              <w:autoSpaceDN w:val="0"/>
              <w:adjustRightInd w:val="0"/>
              <w:spacing w:after="0" w:line="360" w:lineRule="auto"/>
              <w:jc w:val="center"/>
              <w:rPr>
                <w:rFonts w:ascii="Arial" w:hAnsi="Arial" w:cs="Arial"/>
                <w:sz w:val="20"/>
                <w:szCs w:val="20"/>
                <w:lang w:eastAsia="tr-TR"/>
              </w:rPr>
            </w:pPr>
            <w:r w:rsidRPr="002F039A">
              <w:rPr>
                <w:rFonts w:ascii="Arial" w:hAnsi="Arial" w:cs="Arial"/>
                <w:sz w:val="20"/>
                <w:szCs w:val="20"/>
                <w:lang w:eastAsia="tr-TR"/>
              </w:rPr>
              <w:t>44.00</w:t>
            </w:r>
            <w:r w:rsidRPr="002F039A">
              <w:rPr>
                <w:rFonts w:ascii="Arial" w:hAnsi="Arial" w:cs="Arial"/>
                <w:bCs/>
                <w:sz w:val="20"/>
                <w:szCs w:val="20"/>
                <w:lang w:eastAsia="tr-TR"/>
              </w:rPr>
              <w:t xml:space="preserve"> </w:t>
            </w:r>
            <w:r w:rsidRPr="002C6858">
              <w:rPr>
                <w:rFonts w:ascii="Arial" w:hAnsi="Arial" w:cs="Arial"/>
                <w:bCs/>
                <w:sz w:val="16"/>
                <w:szCs w:val="16"/>
                <w:lang w:eastAsia="tr-TR"/>
              </w:rPr>
              <w:t>±</w:t>
            </w:r>
            <w:r w:rsidRPr="002F039A">
              <w:rPr>
                <w:rFonts w:ascii="Arial" w:hAnsi="Arial" w:cs="Arial"/>
                <w:bCs/>
                <w:sz w:val="20"/>
                <w:szCs w:val="20"/>
                <w:lang w:eastAsia="tr-TR"/>
              </w:rPr>
              <w:t xml:space="preserve"> 5.65</w:t>
            </w:r>
          </w:p>
        </w:tc>
        <w:tc>
          <w:tcPr>
            <w:tcW w:w="1701" w:type="dxa"/>
          </w:tcPr>
          <w:p w:rsidR="0090152E" w:rsidRPr="002F039A" w:rsidRDefault="0090152E" w:rsidP="00395E45">
            <w:pPr>
              <w:autoSpaceDE w:val="0"/>
              <w:autoSpaceDN w:val="0"/>
              <w:adjustRightInd w:val="0"/>
              <w:spacing w:after="0" w:line="360" w:lineRule="auto"/>
              <w:jc w:val="center"/>
              <w:rPr>
                <w:rFonts w:ascii="Arial" w:hAnsi="Arial" w:cs="Arial"/>
                <w:sz w:val="20"/>
                <w:szCs w:val="20"/>
                <w:lang w:eastAsia="tr-TR"/>
              </w:rPr>
            </w:pPr>
            <w:r w:rsidRPr="002F039A">
              <w:rPr>
                <w:rFonts w:ascii="Arial" w:hAnsi="Arial" w:cs="Arial"/>
                <w:sz w:val="20"/>
                <w:szCs w:val="20"/>
                <w:lang w:eastAsia="tr-TR"/>
              </w:rPr>
              <w:t>53.00</w:t>
            </w:r>
            <w:r w:rsidRPr="002F039A">
              <w:rPr>
                <w:rFonts w:ascii="Arial" w:hAnsi="Arial" w:cs="Arial"/>
                <w:bCs/>
                <w:sz w:val="20"/>
                <w:szCs w:val="20"/>
                <w:lang w:eastAsia="tr-TR"/>
              </w:rPr>
              <w:t xml:space="preserve"> </w:t>
            </w:r>
            <w:r w:rsidRPr="002C6858">
              <w:rPr>
                <w:rFonts w:ascii="Arial" w:hAnsi="Arial" w:cs="Arial"/>
                <w:bCs/>
                <w:sz w:val="16"/>
                <w:szCs w:val="16"/>
                <w:lang w:eastAsia="tr-TR"/>
              </w:rPr>
              <w:t>±</w:t>
            </w:r>
            <w:r w:rsidRPr="002F039A">
              <w:rPr>
                <w:rFonts w:ascii="Arial" w:hAnsi="Arial" w:cs="Arial"/>
                <w:bCs/>
                <w:sz w:val="20"/>
                <w:szCs w:val="20"/>
                <w:lang w:eastAsia="tr-TR"/>
              </w:rPr>
              <w:t xml:space="preserve"> 5.65</w:t>
            </w:r>
          </w:p>
        </w:tc>
        <w:tc>
          <w:tcPr>
            <w:tcW w:w="1701" w:type="dxa"/>
          </w:tcPr>
          <w:p w:rsidR="0090152E" w:rsidRPr="002F039A" w:rsidRDefault="0090152E" w:rsidP="00395E45">
            <w:pPr>
              <w:autoSpaceDE w:val="0"/>
              <w:autoSpaceDN w:val="0"/>
              <w:adjustRightInd w:val="0"/>
              <w:spacing w:after="0" w:line="360" w:lineRule="auto"/>
              <w:jc w:val="center"/>
              <w:rPr>
                <w:rFonts w:ascii="Arial" w:hAnsi="Arial" w:cs="Arial"/>
                <w:sz w:val="20"/>
                <w:szCs w:val="20"/>
                <w:lang w:eastAsia="tr-TR"/>
              </w:rPr>
            </w:pPr>
            <w:r w:rsidRPr="002F039A">
              <w:rPr>
                <w:rFonts w:ascii="Arial" w:hAnsi="Arial" w:cs="Arial"/>
                <w:sz w:val="20"/>
                <w:szCs w:val="20"/>
                <w:lang w:eastAsia="tr-TR"/>
              </w:rPr>
              <w:t>54.50</w:t>
            </w:r>
            <w:r w:rsidRPr="002F039A">
              <w:rPr>
                <w:rFonts w:ascii="Arial" w:hAnsi="Arial" w:cs="Arial"/>
                <w:bCs/>
                <w:sz w:val="20"/>
                <w:szCs w:val="20"/>
                <w:lang w:eastAsia="tr-TR"/>
              </w:rPr>
              <w:t xml:space="preserve"> </w:t>
            </w:r>
            <w:r w:rsidRPr="002C6858">
              <w:rPr>
                <w:rFonts w:ascii="Arial" w:hAnsi="Arial" w:cs="Arial"/>
                <w:bCs/>
                <w:sz w:val="16"/>
                <w:szCs w:val="16"/>
                <w:lang w:eastAsia="tr-TR"/>
              </w:rPr>
              <w:t>±</w:t>
            </w:r>
            <w:r w:rsidRPr="002F039A">
              <w:rPr>
                <w:rFonts w:ascii="Arial" w:hAnsi="Arial" w:cs="Arial"/>
                <w:bCs/>
                <w:sz w:val="20"/>
                <w:szCs w:val="20"/>
                <w:lang w:eastAsia="tr-TR"/>
              </w:rPr>
              <w:t xml:space="preserve"> 4.94</w:t>
            </w:r>
          </w:p>
        </w:tc>
      </w:tr>
      <w:tr w:rsidR="0090152E" w:rsidRPr="00087692" w:rsidTr="00395E45">
        <w:tc>
          <w:tcPr>
            <w:tcW w:w="1668" w:type="dxa"/>
          </w:tcPr>
          <w:p w:rsidR="0090152E" w:rsidRPr="002F039A" w:rsidRDefault="0090152E" w:rsidP="00395E45">
            <w:pPr>
              <w:autoSpaceDE w:val="0"/>
              <w:autoSpaceDN w:val="0"/>
              <w:adjustRightInd w:val="0"/>
              <w:spacing w:after="0" w:line="360" w:lineRule="auto"/>
              <w:rPr>
                <w:rFonts w:ascii="Arial" w:hAnsi="Arial" w:cs="Arial"/>
                <w:color w:val="000000"/>
                <w:sz w:val="20"/>
                <w:szCs w:val="20"/>
                <w:lang w:eastAsia="tr-TR"/>
              </w:rPr>
            </w:pPr>
            <w:r w:rsidRPr="002F039A">
              <w:rPr>
                <w:rFonts w:ascii="Arial" w:hAnsi="Arial" w:cs="Arial"/>
                <w:color w:val="000000"/>
                <w:sz w:val="20"/>
                <w:szCs w:val="20"/>
                <w:lang w:eastAsia="tr-TR"/>
              </w:rPr>
              <w:t>Hayır</w:t>
            </w:r>
          </w:p>
        </w:tc>
        <w:tc>
          <w:tcPr>
            <w:tcW w:w="1559" w:type="dxa"/>
            <w:gridSpan w:val="2"/>
          </w:tcPr>
          <w:p w:rsidR="0090152E" w:rsidRPr="002F039A" w:rsidRDefault="0090152E" w:rsidP="00395E45">
            <w:pPr>
              <w:autoSpaceDE w:val="0"/>
              <w:autoSpaceDN w:val="0"/>
              <w:adjustRightInd w:val="0"/>
              <w:spacing w:after="0" w:line="360" w:lineRule="auto"/>
              <w:jc w:val="center"/>
              <w:rPr>
                <w:rFonts w:ascii="Arial" w:hAnsi="Arial" w:cs="Arial"/>
                <w:color w:val="000000"/>
                <w:sz w:val="20"/>
                <w:szCs w:val="20"/>
                <w:lang w:eastAsia="tr-TR"/>
              </w:rPr>
            </w:pPr>
            <w:r w:rsidRPr="002F039A">
              <w:rPr>
                <w:rFonts w:ascii="Arial" w:hAnsi="Arial" w:cs="Arial"/>
                <w:color w:val="000000"/>
                <w:sz w:val="20"/>
                <w:szCs w:val="20"/>
                <w:lang w:eastAsia="tr-TR"/>
              </w:rPr>
              <w:t>43.31</w:t>
            </w:r>
            <w:r w:rsidRPr="002F039A">
              <w:rPr>
                <w:rFonts w:ascii="Arial" w:hAnsi="Arial" w:cs="Arial"/>
                <w:bCs/>
                <w:color w:val="000000"/>
                <w:sz w:val="20"/>
                <w:szCs w:val="20"/>
                <w:lang w:eastAsia="tr-TR"/>
              </w:rPr>
              <w:t xml:space="preserve"> </w:t>
            </w:r>
            <w:r w:rsidRPr="002C6858">
              <w:rPr>
                <w:rFonts w:ascii="Arial" w:hAnsi="Arial" w:cs="Arial"/>
                <w:bCs/>
                <w:color w:val="000000"/>
                <w:sz w:val="16"/>
                <w:szCs w:val="16"/>
                <w:lang w:eastAsia="tr-TR"/>
              </w:rPr>
              <w:t>±</w:t>
            </w:r>
            <w:r w:rsidRPr="002F039A">
              <w:rPr>
                <w:rFonts w:ascii="Arial" w:hAnsi="Arial" w:cs="Arial"/>
                <w:bCs/>
                <w:color w:val="000000"/>
                <w:sz w:val="20"/>
                <w:szCs w:val="20"/>
                <w:lang w:eastAsia="tr-TR"/>
              </w:rPr>
              <w:t xml:space="preserve"> 5.33</w:t>
            </w:r>
          </w:p>
        </w:tc>
        <w:tc>
          <w:tcPr>
            <w:tcW w:w="1559" w:type="dxa"/>
          </w:tcPr>
          <w:p w:rsidR="0090152E" w:rsidRPr="002F039A" w:rsidRDefault="0090152E" w:rsidP="00395E45">
            <w:pPr>
              <w:autoSpaceDE w:val="0"/>
              <w:autoSpaceDN w:val="0"/>
              <w:adjustRightInd w:val="0"/>
              <w:spacing w:after="0" w:line="360" w:lineRule="auto"/>
              <w:jc w:val="center"/>
              <w:rPr>
                <w:rFonts w:ascii="Arial" w:hAnsi="Arial" w:cs="Arial"/>
                <w:color w:val="000000"/>
                <w:sz w:val="20"/>
                <w:szCs w:val="20"/>
                <w:lang w:eastAsia="tr-TR"/>
              </w:rPr>
            </w:pPr>
            <w:r w:rsidRPr="002F039A">
              <w:rPr>
                <w:rFonts w:ascii="Arial" w:hAnsi="Arial" w:cs="Arial"/>
                <w:color w:val="000000"/>
                <w:sz w:val="20"/>
                <w:szCs w:val="20"/>
                <w:lang w:eastAsia="tr-TR"/>
              </w:rPr>
              <w:t>43.54</w:t>
            </w:r>
            <w:r w:rsidRPr="002F039A">
              <w:rPr>
                <w:rFonts w:ascii="Arial" w:hAnsi="Arial" w:cs="Arial"/>
                <w:bCs/>
                <w:color w:val="000000"/>
                <w:sz w:val="20"/>
                <w:szCs w:val="20"/>
                <w:lang w:eastAsia="tr-TR"/>
              </w:rPr>
              <w:t xml:space="preserve"> </w:t>
            </w:r>
            <w:r w:rsidRPr="002C6858">
              <w:rPr>
                <w:rFonts w:ascii="Arial" w:hAnsi="Arial" w:cs="Arial"/>
                <w:bCs/>
                <w:color w:val="000000"/>
                <w:sz w:val="16"/>
                <w:szCs w:val="16"/>
                <w:lang w:eastAsia="tr-TR"/>
              </w:rPr>
              <w:t>±</w:t>
            </w:r>
            <w:r w:rsidRPr="002F039A">
              <w:rPr>
                <w:rFonts w:ascii="Arial" w:hAnsi="Arial" w:cs="Arial"/>
                <w:bCs/>
                <w:color w:val="000000"/>
                <w:sz w:val="20"/>
                <w:szCs w:val="20"/>
                <w:lang w:eastAsia="tr-TR"/>
              </w:rPr>
              <w:t xml:space="preserve"> 4.74</w:t>
            </w:r>
          </w:p>
        </w:tc>
        <w:tc>
          <w:tcPr>
            <w:tcW w:w="1701" w:type="dxa"/>
          </w:tcPr>
          <w:p w:rsidR="0090152E" w:rsidRPr="002F039A" w:rsidRDefault="0090152E" w:rsidP="00395E45">
            <w:pPr>
              <w:autoSpaceDE w:val="0"/>
              <w:autoSpaceDN w:val="0"/>
              <w:adjustRightInd w:val="0"/>
              <w:spacing w:after="0" w:line="360" w:lineRule="auto"/>
              <w:jc w:val="center"/>
              <w:rPr>
                <w:rFonts w:ascii="Arial" w:hAnsi="Arial" w:cs="Arial"/>
                <w:color w:val="000000"/>
                <w:sz w:val="20"/>
                <w:szCs w:val="20"/>
                <w:lang w:eastAsia="tr-TR"/>
              </w:rPr>
            </w:pPr>
            <w:r w:rsidRPr="002F039A">
              <w:rPr>
                <w:rFonts w:ascii="Arial" w:hAnsi="Arial" w:cs="Arial"/>
                <w:color w:val="000000"/>
                <w:sz w:val="20"/>
                <w:szCs w:val="20"/>
                <w:lang w:eastAsia="tr-TR"/>
              </w:rPr>
              <w:t>49.24</w:t>
            </w:r>
            <w:r w:rsidRPr="002F039A">
              <w:rPr>
                <w:rFonts w:ascii="Arial" w:hAnsi="Arial" w:cs="Arial"/>
                <w:bCs/>
                <w:color w:val="000000"/>
                <w:sz w:val="20"/>
                <w:szCs w:val="20"/>
                <w:lang w:eastAsia="tr-TR"/>
              </w:rPr>
              <w:t xml:space="preserve"> </w:t>
            </w:r>
            <w:r w:rsidRPr="002C6858">
              <w:rPr>
                <w:rFonts w:ascii="Arial" w:hAnsi="Arial" w:cs="Arial"/>
                <w:bCs/>
                <w:color w:val="000000"/>
                <w:sz w:val="16"/>
                <w:szCs w:val="16"/>
                <w:lang w:eastAsia="tr-TR"/>
              </w:rPr>
              <w:t>±</w:t>
            </w:r>
            <w:r w:rsidRPr="002F039A">
              <w:rPr>
                <w:rFonts w:ascii="Arial" w:hAnsi="Arial" w:cs="Arial"/>
                <w:bCs/>
                <w:color w:val="000000"/>
                <w:sz w:val="20"/>
                <w:szCs w:val="20"/>
                <w:lang w:eastAsia="tr-TR"/>
              </w:rPr>
              <w:t xml:space="preserve"> 7.07</w:t>
            </w:r>
          </w:p>
        </w:tc>
        <w:tc>
          <w:tcPr>
            <w:tcW w:w="1701" w:type="dxa"/>
          </w:tcPr>
          <w:p w:rsidR="0090152E" w:rsidRPr="002F039A" w:rsidRDefault="0090152E" w:rsidP="00395E45">
            <w:pPr>
              <w:autoSpaceDE w:val="0"/>
              <w:autoSpaceDN w:val="0"/>
              <w:adjustRightInd w:val="0"/>
              <w:spacing w:after="0" w:line="360" w:lineRule="auto"/>
              <w:jc w:val="center"/>
              <w:rPr>
                <w:rFonts w:ascii="Arial" w:hAnsi="Arial" w:cs="Arial"/>
                <w:color w:val="000000"/>
                <w:sz w:val="20"/>
                <w:szCs w:val="20"/>
                <w:lang w:eastAsia="tr-TR"/>
              </w:rPr>
            </w:pPr>
            <w:r w:rsidRPr="002F039A">
              <w:rPr>
                <w:rFonts w:ascii="Arial" w:hAnsi="Arial" w:cs="Arial"/>
                <w:color w:val="000000"/>
                <w:sz w:val="20"/>
                <w:szCs w:val="20"/>
                <w:lang w:eastAsia="tr-TR"/>
              </w:rPr>
              <w:t>48.04</w:t>
            </w:r>
            <w:r w:rsidRPr="002F039A">
              <w:rPr>
                <w:rFonts w:ascii="Arial" w:hAnsi="Arial" w:cs="Arial"/>
                <w:bCs/>
                <w:color w:val="000000"/>
                <w:sz w:val="20"/>
                <w:szCs w:val="20"/>
                <w:lang w:eastAsia="tr-TR"/>
              </w:rPr>
              <w:t xml:space="preserve"> </w:t>
            </w:r>
            <w:r w:rsidRPr="002C6858">
              <w:rPr>
                <w:rFonts w:ascii="Arial" w:hAnsi="Arial" w:cs="Arial"/>
                <w:bCs/>
                <w:color w:val="000000"/>
                <w:sz w:val="16"/>
                <w:szCs w:val="16"/>
                <w:lang w:eastAsia="tr-TR"/>
              </w:rPr>
              <w:t>±</w:t>
            </w:r>
            <w:r w:rsidRPr="002F039A">
              <w:rPr>
                <w:rFonts w:ascii="Arial" w:hAnsi="Arial" w:cs="Arial"/>
                <w:bCs/>
                <w:color w:val="000000"/>
                <w:sz w:val="20"/>
                <w:szCs w:val="20"/>
                <w:lang w:eastAsia="tr-TR"/>
              </w:rPr>
              <w:t xml:space="preserve"> 6.45</w:t>
            </w:r>
          </w:p>
        </w:tc>
      </w:tr>
      <w:tr w:rsidR="0090152E" w:rsidRPr="00087692" w:rsidTr="00395E45">
        <w:tc>
          <w:tcPr>
            <w:tcW w:w="1668" w:type="dxa"/>
            <w:tcBorders>
              <w:bottom w:val="single" w:sz="4" w:space="0" w:color="auto"/>
            </w:tcBorders>
          </w:tcPr>
          <w:p w:rsidR="0090152E" w:rsidRPr="00BA54CD" w:rsidRDefault="0090152E" w:rsidP="00395E45">
            <w:pPr>
              <w:autoSpaceDE w:val="0"/>
              <w:autoSpaceDN w:val="0"/>
              <w:adjustRightInd w:val="0"/>
              <w:spacing w:after="0" w:line="240" w:lineRule="auto"/>
              <w:rPr>
                <w:rFonts w:ascii="Arial" w:hAnsi="Arial" w:cs="Arial"/>
                <w:color w:val="000000"/>
                <w:sz w:val="20"/>
                <w:szCs w:val="20"/>
                <w:lang w:eastAsia="tr-TR"/>
              </w:rPr>
            </w:pPr>
            <w:r w:rsidRPr="00BA54CD">
              <w:rPr>
                <w:rFonts w:ascii="Arial" w:hAnsi="Arial" w:cs="Arial"/>
                <w:color w:val="000000"/>
                <w:sz w:val="20"/>
                <w:szCs w:val="20"/>
              </w:rPr>
              <w:t>Değerlendirme</w:t>
            </w:r>
          </w:p>
        </w:tc>
        <w:tc>
          <w:tcPr>
            <w:tcW w:w="1559" w:type="dxa"/>
            <w:gridSpan w:val="2"/>
            <w:tcBorders>
              <w:bottom w:val="single" w:sz="4" w:space="0" w:color="auto"/>
            </w:tcBorders>
          </w:tcPr>
          <w:p w:rsidR="0090152E" w:rsidRPr="002F039A" w:rsidRDefault="0090152E" w:rsidP="00395E45">
            <w:pPr>
              <w:spacing w:after="0" w:line="240" w:lineRule="auto"/>
              <w:jc w:val="center"/>
              <w:rPr>
                <w:rFonts w:ascii="Arial" w:hAnsi="Arial" w:cs="Arial"/>
                <w:bCs/>
                <w:color w:val="000000"/>
                <w:sz w:val="20"/>
                <w:szCs w:val="20"/>
                <w:lang w:eastAsia="tr-TR"/>
              </w:rPr>
            </w:pPr>
            <w:r w:rsidRPr="002F039A">
              <w:rPr>
                <w:rFonts w:ascii="Arial" w:hAnsi="Arial" w:cs="Arial"/>
                <w:b/>
                <w:bCs/>
                <w:color w:val="000000"/>
                <w:sz w:val="20"/>
                <w:szCs w:val="20"/>
                <w:lang w:eastAsia="tr-TR"/>
              </w:rPr>
              <w:t xml:space="preserve">t= </w:t>
            </w:r>
            <w:r w:rsidRPr="002F039A">
              <w:rPr>
                <w:rFonts w:ascii="Arial" w:hAnsi="Arial" w:cs="Arial"/>
                <w:bCs/>
                <w:color w:val="000000"/>
                <w:sz w:val="20"/>
                <w:szCs w:val="20"/>
                <w:lang w:eastAsia="tr-TR"/>
              </w:rPr>
              <w:t>1.404</w:t>
            </w:r>
          </w:p>
          <w:p w:rsidR="0090152E" w:rsidRPr="002F039A" w:rsidRDefault="0090152E" w:rsidP="00395E45">
            <w:pPr>
              <w:autoSpaceDE w:val="0"/>
              <w:autoSpaceDN w:val="0"/>
              <w:adjustRightInd w:val="0"/>
              <w:spacing w:after="0" w:line="240" w:lineRule="auto"/>
              <w:jc w:val="center"/>
              <w:rPr>
                <w:rFonts w:ascii="Arial" w:hAnsi="Arial" w:cs="Arial"/>
                <w:color w:val="000000"/>
                <w:sz w:val="20"/>
                <w:szCs w:val="20"/>
                <w:lang w:eastAsia="tr-TR"/>
              </w:rPr>
            </w:pPr>
            <w:r w:rsidRPr="002F039A">
              <w:rPr>
                <w:rFonts w:ascii="Arial" w:hAnsi="Arial" w:cs="Arial"/>
                <w:b/>
                <w:bCs/>
                <w:color w:val="000000"/>
                <w:sz w:val="20"/>
                <w:szCs w:val="20"/>
                <w:lang w:eastAsia="tr-TR"/>
              </w:rPr>
              <w:t>p=</w:t>
            </w:r>
            <w:r w:rsidRPr="002F039A">
              <w:rPr>
                <w:rFonts w:ascii="Arial" w:hAnsi="Arial" w:cs="Arial"/>
                <w:bCs/>
                <w:color w:val="000000"/>
                <w:sz w:val="20"/>
                <w:szCs w:val="20"/>
                <w:lang w:eastAsia="tr-TR"/>
              </w:rPr>
              <w:t>0.389</w:t>
            </w:r>
          </w:p>
        </w:tc>
        <w:tc>
          <w:tcPr>
            <w:tcW w:w="1559" w:type="dxa"/>
            <w:tcBorders>
              <w:bottom w:val="single" w:sz="4" w:space="0" w:color="auto"/>
            </w:tcBorders>
          </w:tcPr>
          <w:p w:rsidR="0090152E" w:rsidRPr="002F039A" w:rsidRDefault="0090152E" w:rsidP="00395E45">
            <w:pPr>
              <w:spacing w:after="0" w:line="240" w:lineRule="auto"/>
              <w:jc w:val="center"/>
              <w:rPr>
                <w:rFonts w:ascii="Arial" w:hAnsi="Arial" w:cs="Arial"/>
                <w:bCs/>
                <w:color w:val="000000"/>
                <w:sz w:val="20"/>
                <w:szCs w:val="20"/>
                <w:lang w:eastAsia="tr-TR"/>
              </w:rPr>
            </w:pPr>
            <w:r w:rsidRPr="002F039A">
              <w:rPr>
                <w:rFonts w:ascii="Arial" w:hAnsi="Arial" w:cs="Arial"/>
                <w:b/>
                <w:bCs/>
                <w:color w:val="000000"/>
                <w:sz w:val="20"/>
                <w:szCs w:val="20"/>
                <w:lang w:eastAsia="tr-TR"/>
              </w:rPr>
              <w:t>t=</w:t>
            </w:r>
            <w:r w:rsidRPr="002F039A">
              <w:rPr>
                <w:rFonts w:ascii="Arial" w:hAnsi="Arial" w:cs="Arial"/>
                <w:bCs/>
                <w:color w:val="000000"/>
                <w:sz w:val="20"/>
                <w:szCs w:val="20"/>
                <w:lang w:eastAsia="tr-TR"/>
              </w:rPr>
              <w:t>0.114</w:t>
            </w:r>
          </w:p>
          <w:p w:rsidR="0090152E" w:rsidRPr="002F039A" w:rsidRDefault="0090152E" w:rsidP="00395E45">
            <w:pPr>
              <w:autoSpaceDE w:val="0"/>
              <w:autoSpaceDN w:val="0"/>
              <w:adjustRightInd w:val="0"/>
              <w:spacing w:after="0" w:line="240" w:lineRule="auto"/>
              <w:jc w:val="center"/>
              <w:rPr>
                <w:rFonts w:ascii="Arial" w:hAnsi="Arial" w:cs="Arial"/>
                <w:color w:val="000000"/>
                <w:sz w:val="20"/>
                <w:szCs w:val="20"/>
                <w:lang w:eastAsia="tr-TR"/>
              </w:rPr>
            </w:pPr>
            <w:r w:rsidRPr="002F039A">
              <w:rPr>
                <w:rFonts w:ascii="Arial" w:hAnsi="Arial" w:cs="Arial"/>
                <w:b/>
                <w:bCs/>
                <w:color w:val="000000"/>
                <w:sz w:val="20"/>
                <w:szCs w:val="20"/>
                <w:lang w:eastAsia="tr-TR"/>
              </w:rPr>
              <w:t>p=</w:t>
            </w:r>
            <w:r w:rsidRPr="002F039A">
              <w:rPr>
                <w:rFonts w:ascii="Arial" w:hAnsi="Arial" w:cs="Arial"/>
                <w:bCs/>
                <w:color w:val="000000"/>
                <w:sz w:val="20"/>
                <w:szCs w:val="20"/>
                <w:lang w:eastAsia="tr-TR"/>
              </w:rPr>
              <w:t>0.927</w:t>
            </w:r>
          </w:p>
        </w:tc>
        <w:tc>
          <w:tcPr>
            <w:tcW w:w="1701" w:type="dxa"/>
            <w:tcBorders>
              <w:bottom w:val="single" w:sz="4" w:space="0" w:color="auto"/>
            </w:tcBorders>
          </w:tcPr>
          <w:p w:rsidR="0090152E" w:rsidRPr="002F039A" w:rsidRDefault="0090152E" w:rsidP="00395E45">
            <w:pPr>
              <w:spacing w:after="0" w:line="240" w:lineRule="auto"/>
              <w:jc w:val="center"/>
              <w:rPr>
                <w:rFonts w:ascii="Arial" w:hAnsi="Arial" w:cs="Arial"/>
                <w:bCs/>
                <w:color w:val="000000"/>
                <w:sz w:val="20"/>
                <w:szCs w:val="20"/>
                <w:lang w:eastAsia="tr-TR"/>
              </w:rPr>
            </w:pPr>
            <w:r w:rsidRPr="002F039A">
              <w:rPr>
                <w:rFonts w:ascii="Arial" w:hAnsi="Arial" w:cs="Arial"/>
                <w:b/>
                <w:bCs/>
                <w:color w:val="000000"/>
                <w:sz w:val="20"/>
                <w:szCs w:val="20"/>
                <w:lang w:eastAsia="tr-TR"/>
              </w:rPr>
              <w:t>t=</w:t>
            </w:r>
            <w:r w:rsidRPr="002F039A">
              <w:rPr>
                <w:rFonts w:ascii="Arial" w:hAnsi="Arial" w:cs="Arial"/>
                <w:bCs/>
                <w:color w:val="000000"/>
                <w:sz w:val="20"/>
                <w:szCs w:val="20"/>
                <w:lang w:eastAsia="tr-TR"/>
              </w:rPr>
              <w:t>1.035</w:t>
            </w:r>
          </w:p>
          <w:p w:rsidR="0090152E" w:rsidRPr="002F039A" w:rsidRDefault="0090152E" w:rsidP="00395E45">
            <w:pPr>
              <w:autoSpaceDE w:val="0"/>
              <w:autoSpaceDN w:val="0"/>
              <w:adjustRightInd w:val="0"/>
              <w:spacing w:after="0" w:line="240" w:lineRule="auto"/>
              <w:jc w:val="center"/>
              <w:rPr>
                <w:rFonts w:ascii="Arial" w:hAnsi="Arial" w:cs="Arial"/>
                <w:color w:val="000000"/>
                <w:sz w:val="20"/>
                <w:szCs w:val="20"/>
                <w:lang w:eastAsia="tr-TR"/>
              </w:rPr>
            </w:pPr>
            <w:r w:rsidRPr="002F039A">
              <w:rPr>
                <w:rFonts w:ascii="Arial" w:hAnsi="Arial" w:cs="Arial"/>
                <w:b/>
                <w:bCs/>
                <w:color w:val="000000"/>
                <w:sz w:val="20"/>
                <w:szCs w:val="20"/>
                <w:lang w:eastAsia="tr-TR"/>
              </w:rPr>
              <w:t>p=</w:t>
            </w:r>
            <w:r w:rsidRPr="002F039A">
              <w:rPr>
                <w:rFonts w:ascii="Arial" w:hAnsi="Arial" w:cs="Arial"/>
                <w:bCs/>
                <w:color w:val="000000"/>
                <w:sz w:val="20"/>
                <w:szCs w:val="20"/>
                <w:lang w:eastAsia="tr-TR"/>
              </w:rPr>
              <w:t>0.518</w:t>
            </w:r>
          </w:p>
        </w:tc>
        <w:tc>
          <w:tcPr>
            <w:tcW w:w="1701" w:type="dxa"/>
            <w:tcBorders>
              <w:bottom w:val="single" w:sz="4" w:space="0" w:color="auto"/>
            </w:tcBorders>
          </w:tcPr>
          <w:p w:rsidR="0090152E" w:rsidRPr="002F039A" w:rsidRDefault="0090152E" w:rsidP="00395E45">
            <w:pPr>
              <w:spacing w:after="0" w:line="240" w:lineRule="auto"/>
              <w:jc w:val="center"/>
              <w:rPr>
                <w:rFonts w:ascii="Arial" w:hAnsi="Arial" w:cs="Arial"/>
                <w:bCs/>
                <w:color w:val="000000"/>
                <w:sz w:val="20"/>
                <w:szCs w:val="20"/>
                <w:lang w:eastAsia="tr-TR"/>
              </w:rPr>
            </w:pPr>
            <w:r w:rsidRPr="002F039A">
              <w:rPr>
                <w:rFonts w:ascii="Arial" w:hAnsi="Arial" w:cs="Arial"/>
                <w:b/>
                <w:bCs/>
                <w:color w:val="000000"/>
                <w:sz w:val="20"/>
                <w:szCs w:val="20"/>
                <w:lang w:eastAsia="tr-TR"/>
              </w:rPr>
              <w:t>t=</w:t>
            </w:r>
            <w:r w:rsidRPr="002F039A">
              <w:rPr>
                <w:rFonts w:ascii="Arial" w:hAnsi="Arial" w:cs="Arial"/>
                <w:bCs/>
                <w:color w:val="000000"/>
                <w:sz w:val="20"/>
                <w:szCs w:val="20"/>
                <w:lang w:eastAsia="tr-TR"/>
              </w:rPr>
              <w:t>1.826</w:t>
            </w:r>
          </w:p>
          <w:p w:rsidR="0090152E" w:rsidRPr="002F039A" w:rsidRDefault="0090152E" w:rsidP="00395E45">
            <w:pPr>
              <w:autoSpaceDE w:val="0"/>
              <w:autoSpaceDN w:val="0"/>
              <w:adjustRightInd w:val="0"/>
              <w:spacing w:after="0" w:line="240" w:lineRule="auto"/>
              <w:jc w:val="center"/>
              <w:rPr>
                <w:rFonts w:ascii="Arial" w:hAnsi="Arial" w:cs="Arial"/>
                <w:color w:val="000000"/>
                <w:sz w:val="20"/>
                <w:szCs w:val="20"/>
                <w:lang w:eastAsia="tr-TR"/>
              </w:rPr>
            </w:pPr>
            <w:r w:rsidRPr="002F039A">
              <w:rPr>
                <w:rFonts w:ascii="Arial" w:hAnsi="Arial" w:cs="Arial"/>
                <w:b/>
                <w:bCs/>
                <w:color w:val="000000"/>
                <w:sz w:val="20"/>
                <w:szCs w:val="20"/>
                <w:lang w:eastAsia="tr-TR"/>
              </w:rPr>
              <w:t>p=</w:t>
            </w:r>
            <w:r w:rsidRPr="002F039A">
              <w:rPr>
                <w:rFonts w:ascii="Arial" w:hAnsi="Arial" w:cs="Arial"/>
                <w:bCs/>
                <w:color w:val="000000"/>
                <w:sz w:val="20"/>
                <w:szCs w:val="20"/>
                <w:lang w:eastAsia="tr-TR"/>
              </w:rPr>
              <w:t>0.312</w:t>
            </w:r>
          </w:p>
        </w:tc>
      </w:tr>
    </w:tbl>
    <w:p w:rsidR="0090152E" w:rsidRDefault="0090152E" w:rsidP="0090152E">
      <w:pPr>
        <w:rPr>
          <w:rFonts w:ascii="Arial" w:hAnsi="Arial" w:cs="Arial"/>
          <w:sz w:val="20"/>
          <w:szCs w:val="20"/>
          <w:lang w:eastAsia="tr-TR"/>
        </w:rPr>
      </w:pPr>
    </w:p>
    <w:p w:rsidR="0090152E" w:rsidRDefault="0090152E" w:rsidP="0090152E">
      <w:pPr>
        <w:spacing w:before="120" w:after="120" w:line="360" w:lineRule="auto"/>
        <w:ind w:firstLine="708"/>
        <w:contextualSpacing/>
        <w:jc w:val="both"/>
        <w:rPr>
          <w:rFonts w:ascii="Arial" w:hAnsi="Arial" w:cs="Arial"/>
          <w:bCs/>
          <w:color w:val="000000"/>
          <w:sz w:val="24"/>
          <w:szCs w:val="24"/>
          <w:lang w:eastAsia="tr-TR"/>
        </w:rPr>
      </w:pPr>
      <w:r>
        <w:rPr>
          <w:rFonts w:ascii="Arial" w:hAnsi="Arial" w:cs="Arial"/>
          <w:bCs/>
          <w:color w:val="000000"/>
          <w:sz w:val="24"/>
          <w:szCs w:val="24"/>
        </w:rPr>
        <w:t>Tablo 4.7’ de</w:t>
      </w:r>
      <w:r w:rsidRPr="005939F2">
        <w:rPr>
          <w:rFonts w:ascii="Arial" w:hAnsi="Arial" w:cs="Arial"/>
          <w:bCs/>
          <w:color w:val="000000"/>
          <w:sz w:val="24"/>
          <w:szCs w:val="24"/>
        </w:rPr>
        <w:t xml:space="preserve"> </w:t>
      </w:r>
      <w:r w:rsidRPr="005939F2">
        <w:rPr>
          <w:rFonts w:ascii="Arial" w:hAnsi="Arial" w:cs="Arial"/>
          <w:color w:val="000000"/>
          <w:sz w:val="24"/>
          <w:szCs w:val="24"/>
        </w:rPr>
        <w:t xml:space="preserve">hastaların </w:t>
      </w:r>
      <w:r>
        <w:rPr>
          <w:rFonts w:ascii="Arial" w:hAnsi="Arial" w:cs="Arial"/>
          <w:color w:val="000000"/>
          <w:sz w:val="24"/>
          <w:szCs w:val="24"/>
        </w:rPr>
        <w:t>ameliyat öncesi kaygı duyma nedenlerine</w:t>
      </w:r>
      <w:r w:rsidRPr="005939F2">
        <w:rPr>
          <w:rFonts w:ascii="Arial" w:hAnsi="Arial" w:cs="Arial"/>
          <w:color w:val="000000"/>
          <w:sz w:val="24"/>
          <w:szCs w:val="24"/>
        </w:rPr>
        <w:t xml:space="preserve"> göre </w:t>
      </w:r>
      <w:r w:rsidRPr="005939F2">
        <w:rPr>
          <w:rFonts w:ascii="Arial" w:hAnsi="Arial" w:cs="Arial"/>
          <w:bCs/>
          <w:color w:val="000000"/>
          <w:sz w:val="24"/>
          <w:szCs w:val="24"/>
        </w:rPr>
        <w:t xml:space="preserve">DKÖ ve SKÖ </w:t>
      </w:r>
      <w:r w:rsidRPr="005939F2">
        <w:rPr>
          <w:rFonts w:ascii="Arial" w:hAnsi="Arial" w:cs="Arial"/>
          <w:color w:val="000000"/>
          <w:sz w:val="24"/>
          <w:szCs w:val="24"/>
        </w:rPr>
        <w:t>puan ortalamalarının dağılımı</w:t>
      </w:r>
      <w:r w:rsidRPr="005939F2">
        <w:rPr>
          <w:rFonts w:ascii="Arial" w:hAnsi="Arial" w:cs="Arial"/>
          <w:b/>
          <w:color w:val="000000"/>
          <w:sz w:val="24"/>
          <w:szCs w:val="24"/>
        </w:rPr>
        <w:t xml:space="preserve"> </w:t>
      </w:r>
      <w:r w:rsidRPr="005939F2">
        <w:rPr>
          <w:rFonts w:ascii="Arial" w:hAnsi="Arial" w:cs="Arial"/>
          <w:color w:val="000000"/>
          <w:sz w:val="24"/>
          <w:szCs w:val="24"/>
        </w:rPr>
        <w:t xml:space="preserve">yer almaktadır. </w:t>
      </w:r>
      <w:r>
        <w:rPr>
          <w:rFonts w:ascii="Arial" w:hAnsi="Arial" w:cs="Arial"/>
          <w:color w:val="000000"/>
          <w:sz w:val="24"/>
          <w:szCs w:val="24"/>
        </w:rPr>
        <w:t xml:space="preserve">Ameliyat öncesinde </w:t>
      </w:r>
      <w:r>
        <w:rPr>
          <w:rFonts w:ascii="Arial" w:hAnsi="Arial" w:cs="Arial"/>
          <w:bCs/>
          <w:color w:val="000000"/>
          <w:sz w:val="24"/>
          <w:szCs w:val="24"/>
          <w:lang w:eastAsia="tr-TR"/>
        </w:rPr>
        <w:t>a</w:t>
      </w:r>
      <w:r w:rsidRPr="005939F2">
        <w:rPr>
          <w:rFonts w:ascii="Arial" w:hAnsi="Arial" w:cs="Arial"/>
          <w:bCs/>
          <w:color w:val="000000"/>
          <w:sz w:val="24"/>
          <w:szCs w:val="24"/>
          <w:lang w:eastAsia="tr-TR"/>
        </w:rPr>
        <w:t xml:space="preserve">meliyat yapacak hekimi tanımama </w:t>
      </w:r>
      <w:r>
        <w:rPr>
          <w:rFonts w:ascii="Arial" w:hAnsi="Arial" w:cs="Arial"/>
          <w:bCs/>
          <w:color w:val="000000"/>
          <w:sz w:val="24"/>
          <w:szCs w:val="24"/>
          <w:lang w:eastAsia="tr-TR"/>
        </w:rPr>
        <w:t xml:space="preserve">nedeni </w:t>
      </w:r>
      <w:r w:rsidRPr="005939F2">
        <w:rPr>
          <w:rFonts w:ascii="Arial" w:hAnsi="Arial" w:cs="Arial"/>
          <w:bCs/>
          <w:color w:val="000000"/>
          <w:sz w:val="24"/>
          <w:szCs w:val="24"/>
          <w:lang w:eastAsia="tr-TR"/>
        </w:rPr>
        <w:t xml:space="preserve">ile </w:t>
      </w:r>
      <w:r>
        <w:rPr>
          <w:rFonts w:ascii="Arial" w:hAnsi="Arial" w:cs="Arial"/>
          <w:bCs/>
          <w:color w:val="000000"/>
          <w:sz w:val="24"/>
          <w:szCs w:val="24"/>
          <w:lang w:eastAsia="tr-TR"/>
        </w:rPr>
        <w:t xml:space="preserve">kaygı duyan hastaların sadece </w:t>
      </w:r>
      <w:r w:rsidRPr="005939F2">
        <w:rPr>
          <w:rFonts w:ascii="Arial" w:hAnsi="Arial" w:cs="Arial"/>
          <w:bCs/>
          <w:color w:val="000000"/>
          <w:sz w:val="24"/>
          <w:szCs w:val="24"/>
          <w:lang w:eastAsia="tr-TR"/>
        </w:rPr>
        <w:t xml:space="preserve">ameliyat öncesi DKÖ puan ortalamaları arasında istatistiksel olarak anlamlı fark bulunmuştur (p&lt;0.05). Ameliyatı yapacak </w:t>
      </w:r>
      <w:r>
        <w:rPr>
          <w:rFonts w:ascii="Arial" w:hAnsi="Arial" w:cs="Arial"/>
          <w:bCs/>
          <w:color w:val="000000"/>
          <w:sz w:val="24"/>
          <w:szCs w:val="24"/>
          <w:lang w:eastAsia="tr-TR"/>
        </w:rPr>
        <w:t xml:space="preserve">olan </w:t>
      </w:r>
      <w:r w:rsidRPr="005939F2">
        <w:rPr>
          <w:rFonts w:ascii="Arial" w:hAnsi="Arial" w:cs="Arial"/>
          <w:bCs/>
          <w:color w:val="000000"/>
          <w:sz w:val="24"/>
          <w:szCs w:val="24"/>
          <w:lang w:eastAsia="tr-TR"/>
        </w:rPr>
        <w:t>hekimi tanımayan hastaların ameliyat öncesi DKÖ puan ortalama</w:t>
      </w:r>
      <w:r>
        <w:rPr>
          <w:rFonts w:ascii="Arial" w:hAnsi="Arial" w:cs="Arial"/>
          <w:bCs/>
          <w:color w:val="000000"/>
          <w:sz w:val="24"/>
          <w:szCs w:val="24"/>
          <w:lang w:eastAsia="tr-TR"/>
        </w:rPr>
        <w:t xml:space="preserve">sı daha yüksektir. </w:t>
      </w:r>
    </w:p>
    <w:p w:rsidR="0090152E" w:rsidRPr="005939F2" w:rsidRDefault="0090152E" w:rsidP="0090152E">
      <w:pPr>
        <w:spacing w:before="120" w:after="120" w:line="360" w:lineRule="auto"/>
        <w:ind w:firstLine="709"/>
        <w:contextualSpacing/>
        <w:jc w:val="both"/>
        <w:rPr>
          <w:rFonts w:ascii="Arial" w:hAnsi="Arial" w:cs="Arial"/>
          <w:bCs/>
          <w:color w:val="000000"/>
          <w:sz w:val="24"/>
          <w:szCs w:val="24"/>
        </w:rPr>
      </w:pPr>
      <w:r w:rsidRPr="005939F2">
        <w:rPr>
          <w:rFonts w:ascii="Arial" w:hAnsi="Arial" w:cs="Arial"/>
          <w:bCs/>
          <w:color w:val="000000"/>
          <w:sz w:val="24"/>
          <w:szCs w:val="24"/>
          <w:lang w:eastAsia="tr-TR"/>
        </w:rPr>
        <w:t>Ameliyat sonrası uyan</w:t>
      </w:r>
      <w:r>
        <w:rPr>
          <w:rFonts w:ascii="Arial" w:hAnsi="Arial" w:cs="Arial"/>
          <w:bCs/>
          <w:color w:val="000000"/>
          <w:sz w:val="24"/>
          <w:szCs w:val="24"/>
          <w:lang w:eastAsia="tr-TR"/>
        </w:rPr>
        <w:t>a</w:t>
      </w:r>
      <w:r w:rsidRPr="005939F2">
        <w:rPr>
          <w:rFonts w:ascii="Arial" w:hAnsi="Arial" w:cs="Arial"/>
          <w:bCs/>
          <w:color w:val="000000"/>
          <w:sz w:val="24"/>
          <w:szCs w:val="24"/>
          <w:lang w:eastAsia="tr-TR"/>
        </w:rPr>
        <w:t xml:space="preserve">mama endişesi olan hastaların </w:t>
      </w:r>
      <w:r w:rsidRPr="005939F2">
        <w:rPr>
          <w:rFonts w:ascii="Arial" w:hAnsi="Arial" w:cs="Arial"/>
          <w:bCs/>
          <w:color w:val="000000"/>
          <w:sz w:val="24"/>
          <w:szCs w:val="24"/>
        </w:rPr>
        <w:t>ameliyat öncesi (</w:t>
      </w:r>
      <w:r w:rsidRPr="005939F2">
        <w:rPr>
          <w:rFonts w:ascii="Arial" w:hAnsi="Arial" w:cs="Arial"/>
          <w:color w:val="000000"/>
          <w:sz w:val="24"/>
          <w:szCs w:val="24"/>
        </w:rPr>
        <w:t>51.65</w:t>
      </w:r>
      <w:r w:rsidRPr="005939F2">
        <w:rPr>
          <w:rFonts w:ascii="Arial" w:hAnsi="Arial" w:cs="Arial"/>
          <w:bCs/>
          <w:color w:val="000000"/>
          <w:sz w:val="24"/>
          <w:szCs w:val="24"/>
        </w:rPr>
        <w:t>±7.06) ve sonrası (</w:t>
      </w:r>
      <w:r w:rsidRPr="005939F2">
        <w:rPr>
          <w:rFonts w:ascii="Arial" w:hAnsi="Arial" w:cs="Arial"/>
          <w:color w:val="000000"/>
          <w:sz w:val="24"/>
          <w:szCs w:val="24"/>
        </w:rPr>
        <w:t>51.12</w:t>
      </w:r>
      <w:r w:rsidRPr="005939F2">
        <w:rPr>
          <w:rFonts w:ascii="Arial" w:hAnsi="Arial" w:cs="Arial"/>
          <w:bCs/>
          <w:color w:val="000000"/>
          <w:sz w:val="24"/>
          <w:szCs w:val="24"/>
        </w:rPr>
        <w:t xml:space="preserve">±6.30) SKÖ puan ortalamaları </w:t>
      </w:r>
      <w:r>
        <w:rPr>
          <w:rFonts w:ascii="Arial" w:hAnsi="Arial" w:cs="Arial"/>
          <w:bCs/>
          <w:color w:val="000000"/>
          <w:sz w:val="24"/>
          <w:szCs w:val="24"/>
        </w:rPr>
        <w:t>bu endişeyi taşımayan hastalardan</w:t>
      </w:r>
      <w:r w:rsidRPr="005939F2">
        <w:rPr>
          <w:rFonts w:ascii="Arial" w:hAnsi="Arial" w:cs="Arial"/>
          <w:bCs/>
          <w:color w:val="000000"/>
          <w:sz w:val="24"/>
          <w:szCs w:val="24"/>
        </w:rPr>
        <w:t xml:space="preserve"> </w:t>
      </w:r>
      <w:r>
        <w:rPr>
          <w:rFonts w:ascii="Arial" w:hAnsi="Arial" w:cs="Arial"/>
          <w:bCs/>
          <w:color w:val="000000"/>
          <w:sz w:val="24"/>
          <w:szCs w:val="24"/>
          <w:lang w:eastAsia="tr-TR"/>
        </w:rPr>
        <w:t>yüksektir</w:t>
      </w:r>
      <w:r w:rsidRPr="005939F2">
        <w:rPr>
          <w:rFonts w:ascii="Arial" w:hAnsi="Arial" w:cs="Arial"/>
          <w:bCs/>
          <w:color w:val="000000"/>
          <w:sz w:val="24"/>
          <w:szCs w:val="24"/>
          <w:lang w:eastAsia="tr-TR"/>
        </w:rPr>
        <w:t xml:space="preserve"> (p&lt;0.05).</w:t>
      </w:r>
    </w:p>
    <w:p w:rsidR="0090152E" w:rsidRPr="005939F2" w:rsidRDefault="0090152E" w:rsidP="0090152E">
      <w:pPr>
        <w:spacing w:before="120" w:after="120" w:line="360" w:lineRule="auto"/>
        <w:ind w:firstLine="709"/>
        <w:contextualSpacing/>
        <w:jc w:val="both"/>
        <w:rPr>
          <w:rFonts w:ascii="Arial" w:hAnsi="Arial" w:cs="Arial"/>
          <w:bCs/>
          <w:color w:val="000000"/>
          <w:sz w:val="24"/>
          <w:szCs w:val="24"/>
          <w:lang w:eastAsia="tr-TR"/>
        </w:rPr>
      </w:pPr>
      <w:r w:rsidRPr="005939F2">
        <w:rPr>
          <w:rFonts w:ascii="Arial" w:hAnsi="Arial" w:cs="Arial"/>
          <w:bCs/>
          <w:color w:val="000000"/>
          <w:sz w:val="24"/>
          <w:szCs w:val="24"/>
          <w:lang w:eastAsia="tr-TR"/>
        </w:rPr>
        <w:t>Ameliyat sonrası yoğun bakımda kalma endişesi olan hastaların ameliyat öncesi (</w:t>
      </w:r>
      <w:r w:rsidRPr="005939F2">
        <w:rPr>
          <w:rFonts w:ascii="Arial" w:hAnsi="Arial" w:cs="Arial"/>
          <w:color w:val="000000"/>
          <w:sz w:val="24"/>
          <w:szCs w:val="24"/>
        </w:rPr>
        <w:t>52.59</w:t>
      </w:r>
      <w:r>
        <w:rPr>
          <w:rFonts w:ascii="Arial" w:hAnsi="Arial" w:cs="Arial"/>
          <w:bCs/>
          <w:color w:val="000000"/>
          <w:sz w:val="24"/>
          <w:szCs w:val="24"/>
        </w:rPr>
        <w:t>±</w:t>
      </w:r>
      <w:r w:rsidRPr="005939F2">
        <w:rPr>
          <w:rFonts w:ascii="Arial" w:hAnsi="Arial" w:cs="Arial"/>
          <w:bCs/>
          <w:color w:val="000000"/>
          <w:sz w:val="24"/>
          <w:szCs w:val="24"/>
        </w:rPr>
        <w:t>7.09</w:t>
      </w:r>
      <w:r>
        <w:rPr>
          <w:rFonts w:ascii="Arial" w:hAnsi="Arial" w:cs="Arial"/>
          <w:bCs/>
          <w:color w:val="000000"/>
          <w:sz w:val="24"/>
          <w:szCs w:val="24"/>
          <w:lang w:eastAsia="tr-TR"/>
        </w:rPr>
        <w:t xml:space="preserve">) ve </w:t>
      </w:r>
      <w:r w:rsidRPr="005939F2">
        <w:rPr>
          <w:rFonts w:ascii="Arial" w:hAnsi="Arial" w:cs="Arial"/>
          <w:bCs/>
          <w:color w:val="000000"/>
          <w:sz w:val="24"/>
          <w:szCs w:val="24"/>
          <w:lang w:eastAsia="tr-TR"/>
        </w:rPr>
        <w:t xml:space="preserve">sonrası (51.68±7.39) SKÖ puan ortalamaları, ameliyat sonrası yoğun bakımda kalma </w:t>
      </w:r>
      <w:r>
        <w:rPr>
          <w:rFonts w:ascii="Arial" w:hAnsi="Arial" w:cs="Arial"/>
          <w:bCs/>
          <w:color w:val="000000"/>
          <w:sz w:val="24"/>
          <w:szCs w:val="24"/>
          <w:lang w:eastAsia="tr-TR"/>
        </w:rPr>
        <w:t xml:space="preserve">konusunda </w:t>
      </w:r>
      <w:r w:rsidRPr="005939F2">
        <w:rPr>
          <w:rFonts w:ascii="Arial" w:hAnsi="Arial" w:cs="Arial"/>
          <w:bCs/>
          <w:color w:val="000000"/>
          <w:sz w:val="24"/>
          <w:szCs w:val="24"/>
          <w:lang w:eastAsia="tr-TR"/>
        </w:rPr>
        <w:t>endişe</w:t>
      </w:r>
      <w:r>
        <w:rPr>
          <w:rFonts w:ascii="Arial" w:hAnsi="Arial" w:cs="Arial"/>
          <w:bCs/>
          <w:color w:val="000000"/>
          <w:sz w:val="24"/>
          <w:szCs w:val="24"/>
          <w:lang w:eastAsia="tr-TR"/>
        </w:rPr>
        <w:t xml:space="preserve"> taşımayan hastalardan </w:t>
      </w:r>
      <w:r w:rsidRPr="005939F2">
        <w:rPr>
          <w:rFonts w:ascii="Arial" w:hAnsi="Arial" w:cs="Arial"/>
          <w:bCs/>
          <w:color w:val="000000"/>
          <w:sz w:val="24"/>
          <w:szCs w:val="24"/>
          <w:lang w:eastAsia="tr-TR"/>
        </w:rPr>
        <w:t>yüksek</w:t>
      </w:r>
      <w:r>
        <w:rPr>
          <w:rFonts w:ascii="Arial" w:hAnsi="Arial" w:cs="Arial"/>
          <w:bCs/>
          <w:color w:val="000000"/>
          <w:sz w:val="24"/>
          <w:szCs w:val="24"/>
          <w:lang w:eastAsia="tr-TR"/>
        </w:rPr>
        <w:t>tir. Bu f</w:t>
      </w:r>
      <w:r w:rsidRPr="005939F2">
        <w:rPr>
          <w:rFonts w:ascii="Arial" w:hAnsi="Arial" w:cs="Arial"/>
          <w:bCs/>
          <w:color w:val="000000"/>
          <w:sz w:val="24"/>
          <w:szCs w:val="24"/>
          <w:lang w:eastAsia="tr-TR"/>
        </w:rPr>
        <w:t xml:space="preserve">ark istatistiksel olarak </w:t>
      </w:r>
      <w:r>
        <w:rPr>
          <w:rFonts w:ascii="Arial" w:hAnsi="Arial" w:cs="Arial"/>
          <w:bCs/>
          <w:color w:val="000000"/>
          <w:sz w:val="24"/>
          <w:szCs w:val="24"/>
          <w:lang w:eastAsia="tr-TR"/>
        </w:rPr>
        <w:t xml:space="preserve">da </w:t>
      </w:r>
      <w:r w:rsidRPr="005939F2">
        <w:rPr>
          <w:rFonts w:ascii="Arial" w:hAnsi="Arial" w:cs="Arial"/>
          <w:bCs/>
          <w:color w:val="000000"/>
          <w:sz w:val="24"/>
          <w:szCs w:val="24"/>
          <w:lang w:eastAsia="tr-TR"/>
        </w:rPr>
        <w:t>anlamlı bulunmuştur (p&lt;0.05).</w:t>
      </w:r>
    </w:p>
    <w:p w:rsidR="0090152E" w:rsidRPr="005939F2" w:rsidRDefault="0090152E" w:rsidP="0090152E">
      <w:pPr>
        <w:spacing w:before="120" w:after="120" w:line="360" w:lineRule="auto"/>
        <w:ind w:firstLine="709"/>
        <w:contextualSpacing/>
        <w:jc w:val="both"/>
        <w:rPr>
          <w:rFonts w:ascii="Arial" w:hAnsi="Arial" w:cs="Arial"/>
          <w:bCs/>
          <w:color w:val="000000"/>
          <w:sz w:val="24"/>
          <w:szCs w:val="24"/>
          <w:lang w:eastAsia="tr-TR"/>
        </w:rPr>
      </w:pPr>
      <w:r w:rsidRPr="005939F2">
        <w:rPr>
          <w:rFonts w:ascii="Arial" w:hAnsi="Arial" w:cs="Arial"/>
          <w:bCs/>
          <w:color w:val="000000"/>
          <w:sz w:val="24"/>
          <w:szCs w:val="24"/>
          <w:lang w:eastAsia="tr-TR"/>
        </w:rPr>
        <w:t>Ameliyat sırasında uyanma endişesi olan hastaların ameliyat öncesi (</w:t>
      </w:r>
      <w:r w:rsidRPr="005939F2">
        <w:rPr>
          <w:rFonts w:ascii="Arial" w:hAnsi="Arial" w:cs="Arial"/>
          <w:color w:val="000000"/>
          <w:sz w:val="24"/>
          <w:szCs w:val="24"/>
        </w:rPr>
        <w:t>51.76</w:t>
      </w:r>
      <w:r w:rsidRPr="005939F2">
        <w:rPr>
          <w:rFonts w:ascii="Arial" w:hAnsi="Arial" w:cs="Arial"/>
          <w:bCs/>
          <w:color w:val="000000"/>
          <w:sz w:val="24"/>
          <w:szCs w:val="24"/>
        </w:rPr>
        <w:t>± 8.06</w:t>
      </w:r>
      <w:r>
        <w:rPr>
          <w:rFonts w:ascii="Arial" w:hAnsi="Arial" w:cs="Arial"/>
          <w:bCs/>
          <w:color w:val="000000"/>
          <w:sz w:val="24"/>
          <w:szCs w:val="24"/>
          <w:lang w:eastAsia="tr-TR"/>
        </w:rPr>
        <w:t>) ve</w:t>
      </w:r>
      <w:r w:rsidRPr="005939F2">
        <w:rPr>
          <w:rFonts w:ascii="Arial" w:hAnsi="Arial" w:cs="Arial"/>
          <w:bCs/>
          <w:color w:val="000000"/>
          <w:sz w:val="24"/>
          <w:szCs w:val="24"/>
          <w:lang w:eastAsia="tr-TR"/>
        </w:rPr>
        <w:t xml:space="preserve"> sonrası (50.56±7.28) SKÖ puan ortalamaları, ameliyat sırasında uyanma endişesi olmayan hastalardan daha yüksektir.</w:t>
      </w:r>
    </w:p>
    <w:p w:rsidR="0090152E" w:rsidRPr="005939F2" w:rsidRDefault="0090152E" w:rsidP="0090152E">
      <w:pPr>
        <w:spacing w:before="120" w:after="120" w:line="360" w:lineRule="auto"/>
        <w:ind w:firstLine="709"/>
        <w:contextualSpacing/>
        <w:jc w:val="both"/>
        <w:rPr>
          <w:rFonts w:ascii="Arial" w:hAnsi="Arial" w:cs="Arial"/>
          <w:bCs/>
          <w:color w:val="000000"/>
          <w:sz w:val="24"/>
          <w:szCs w:val="24"/>
          <w:lang w:eastAsia="tr-TR"/>
        </w:rPr>
      </w:pPr>
      <w:r w:rsidRPr="005939F2">
        <w:rPr>
          <w:rFonts w:ascii="Arial" w:hAnsi="Arial" w:cs="Arial"/>
          <w:bCs/>
          <w:color w:val="000000"/>
          <w:sz w:val="24"/>
          <w:szCs w:val="24"/>
          <w:lang w:eastAsia="tr-TR"/>
        </w:rPr>
        <w:t xml:space="preserve">Tablo 4.7’de, ameliyat sonrası bulantı-kusma </w:t>
      </w:r>
      <w:r>
        <w:rPr>
          <w:rFonts w:ascii="Arial" w:hAnsi="Arial" w:cs="Arial"/>
          <w:bCs/>
          <w:color w:val="000000"/>
          <w:sz w:val="24"/>
          <w:szCs w:val="24"/>
          <w:lang w:eastAsia="tr-TR"/>
        </w:rPr>
        <w:t xml:space="preserve">yaşama </w:t>
      </w:r>
      <w:r w:rsidRPr="005939F2">
        <w:rPr>
          <w:rFonts w:ascii="Arial" w:hAnsi="Arial" w:cs="Arial"/>
          <w:bCs/>
          <w:color w:val="000000"/>
          <w:sz w:val="24"/>
          <w:szCs w:val="24"/>
          <w:lang w:eastAsia="tr-TR"/>
        </w:rPr>
        <w:t>endişesi olan hastaların ameliyat öncesi SKÖ puan ortalamaları(</w:t>
      </w:r>
      <w:r w:rsidRPr="005939F2">
        <w:rPr>
          <w:rFonts w:ascii="Arial" w:hAnsi="Arial" w:cs="Arial"/>
          <w:color w:val="000000"/>
          <w:sz w:val="24"/>
          <w:szCs w:val="24"/>
        </w:rPr>
        <w:t>52.18</w:t>
      </w:r>
      <w:r w:rsidRPr="005939F2">
        <w:rPr>
          <w:rFonts w:ascii="Arial" w:hAnsi="Arial" w:cs="Arial"/>
          <w:bCs/>
          <w:color w:val="000000"/>
          <w:sz w:val="24"/>
          <w:szCs w:val="24"/>
        </w:rPr>
        <w:t xml:space="preserve"> ±8.23</w:t>
      </w:r>
      <w:r w:rsidRPr="005939F2">
        <w:rPr>
          <w:rFonts w:ascii="Arial" w:hAnsi="Arial" w:cs="Arial"/>
          <w:bCs/>
          <w:color w:val="000000"/>
          <w:sz w:val="24"/>
          <w:szCs w:val="24"/>
          <w:lang w:eastAsia="tr-TR"/>
        </w:rPr>
        <w:t>), ameliyat sonrası bulantı-kusma endişesi olmayanlardan (</w:t>
      </w:r>
      <w:r w:rsidRPr="005939F2">
        <w:rPr>
          <w:rFonts w:ascii="Arial" w:hAnsi="Arial" w:cs="Arial"/>
          <w:color w:val="000000"/>
          <w:sz w:val="24"/>
          <w:szCs w:val="24"/>
        </w:rPr>
        <w:t>48.64</w:t>
      </w:r>
      <w:r>
        <w:rPr>
          <w:rFonts w:ascii="Arial" w:hAnsi="Arial" w:cs="Arial"/>
          <w:bCs/>
          <w:color w:val="000000"/>
          <w:sz w:val="24"/>
          <w:szCs w:val="24"/>
        </w:rPr>
        <w:t>±</w:t>
      </w:r>
      <w:r w:rsidRPr="005939F2">
        <w:rPr>
          <w:rFonts w:ascii="Arial" w:hAnsi="Arial" w:cs="Arial"/>
          <w:bCs/>
          <w:color w:val="000000"/>
          <w:sz w:val="24"/>
          <w:szCs w:val="24"/>
        </w:rPr>
        <w:t>6.63</w:t>
      </w:r>
      <w:r w:rsidRPr="005939F2">
        <w:rPr>
          <w:rFonts w:ascii="Arial" w:hAnsi="Arial" w:cs="Arial"/>
          <w:bCs/>
          <w:color w:val="000000"/>
          <w:sz w:val="24"/>
          <w:szCs w:val="24"/>
          <w:lang w:eastAsia="tr-TR"/>
        </w:rPr>
        <w:t>) daha yüksek olarak belirlenmiştir.</w:t>
      </w:r>
    </w:p>
    <w:p w:rsidR="0090152E" w:rsidRPr="005939F2" w:rsidRDefault="0090152E" w:rsidP="0090152E">
      <w:pPr>
        <w:spacing w:before="120" w:after="120" w:line="360" w:lineRule="auto"/>
        <w:ind w:firstLine="709"/>
        <w:contextualSpacing/>
        <w:jc w:val="both"/>
        <w:rPr>
          <w:rFonts w:ascii="Arial" w:hAnsi="Arial" w:cs="Arial"/>
          <w:bCs/>
          <w:color w:val="000000"/>
          <w:sz w:val="24"/>
          <w:szCs w:val="24"/>
          <w:lang w:eastAsia="tr-TR"/>
        </w:rPr>
      </w:pPr>
      <w:r w:rsidRPr="005939F2">
        <w:rPr>
          <w:rFonts w:ascii="Arial" w:hAnsi="Arial" w:cs="Arial"/>
          <w:bCs/>
          <w:color w:val="000000"/>
          <w:sz w:val="24"/>
          <w:szCs w:val="24"/>
          <w:lang w:eastAsia="tr-TR"/>
        </w:rPr>
        <w:lastRenderedPageBreak/>
        <w:t>Ölüm endişesi olan hastaların ameliyat sonrası SKÖ puan ortalamaları (</w:t>
      </w:r>
      <w:r w:rsidRPr="005939F2">
        <w:rPr>
          <w:rFonts w:ascii="Arial" w:hAnsi="Arial" w:cs="Arial"/>
          <w:color w:val="000000"/>
          <w:sz w:val="24"/>
          <w:szCs w:val="24"/>
        </w:rPr>
        <w:t>50.10</w:t>
      </w:r>
      <w:r w:rsidRPr="005939F2">
        <w:rPr>
          <w:rFonts w:ascii="Arial" w:hAnsi="Arial" w:cs="Arial"/>
          <w:bCs/>
          <w:color w:val="000000"/>
          <w:sz w:val="24"/>
          <w:szCs w:val="24"/>
        </w:rPr>
        <w:t>±5.34), ölüm endişesi olmayan hastalardan (</w:t>
      </w:r>
      <w:r w:rsidRPr="005939F2">
        <w:rPr>
          <w:rFonts w:ascii="Arial" w:hAnsi="Arial" w:cs="Arial"/>
          <w:color w:val="000000"/>
          <w:sz w:val="24"/>
          <w:szCs w:val="24"/>
        </w:rPr>
        <w:t>47.76</w:t>
      </w:r>
      <w:r w:rsidRPr="005939F2">
        <w:rPr>
          <w:rFonts w:ascii="Arial" w:hAnsi="Arial" w:cs="Arial"/>
          <w:bCs/>
          <w:color w:val="000000"/>
          <w:sz w:val="24"/>
          <w:szCs w:val="24"/>
        </w:rPr>
        <w:t>±6.60) daha yüksek olarak saptanmıştır. Yapılan değerlendirmede, bu fark istatistiksel olarak anlamlı bulunmuştur (p&lt;0.05).</w:t>
      </w:r>
    </w:p>
    <w:p w:rsidR="0090152E" w:rsidRDefault="0090152E" w:rsidP="0090152E">
      <w:pPr>
        <w:rPr>
          <w:rFonts w:ascii="Arial" w:hAnsi="Arial" w:cs="Arial"/>
          <w:b/>
        </w:rPr>
      </w:pPr>
      <w:r w:rsidRPr="000B3D9A">
        <w:rPr>
          <w:rFonts w:ascii="Arial" w:hAnsi="Arial" w:cs="Arial"/>
          <w:b/>
        </w:rPr>
        <w:t xml:space="preserve">                           </w:t>
      </w:r>
      <w:r>
        <w:rPr>
          <w:rFonts w:ascii="Arial" w:hAnsi="Arial" w:cs="Arial"/>
          <w:b/>
        </w:rPr>
        <w:t xml:space="preserve">                      </w:t>
      </w:r>
    </w:p>
    <w:p w:rsidR="0090152E" w:rsidRDefault="0090152E" w:rsidP="0090152E">
      <w:pPr>
        <w:rPr>
          <w:rFonts w:ascii="Arial" w:hAnsi="Arial" w:cs="Arial"/>
          <w:b/>
        </w:rPr>
      </w:pPr>
    </w:p>
    <w:p w:rsidR="0090152E" w:rsidRDefault="0090152E" w:rsidP="0090152E">
      <w:pPr>
        <w:rPr>
          <w:rFonts w:ascii="Arial" w:hAnsi="Arial" w:cs="Arial"/>
          <w:b/>
        </w:rPr>
      </w:pPr>
    </w:p>
    <w:p w:rsidR="0090152E" w:rsidRDefault="0090152E" w:rsidP="0090152E">
      <w:pPr>
        <w:rPr>
          <w:rFonts w:ascii="Arial" w:hAnsi="Arial" w:cs="Arial"/>
          <w:b/>
        </w:rPr>
      </w:pPr>
    </w:p>
    <w:p w:rsidR="0090152E" w:rsidRDefault="0090152E" w:rsidP="0090152E">
      <w:pPr>
        <w:rPr>
          <w:rFonts w:ascii="Arial" w:hAnsi="Arial" w:cs="Arial"/>
          <w:b/>
        </w:rPr>
      </w:pPr>
    </w:p>
    <w:p w:rsidR="0090152E" w:rsidRDefault="0090152E" w:rsidP="0090152E">
      <w:pPr>
        <w:rPr>
          <w:rFonts w:ascii="Arial" w:hAnsi="Arial" w:cs="Arial"/>
          <w:b/>
        </w:rPr>
      </w:pPr>
    </w:p>
    <w:p w:rsidR="0090152E" w:rsidRDefault="0090152E" w:rsidP="0090152E">
      <w:pPr>
        <w:rPr>
          <w:rFonts w:ascii="Arial" w:hAnsi="Arial" w:cs="Arial"/>
          <w:b/>
        </w:rPr>
      </w:pPr>
    </w:p>
    <w:p w:rsidR="0090152E" w:rsidRDefault="0090152E" w:rsidP="0090152E">
      <w:pPr>
        <w:rPr>
          <w:rFonts w:ascii="Arial" w:hAnsi="Arial" w:cs="Arial"/>
          <w:b/>
        </w:rPr>
      </w:pPr>
    </w:p>
    <w:p w:rsidR="0090152E" w:rsidRDefault="0090152E" w:rsidP="0090152E">
      <w:pPr>
        <w:rPr>
          <w:rFonts w:ascii="Arial" w:hAnsi="Arial" w:cs="Arial"/>
          <w:b/>
        </w:rPr>
      </w:pPr>
    </w:p>
    <w:p w:rsidR="0090152E" w:rsidRDefault="0090152E" w:rsidP="0090152E">
      <w:pPr>
        <w:rPr>
          <w:rFonts w:ascii="Arial" w:hAnsi="Arial" w:cs="Arial"/>
          <w:b/>
        </w:rPr>
      </w:pPr>
    </w:p>
    <w:p w:rsidR="0090152E" w:rsidRDefault="0090152E" w:rsidP="0090152E">
      <w:pPr>
        <w:rPr>
          <w:rFonts w:ascii="Arial" w:hAnsi="Arial" w:cs="Arial"/>
          <w:b/>
        </w:rPr>
      </w:pPr>
    </w:p>
    <w:p w:rsidR="0090152E" w:rsidRDefault="0090152E" w:rsidP="0090152E">
      <w:pPr>
        <w:rPr>
          <w:rFonts w:ascii="Arial" w:hAnsi="Arial" w:cs="Arial"/>
          <w:b/>
        </w:rPr>
      </w:pPr>
    </w:p>
    <w:p w:rsidR="0090152E" w:rsidRDefault="0090152E" w:rsidP="0090152E">
      <w:pPr>
        <w:rPr>
          <w:rFonts w:ascii="Arial" w:hAnsi="Arial" w:cs="Arial"/>
          <w:b/>
        </w:rPr>
      </w:pPr>
    </w:p>
    <w:p w:rsidR="0090152E" w:rsidRDefault="0090152E" w:rsidP="0090152E">
      <w:pPr>
        <w:rPr>
          <w:rFonts w:ascii="Arial" w:hAnsi="Arial" w:cs="Arial"/>
          <w:b/>
        </w:rPr>
      </w:pPr>
    </w:p>
    <w:p w:rsidR="0090152E" w:rsidRDefault="0090152E" w:rsidP="0090152E">
      <w:pPr>
        <w:rPr>
          <w:rFonts w:ascii="Arial" w:hAnsi="Arial" w:cs="Arial"/>
          <w:b/>
        </w:rPr>
      </w:pPr>
    </w:p>
    <w:p w:rsidR="0090152E" w:rsidRDefault="0090152E" w:rsidP="0090152E">
      <w:pPr>
        <w:rPr>
          <w:rFonts w:ascii="Arial" w:hAnsi="Arial" w:cs="Arial"/>
          <w:b/>
        </w:rPr>
      </w:pPr>
    </w:p>
    <w:p w:rsidR="0090152E" w:rsidRDefault="0090152E" w:rsidP="0090152E">
      <w:pPr>
        <w:rPr>
          <w:rFonts w:ascii="Arial" w:hAnsi="Arial" w:cs="Arial"/>
          <w:b/>
        </w:rPr>
      </w:pPr>
    </w:p>
    <w:p w:rsidR="0090152E" w:rsidRDefault="0090152E" w:rsidP="0090152E">
      <w:pPr>
        <w:rPr>
          <w:rFonts w:ascii="Arial" w:hAnsi="Arial" w:cs="Arial"/>
          <w:b/>
        </w:rPr>
      </w:pPr>
    </w:p>
    <w:p w:rsidR="0090152E" w:rsidRDefault="0090152E" w:rsidP="0090152E">
      <w:pPr>
        <w:rPr>
          <w:rFonts w:ascii="Arial" w:hAnsi="Arial" w:cs="Arial"/>
          <w:b/>
          <w:sz w:val="24"/>
          <w:szCs w:val="24"/>
        </w:rPr>
      </w:pPr>
      <w:r>
        <w:rPr>
          <w:rFonts w:ascii="Arial" w:hAnsi="Arial" w:cs="Arial"/>
          <w:b/>
        </w:rPr>
        <w:t xml:space="preserve">                                                    </w:t>
      </w:r>
      <w:r w:rsidRPr="000B3D9A">
        <w:rPr>
          <w:rFonts w:ascii="Arial" w:hAnsi="Arial" w:cs="Arial"/>
          <w:b/>
        </w:rPr>
        <w:t xml:space="preserve">  </w:t>
      </w:r>
      <w:r w:rsidRPr="000B3D9A">
        <w:rPr>
          <w:rFonts w:ascii="Arial" w:hAnsi="Arial" w:cs="Arial"/>
          <w:b/>
          <w:sz w:val="24"/>
          <w:szCs w:val="24"/>
        </w:rPr>
        <w:t>5.</w:t>
      </w:r>
      <w:r>
        <w:rPr>
          <w:sz w:val="24"/>
          <w:szCs w:val="24"/>
        </w:rPr>
        <w:t xml:space="preserve"> </w:t>
      </w:r>
      <w:r w:rsidRPr="00281988">
        <w:rPr>
          <w:rFonts w:ascii="Arial" w:hAnsi="Arial" w:cs="Arial"/>
          <w:b/>
          <w:sz w:val="24"/>
          <w:szCs w:val="24"/>
        </w:rPr>
        <w:t>TARTIŞMA</w:t>
      </w:r>
    </w:p>
    <w:p w:rsidR="0090152E" w:rsidRDefault="0090152E" w:rsidP="0090152E">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 xml:space="preserve">Dr. Burhan </w:t>
      </w:r>
      <w:proofErr w:type="spellStart"/>
      <w:r>
        <w:rPr>
          <w:rFonts w:ascii="Arial" w:hAnsi="Arial" w:cs="Arial"/>
          <w:sz w:val="24"/>
          <w:szCs w:val="24"/>
        </w:rPr>
        <w:t>Nalbantoğlu</w:t>
      </w:r>
      <w:proofErr w:type="spellEnd"/>
      <w:r>
        <w:rPr>
          <w:rFonts w:ascii="Arial" w:hAnsi="Arial" w:cs="Arial"/>
          <w:sz w:val="24"/>
          <w:szCs w:val="24"/>
        </w:rPr>
        <w:t xml:space="preserve"> Devlet Hastanesi’ne ameliyat olmak üzere yatan hastaların ameliyat öncesi ve sonrası dönemde kaygı düzeyini belirlemeye yönelik yapılan bu araştırmada tartışma iki bölümden oluşmaktadır</w:t>
      </w:r>
      <w:r w:rsidRPr="00140F0E">
        <w:rPr>
          <w:rFonts w:ascii="Arial" w:hAnsi="Arial" w:cs="Arial"/>
          <w:sz w:val="24"/>
          <w:szCs w:val="24"/>
        </w:rPr>
        <w:t xml:space="preserve">. </w:t>
      </w:r>
      <w:r>
        <w:rPr>
          <w:rFonts w:ascii="Arial" w:hAnsi="Arial" w:cs="Arial"/>
          <w:sz w:val="24"/>
          <w:szCs w:val="24"/>
        </w:rPr>
        <w:t>Birinci bölümde</w:t>
      </w:r>
      <w:r w:rsidRPr="00140F0E">
        <w:rPr>
          <w:sz w:val="28"/>
          <w:szCs w:val="28"/>
        </w:rPr>
        <w:t xml:space="preserve"> </w:t>
      </w:r>
      <w:r w:rsidRPr="00140F0E">
        <w:rPr>
          <w:rFonts w:ascii="Arial" w:hAnsi="Arial" w:cs="Arial"/>
          <w:sz w:val="24"/>
          <w:szCs w:val="24"/>
        </w:rPr>
        <w:t xml:space="preserve">hastaların </w:t>
      </w:r>
      <w:r>
        <w:rPr>
          <w:rFonts w:ascii="Arial" w:hAnsi="Arial" w:cs="Arial"/>
          <w:sz w:val="24"/>
          <w:szCs w:val="24"/>
        </w:rPr>
        <w:t xml:space="preserve">tanıtıcı özelliklerine göre </w:t>
      </w:r>
      <w:r w:rsidRPr="00140F0E">
        <w:rPr>
          <w:rFonts w:ascii="Arial" w:hAnsi="Arial" w:cs="Arial"/>
          <w:sz w:val="24"/>
          <w:szCs w:val="24"/>
        </w:rPr>
        <w:t>ameliyat öncesi ve sonrası kaygı düzeylerini belirleyen DKÖ puan ortalamaları</w:t>
      </w:r>
      <w:r>
        <w:rPr>
          <w:rFonts w:ascii="Arial" w:hAnsi="Arial" w:cs="Arial"/>
          <w:sz w:val="24"/>
          <w:szCs w:val="24"/>
        </w:rPr>
        <w:t>nın</w:t>
      </w:r>
      <w:r w:rsidRPr="00140F0E">
        <w:rPr>
          <w:rFonts w:ascii="Arial" w:hAnsi="Arial" w:cs="Arial"/>
          <w:sz w:val="24"/>
          <w:szCs w:val="24"/>
        </w:rPr>
        <w:t xml:space="preserve">, </w:t>
      </w:r>
      <w:r w:rsidRPr="00E769E4">
        <w:rPr>
          <w:rFonts w:ascii="Arial" w:hAnsi="Arial" w:cs="Arial"/>
          <w:sz w:val="24"/>
          <w:szCs w:val="24"/>
        </w:rPr>
        <w:t xml:space="preserve">ikinci bölümde </w:t>
      </w:r>
      <w:r>
        <w:rPr>
          <w:rFonts w:ascii="Arial" w:hAnsi="Arial" w:cs="Arial"/>
          <w:sz w:val="24"/>
          <w:szCs w:val="24"/>
        </w:rPr>
        <w:t xml:space="preserve">ise </w:t>
      </w:r>
      <w:r w:rsidRPr="00E769E4">
        <w:rPr>
          <w:rFonts w:ascii="Arial" w:hAnsi="Arial" w:cs="Arial"/>
          <w:sz w:val="24"/>
          <w:szCs w:val="24"/>
        </w:rPr>
        <w:t>hastaların</w:t>
      </w:r>
      <w:r w:rsidRPr="00140F0E">
        <w:rPr>
          <w:rFonts w:ascii="Arial" w:hAnsi="Arial" w:cs="Arial"/>
          <w:sz w:val="24"/>
          <w:szCs w:val="24"/>
        </w:rPr>
        <w:t xml:space="preserve"> </w:t>
      </w:r>
      <w:r>
        <w:rPr>
          <w:rFonts w:ascii="Arial" w:hAnsi="Arial" w:cs="Arial"/>
          <w:sz w:val="24"/>
          <w:szCs w:val="24"/>
        </w:rPr>
        <w:t xml:space="preserve">tanıtıcı </w:t>
      </w:r>
      <w:r>
        <w:rPr>
          <w:rFonts w:ascii="Arial" w:hAnsi="Arial" w:cs="Arial"/>
          <w:sz w:val="24"/>
          <w:szCs w:val="24"/>
        </w:rPr>
        <w:lastRenderedPageBreak/>
        <w:t xml:space="preserve">özelliklerine göre </w:t>
      </w:r>
      <w:r w:rsidRPr="00140F0E">
        <w:rPr>
          <w:rFonts w:ascii="Arial" w:hAnsi="Arial" w:cs="Arial"/>
          <w:sz w:val="24"/>
          <w:szCs w:val="24"/>
        </w:rPr>
        <w:t>ameliyat öncesi ve sonrası kaygı düzeylerini belirleyen SKÖ puan ortalamaları</w:t>
      </w:r>
      <w:r>
        <w:rPr>
          <w:rFonts w:ascii="Arial" w:hAnsi="Arial" w:cs="Arial"/>
          <w:sz w:val="24"/>
          <w:szCs w:val="24"/>
        </w:rPr>
        <w:t>nın tartışması yer almaktadır.  Ameliyat öncesi ve sonrası durumluk ve sürekli kaygı puanını ölçen tanımlayıcı tipte yapılan çalışma sayısı oldukça azdır (</w:t>
      </w:r>
      <w:proofErr w:type="spellStart"/>
      <w:r>
        <w:rPr>
          <w:rFonts w:ascii="Arial" w:hAnsi="Arial" w:cs="Arial"/>
          <w:sz w:val="24"/>
          <w:szCs w:val="24"/>
        </w:rPr>
        <w:t>Aykent</w:t>
      </w:r>
      <w:proofErr w:type="spellEnd"/>
      <w:r>
        <w:rPr>
          <w:rFonts w:ascii="Arial" w:hAnsi="Arial" w:cs="Arial"/>
          <w:sz w:val="24"/>
          <w:szCs w:val="24"/>
        </w:rPr>
        <w:t xml:space="preserve">, 2001; </w:t>
      </w:r>
      <w:proofErr w:type="spellStart"/>
      <w:r>
        <w:rPr>
          <w:rFonts w:ascii="Arial" w:hAnsi="Arial" w:cs="Arial"/>
          <w:sz w:val="24"/>
          <w:szCs w:val="24"/>
        </w:rPr>
        <w:t>Caumo</w:t>
      </w:r>
      <w:proofErr w:type="spellEnd"/>
      <w:r>
        <w:rPr>
          <w:rFonts w:ascii="Arial" w:hAnsi="Arial" w:cs="Arial"/>
          <w:sz w:val="24"/>
          <w:szCs w:val="24"/>
        </w:rPr>
        <w:t xml:space="preserve"> ve ark., 2001; </w:t>
      </w:r>
      <w:proofErr w:type="spellStart"/>
      <w:r>
        <w:rPr>
          <w:rFonts w:ascii="Arial" w:hAnsi="Arial" w:cs="Arial"/>
          <w:sz w:val="24"/>
          <w:szCs w:val="24"/>
        </w:rPr>
        <w:t>Dönder</w:t>
      </w:r>
      <w:proofErr w:type="spellEnd"/>
      <w:r>
        <w:rPr>
          <w:rFonts w:ascii="Arial" w:hAnsi="Arial" w:cs="Arial"/>
          <w:sz w:val="24"/>
          <w:szCs w:val="24"/>
        </w:rPr>
        <w:t xml:space="preserve">, 2005; </w:t>
      </w:r>
      <w:proofErr w:type="spellStart"/>
      <w:r>
        <w:rPr>
          <w:rFonts w:ascii="Arial" w:hAnsi="Arial" w:cs="Arial"/>
          <w:sz w:val="24"/>
          <w:szCs w:val="24"/>
        </w:rPr>
        <w:t>Gürsoy</w:t>
      </w:r>
      <w:proofErr w:type="spellEnd"/>
      <w:r>
        <w:rPr>
          <w:rFonts w:ascii="Arial" w:hAnsi="Arial" w:cs="Arial"/>
          <w:sz w:val="24"/>
          <w:szCs w:val="24"/>
        </w:rPr>
        <w:t xml:space="preserve">, 2001; Güz ve ark., 2003; Kayhan, 2003; </w:t>
      </w:r>
      <w:proofErr w:type="spellStart"/>
      <w:r>
        <w:rPr>
          <w:rFonts w:ascii="Arial" w:hAnsi="Arial" w:cs="Arial"/>
          <w:sz w:val="24"/>
          <w:szCs w:val="24"/>
        </w:rPr>
        <w:t>Özbayır</w:t>
      </w:r>
      <w:proofErr w:type="spellEnd"/>
      <w:r>
        <w:rPr>
          <w:rFonts w:ascii="Arial" w:hAnsi="Arial" w:cs="Arial"/>
          <w:sz w:val="24"/>
          <w:szCs w:val="24"/>
        </w:rPr>
        <w:t xml:space="preserve"> ve ark., 2003; Turhan, 2007). Bu nedenle karşılaştırmalarda yarı deneysel tipte yapılan çalışmaların kontrol grubunu oluşturan hastaların puan ortalamalarından da faydalanılmıştır (Ala, 2007; </w:t>
      </w:r>
      <w:proofErr w:type="spellStart"/>
      <w:r>
        <w:rPr>
          <w:rFonts w:ascii="Arial" w:hAnsi="Arial" w:cs="Arial"/>
          <w:sz w:val="24"/>
          <w:szCs w:val="24"/>
        </w:rPr>
        <w:t>Boker</w:t>
      </w:r>
      <w:proofErr w:type="spellEnd"/>
      <w:r>
        <w:rPr>
          <w:rFonts w:ascii="Arial" w:hAnsi="Arial" w:cs="Arial"/>
          <w:sz w:val="24"/>
          <w:szCs w:val="24"/>
        </w:rPr>
        <w:t xml:space="preserve"> ve ark., 2002; </w:t>
      </w:r>
      <w:proofErr w:type="spellStart"/>
      <w:r>
        <w:rPr>
          <w:rFonts w:ascii="Arial" w:hAnsi="Arial" w:cs="Arial"/>
          <w:sz w:val="24"/>
          <w:szCs w:val="24"/>
        </w:rPr>
        <w:t>Çetinkaya</w:t>
      </w:r>
      <w:proofErr w:type="spellEnd"/>
      <w:r>
        <w:rPr>
          <w:rFonts w:ascii="Arial" w:hAnsi="Arial" w:cs="Arial"/>
          <w:sz w:val="24"/>
          <w:szCs w:val="24"/>
        </w:rPr>
        <w:t xml:space="preserve">, 2008; Demir ve ark., 2010; </w:t>
      </w:r>
      <w:proofErr w:type="spellStart"/>
      <w:r>
        <w:rPr>
          <w:rFonts w:ascii="Arial" w:hAnsi="Arial" w:cs="Arial"/>
          <w:sz w:val="24"/>
          <w:szCs w:val="24"/>
        </w:rPr>
        <w:t>Gökgündüz</w:t>
      </w:r>
      <w:proofErr w:type="spellEnd"/>
      <w:r>
        <w:rPr>
          <w:rFonts w:ascii="Arial" w:hAnsi="Arial" w:cs="Arial"/>
          <w:sz w:val="24"/>
          <w:szCs w:val="24"/>
        </w:rPr>
        <w:t xml:space="preserve">, 2005; Güneş, 2001; Karakula ve Özgür, 2000; </w:t>
      </w:r>
      <w:proofErr w:type="spellStart"/>
      <w:r>
        <w:rPr>
          <w:rFonts w:ascii="Arial" w:hAnsi="Arial" w:cs="Arial"/>
          <w:sz w:val="24"/>
          <w:szCs w:val="24"/>
        </w:rPr>
        <w:t>Karayurt</w:t>
      </w:r>
      <w:proofErr w:type="spellEnd"/>
      <w:r>
        <w:rPr>
          <w:rFonts w:ascii="Arial" w:hAnsi="Arial" w:cs="Arial"/>
          <w:sz w:val="24"/>
          <w:szCs w:val="24"/>
        </w:rPr>
        <w:t xml:space="preserve">, 1998; </w:t>
      </w:r>
      <w:proofErr w:type="spellStart"/>
      <w:r>
        <w:rPr>
          <w:rFonts w:ascii="Arial" w:hAnsi="Arial" w:cs="Arial"/>
          <w:sz w:val="24"/>
          <w:szCs w:val="24"/>
        </w:rPr>
        <w:t>Özberksoy</w:t>
      </w:r>
      <w:proofErr w:type="spellEnd"/>
      <w:r>
        <w:rPr>
          <w:rFonts w:ascii="Arial" w:hAnsi="Arial" w:cs="Arial"/>
          <w:sz w:val="24"/>
          <w:szCs w:val="24"/>
        </w:rPr>
        <w:t>, 2006; Özen, 2005; Salkım, 2010; Saraçoğlu, 2008).</w:t>
      </w:r>
    </w:p>
    <w:p w:rsidR="0090152E" w:rsidRDefault="0090152E" w:rsidP="0090152E">
      <w:pPr>
        <w:autoSpaceDE w:val="0"/>
        <w:autoSpaceDN w:val="0"/>
        <w:adjustRightInd w:val="0"/>
        <w:spacing w:after="0" w:line="360" w:lineRule="auto"/>
        <w:ind w:firstLine="709"/>
        <w:jc w:val="both"/>
        <w:rPr>
          <w:rFonts w:ascii="Arial" w:hAnsi="Arial" w:cs="Arial"/>
          <w:sz w:val="24"/>
          <w:szCs w:val="24"/>
        </w:rPr>
      </w:pPr>
    </w:p>
    <w:p w:rsidR="0090152E" w:rsidRPr="00BE6898" w:rsidRDefault="0090152E" w:rsidP="0090152E">
      <w:pPr>
        <w:autoSpaceDE w:val="0"/>
        <w:autoSpaceDN w:val="0"/>
        <w:adjustRightInd w:val="0"/>
        <w:spacing w:after="0" w:line="360" w:lineRule="auto"/>
        <w:ind w:firstLine="709"/>
        <w:jc w:val="both"/>
        <w:rPr>
          <w:rFonts w:ascii="Arial" w:hAnsi="Arial" w:cs="Arial"/>
          <w:b/>
          <w:sz w:val="24"/>
          <w:szCs w:val="24"/>
        </w:rPr>
      </w:pPr>
      <w:r w:rsidRPr="00BE6898">
        <w:rPr>
          <w:rFonts w:ascii="Arial" w:hAnsi="Arial" w:cs="Arial"/>
          <w:b/>
          <w:sz w:val="24"/>
          <w:szCs w:val="24"/>
        </w:rPr>
        <w:t>1.Hastaların Tanıtıcı Özelliklerine Göre Ameliyat Öncesi Ve Sonrası DKÖ Puan Ortalamalarının Tartışılması</w:t>
      </w:r>
    </w:p>
    <w:p w:rsidR="0090152E" w:rsidRPr="00715833" w:rsidRDefault="0090152E" w:rsidP="0090152E">
      <w:pPr>
        <w:pStyle w:val="GvdeMetniGirintisi2"/>
        <w:autoSpaceDE w:val="0"/>
        <w:autoSpaceDN w:val="0"/>
        <w:spacing w:after="0" w:line="360" w:lineRule="auto"/>
        <w:ind w:left="0" w:firstLine="708"/>
        <w:jc w:val="both"/>
        <w:rPr>
          <w:rFonts w:ascii="Arial" w:hAnsi="Arial" w:cs="Arial"/>
          <w:sz w:val="24"/>
          <w:szCs w:val="24"/>
        </w:rPr>
      </w:pPr>
      <w:r>
        <w:rPr>
          <w:rFonts w:ascii="Arial" w:hAnsi="Arial" w:cs="Arial"/>
          <w:color w:val="000000"/>
          <w:sz w:val="24"/>
          <w:szCs w:val="24"/>
        </w:rPr>
        <w:t>B</w:t>
      </w:r>
      <w:r w:rsidRPr="00E10208">
        <w:rPr>
          <w:rFonts w:ascii="Arial" w:hAnsi="Arial" w:cs="Arial"/>
          <w:color w:val="000000"/>
          <w:sz w:val="24"/>
          <w:szCs w:val="24"/>
        </w:rPr>
        <w:t>ireyin belirli bir anda ve belirli koşulla</w:t>
      </w:r>
      <w:r>
        <w:rPr>
          <w:rFonts w:ascii="Arial" w:hAnsi="Arial" w:cs="Arial"/>
          <w:color w:val="000000"/>
          <w:sz w:val="24"/>
          <w:szCs w:val="24"/>
        </w:rPr>
        <w:t xml:space="preserve">rdaki kaygı düzeyini gösteren </w:t>
      </w:r>
      <w:r w:rsidRPr="00E10208">
        <w:rPr>
          <w:rFonts w:ascii="Arial" w:hAnsi="Arial" w:cs="Arial"/>
          <w:color w:val="000000"/>
          <w:sz w:val="24"/>
          <w:szCs w:val="24"/>
        </w:rPr>
        <w:t xml:space="preserve"> </w:t>
      </w:r>
      <w:r>
        <w:rPr>
          <w:rFonts w:ascii="Arial" w:hAnsi="Arial" w:cs="Arial"/>
          <w:color w:val="000000"/>
          <w:sz w:val="24"/>
          <w:szCs w:val="24"/>
        </w:rPr>
        <w:t xml:space="preserve">DKÖ toplam puanının yüksek oluşu bireyin kaygı düzeyinin yüksek olduğunu göstermektedir </w:t>
      </w:r>
      <w:r w:rsidRPr="00715833">
        <w:rPr>
          <w:rFonts w:ascii="Arial" w:hAnsi="Arial" w:cs="Arial"/>
          <w:sz w:val="24"/>
          <w:szCs w:val="24"/>
        </w:rPr>
        <w:t>(</w:t>
      </w:r>
      <w:proofErr w:type="spellStart"/>
      <w:r w:rsidRPr="00715833">
        <w:rPr>
          <w:rFonts w:ascii="Arial" w:hAnsi="Arial" w:cs="Arial"/>
          <w:sz w:val="24"/>
          <w:szCs w:val="24"/>
        </w:rPr>
        <w:t>Cüceloğlu</w:t>
      </w:r>
      <w:proofErr w:type="spellEnd"/>
      <w:r w:rsidRPr="00715833">
        <w:rPr>
          <w:rFonts w:ascii="Arial" w:hAnsi="Arial" w:cs="Arial"/>
          <w:sz w:val="24"/>
          <w:szCs w:val="24"/>
        </w:rPr>
        <w:t>, 2005)</w:t>
      </w:r>
      <w:r>
        <w:rPr>
          <w:rFonts w:ascii="Arial" w:hAnsi="Arial" w:cs="Arial"/>
          <w:sz w:val="24"/>
          <w:szCs w:val="24"/>
        </w:rPr>
        <w:t>.</w:t>
      </w:r>
      <w:r w:rsidRPr="00715833">
        <w:rPr>
          <w:rFonts w:ascii="Arial" w:hAnsi="Arial" w:cs="Arial"/>
          <w:sz w:val="24"/>
          <w:szCs w:val="24"/>
        </w:rPr>
        <w:t xml:space="preserve"> </w:t>
      </w:r>
    </w:p>
    <w:p w:rsidR="0090152E" w:rsidRPr="00B9517D" w:rsidRDefault="0090152E" w:rsidP="0090152E">
      <w:pPr>
        <w:autoSpaceDE w:val="0"/>
        <w:autoSpaceDN w:val="0"/>
        <w:adjustRightInd w:val="0"/>
        <w:spacing w:after="0" w:line="360" w:lineRule="auto"/>
        <w:ind w:firstLine="708"/>
        <w:jc w:val="both"/>
        <w:rPr>
          <w:rFonts w:ascii="Arial" w:hAnsi="Arial" w:cs="Arial"/>
          <w:color w:val="000000"/>
          <w:sz w:val="24"/>
          <w:szCs w:val="24"/>
        </w:rPr>
      </w:pPr>
      <w:r>
        <w:rPr>
          <w:rFonts w:ascii="Arial" w:hAnsi="Arial" w:cs="Arial"/>
          <w:sz w:val="24"/>
          <w:szCs w:val="24"/>
        </w:rPr>
        <w:t>A</w:t>
      </w:r>
      <w:r w:rsidRPr="004D5FD2">
        <w:rPr>
          <w:rFonts w:ascii="Arial" w:hAnsi="Arial" w:cs="Arial"/>
          <w:sz w:val="24"/>
          <w:szCs w:val="24"/>
        </w:rPr>
        <w:t>raştırma</w:t>
      </w:r>
      <w:r>
        <w:rPr>
          <w:rFonts w:ascii="Arial" w:hAnsi="Arial" w:cs="Arial"/>
          <w:sz w:val="24"/>
          <w:szCs w:val="24"/>
        </w:rPr>
        <w:t>mızda</w:t>
      </w:r>
      <w:r w:rsidRPr="004D5FD2">
        <w:rPr>
          <w:rFonts w:ascii="Arial" w:hAnsi="Arial" w:cs="Arial"/>
          <w:sz w:val="24"/>
          <w:szCs w:val="24"/>
        </w:rPr>
        <w:t xml:space="preserve"> hastaların, DKÖ puan ortalamaları</w:t>
      </w:r>
      <w:r>
        <w:rPr>
          <w:rFonts w:ascii="Arial" w:hAnsi="Arial" w:cs="Arial"/>
          <w:sz w:val="24"/>
          <w:szCs w:val="24"/>
        </w:rPr>
        <w:t>nın</w:t>
      </w:r>
      <w:r w:rsidRPr="004D5FD2">
        <w:rPr>
          <w:rFonts w:ascii="Arial" w:hAnsi="Arial" w:cs="Arial"/>
          <w:sz w:val="24"/>
          <w:szCs w:val="24"/>
        </w:rPr>
        <w:t xml:space="preserve"> ameliyat öncesi 43.37</w:t>
      </w:r>
      <w:r w:rsidRPr="004D5FD2">
        <w:rPr>
          <w:rFonts w:ascii="Arial" w:hAnsi="Arial" w:cs="Arial"/>
          <w:bCs/>
          <w:sz w:val="24"/>
          <w:szCs w:val="24"/>
          <w:lang w:eastAsia="tr-TR"/>
        </w:rPr>
        <w:t>±5.35</w:t>
      </w:r>
      <w:r w:rsidRPr="004D5FD2">
        <w:rPr>
          <w:rFonts w:ascii="Arial" w:hAnsi="Arial" w:cs="Arial"/>
          <w:sz w:val="24"/>
          <w:szCs w:val="24"/>
        </w:rPr>
        <w:t>, ameliyat sonrası 43.54</w:t>
      </w:r>
      <w:r w:rsidRPr="004D5FD2">
        <w:rPr>
          <w:rFonts w:ascii="Arial" w:hAnsi="Arial" w:cs="Arial"/>
          <w:bCs/>
          <w:sz w:val="24"/>
          <w:szCs w:val="24"/>
          <w:lang w:eastAsia="tr-TR"/>
        </w:rPr>
        <w:t>±4.74</w:t>
      </w:r>
      <w:r>
        <w:rPr>
          <w:rFonts w:ascii="Arial" w:hAnsi="Arial" w:cs="Arial"/>
          <w:sz w:val="24"/>
          <w:szCs w:val="24"/>
        </w:rPr>
        <w:t xml:space="preserve"> olduğu</w:t>
      </w:r>
      <w:r w:rsidRPr="004D5FD2">
        <w:rPr>
          <w:rFonts w:ascii="Arial" w:hAnsi="Arial" w:cs="Arial"/>
          <w:sz w:val="24"/>
          <w:szCs w:val="24"/>
        </w:rPr>
        <w:t xml:space="preserve"> belirlenmiş</w:t>
      </w:r>
      <w:r>
        <w:rPr>
          <w:rFonts w:ascii="Arial" w:hAnsi="Arial" w:cs="Arial"/>
          <w:sz w:val="24"/>
          <w:szCs w:val="24"/>
        </w:rPr>
        <w:t>tir   (</w:t>
      </w:r>
      <w:r w:rsidRPr="00133D80">
        <w:rPr>
          <w:rFonts w:ascii="Arial" w:hAnsi="Arial" w:cs="Arial"/>
          <w:sz w:val="24"/>
          <w:szCs w:val="24"/>
        </w:rPr>
        <w:t>Tablo 4.4).</w:t>
      </w:r>
      <w:r>
        <w:rPr>
          <w:rFonts w:ascii="Arial" w:hAnsi="Arial" w:cs="Arial"/>
          <w:sz w:val="24"/>
          <w:szCs w:val="24"/>
        </w:rPr>
        <w:t xml:space="preserve"> Bu bulgu aynı ölçek kullanılarak yapılan bazı çalışmaların sonuçları ile benzerlik göstermektedir. Ala</w:t>
      </w:r>
      <w:r w:rsidRPr="004D5FD2">
        <w:rPr>
          <w:rFonts w:ascii="Arial" w:hAnsi="Arial" w:cs="Arial"/>
          <w:sz w:val="24"/>
          <w:szCs w:val="24"/>
        </w:rPr>
        <w:t xml:space="preserve"> (2007) </w:t>
      </w:r>
      <w:proofErr w:type="spellStart"/>
      <w:r w:rsidRPr="004D5FD2">
        <w:rPr>
          <w:rFonts w:ascii="Arial" w:hAnsi="Arial" w:cs="Arial"/>
          <w:sz w:val="24"/>
          <w:szCs w:val="24"/>
        </w:rPr>
        <w:t>tiroidektomi</w:t>
      </w:r>
      <w:proofErr w:type="spellEnd"/>
      <w:r w:rsidRPr="004D5FD2">
        <w:rPr>
          <w:rFonts w:ascii="Arial" w:hAnsi="Arial" w:cs="Arial"/>
          <w:sz w:val="24"/>
          <w:szCs w:val="24"/>
        </w:rPr>
        <w:t xml:space="preserve"> ameliyatı geçirec</w:t>
      </w:r>
      <w:r>
        <w:rPr>
          <w:rFonts w:ascii="Arial" w:hAnsi="Arial" w:cs="Arial"/>
          <w:sz w:val="24"/>
          <w:szCs w:val="24"/>
        </w:rPr>
        <w:t xml:space="preserve">ek olan hastaların </w:t>
      </w:r>
      <w:r w:rsidRPr="004D5FD2">
        <w:rPr>
          <w:rFonts w:ascii="Arial" w:hAnsi="Arial" w:cs="Arial"/>
          <w:sz w:val="24"/>
          <w:szCs w:val="24"/>
        </w:rPr>
        <w:t>DKÖ puan ortalamasını ameliyattan önce 41.0±5.1, ameliyat</w:t>
      </w:r>
      <w:r>
        <w:rPr>
          <w:rFonts w:ascii="Arial" w:hAnsi="Arial" w:cs="Arial"/>
          <w:sz w:val="24"/>
          <w:szCs w:val="24"/>
        </w:rPr>
        <w:t>tan</w:t>
      </w:r>
      <w:r w:rsidRPr="004D5FD2">
        <w:rPr>
          <w:rFonts w:ascii="Arial" w:hAnsi="Arial" w:cs="Arial"/>
          <w:sz w:val="24"/>
          <w:szCs w:val="24"/>
        </w:rPr>
        <w:t xml:space="preserve"> </w:t>
      </w:r>
      <w:r>
        <w:rPr>
          <w:rFonts w:ascii="Arial" w:hAnsi="Arial" w:cs="Arial"/>
          <w:sz w:val="24"/>
          <w:szCs w:val="24"/>
        </w:rPr>
        <w:t>sonra</w:t>
      </w:r>
      <w:r w:rsidRPr="004D5FD2">
        <w:rPr>
          <w:rFonts w:ascii="Arial" w:hAnsi="Arial" w:cs="Arial"/>
          <w:sz w:val="24"/>
          <w:szCs w:val="24"/>
        </w:rPr>
        <w:t xml:space="preserve"> ise 40.0</w:t>
      </w:r>
      <w:r w:rsidRPr="004D5FD2">
        <w:rPr>
          <w:rFonts w:ascii="Arial" w:hAnsi="Arial" w:cs="Arial"/>
          <w:bCs/>
          <w:sz w:val="24"/>
          <w:szCs w:val="24"/>
          <w:lang w:eastAsia="tr-TR"/>
        </w:rPr>
        <w:t>±5.2</w:t>
      </w:r>
      <w:r>
        <w:rPr>
          <w:rFonts w:ascii="Arial" w:hAnsi="Arial" w:cs="Arial"/>
          <w:bCs/>
          <w:sz w:val="24"/>
          <w:szCs w:val="24"/>
          <w:lang w:eastAsia="tr-TR"/>
        </w:rPr>
        <w:t xml:space="preserve"> olarak belirtmiştir. </w:t>
      </w:r>
      <w:proofErr w:type="spellStart"/>
      <w:r>
        <w:rPr>
          <w:rFonts w:ascii="Arial" w:hAnsi="Arial" w:cs="Arial"/>
          <w:bCs/>
          <w:sz w:val="24"/>
          <w:szCs w:val="24"/>
          <w:lang w:eastAsia="tr-TR"/>
        </w:rPr>
        <w:t>Gökgündüz</w:t>
      </w:r>
      <w:proofErr w:type="spellEnd"/>
      <w:r>
        <w:rPr>
          <w:rFonts w:ascii="Arial" w:hAnsi="Arial" w:cs="Arial"/>
          <w:bCs/>
          <w:sz w:val="24"/>
          <w:szCs w:val="24"/>
          <w:lang w:eastAsia="tr-TR"/>
        </w:rPr>
        <w:t xml:space="preserve"> ise (2005) koroner </w:t>
      </w:r>
      <w:proofErr w:type="spellStart"/>
      <w:r>
        <w:rPr>
          <w:rFonts w:ascii="Arial" w:hAnsi="Arial" w:cs="Arial"/>
          <w:bCs/>
          <w:sz w:val="24"/>
          <w:szCs w:val="24"/>
          <w:lang w:eastAsia="tr-TR"/>
        </w:rPr>
        <w:t>anjiografi</w:t>
      </w:r>
      <w:proofErr w:type="spellEnd"/>
      <w:r>
        <w:rPr>
          <w:rFonts w:ascii="Arial" w:hAnsi="Arial" w:cs="Arial"/>
          <w:bCs/>
          <w:sz w:val="24"/>
          <w:szCs w:val="24"/>
          <w:lang w:eastAsia="tr-TR"/>
        </w:rPr>
        <w:t xml:space="preserve"> işlemi</w:t>
      </w:r>
      <w:r w:rsidRPr="004D5FD2">
        <w:rPr>
          <w:rFonts w:ascii="Arial" w:hAnsi="Arial" w:cs="Arial"/>
          <w:bCs/>
          <w:sz w:val="24"/>
          <w:szCs w:val="24"/>
          <w:lang w:eastAsia="tr-TR"/>
        </w:rPr>
        <w:t xml:space="preserve"> </w:t>
      </w:r>
      <w:r>
        <w:rPr>
          <w:rFonts w:ascii="Arial" w:hAnsi="Arial" w:cs="Arial"/>
          <w:bCs/>
          <w:sz w:val="24"/>
          <w:szCs w:val="24"/>
          <w:lang w:eastAsia="tr-TR"/>
        </w:rPr>
        <w:t>uygulanacak olan hastaların işlem öncesi DKÖ puan ortalamasını 40.04</w:t>
      </w:r>
      <w:r w:rsidRPr="004D5FD2">
        <w:rPr>
          <w:rFonts w:ascii="Arial" w:hAnsi="Arial" w:cs="Arial"/>
          <w:bCs/>
          <w:sz w:val="24"/>
          <w:szCs w:val="24"/>
          <w:lang w:eastAsia="tr-TR"/>
        </w:rPr>
        <w:t>±</w:t>
      </w:r>
      <w:r>
        <w:rPr>
          <w:rFonts w:ascii="Arial" w:hAnsi="Arial" w:cs="Arial"/>
          <w:bCs/>
          <w:sz w:val="24"/>
          <w:szCs w:val="24"/>
          <w:lang w:eastAsia="tr-TR"/>
        </w:rPr>
        <w:t>3.68 işlem sonrasını 40.78</w:t>
      </w:r>
      <w:r w:rsidRPr="004D5FD2">
        <w:rPr>
          <w:rFonts w:ascii="Arial" w:hAnsi="Arial" w:cs="Arial"/>
          <w:bCs/>
          <w:sz w:val="24"/>
          <w:szCs w:val="24"/>
          <w:lang w:eastAsia="tr-TR"/>
        </w:rPr>
        <w:t>±</w:t>
      </w:r>
      <w:r>
        <w:rPr>
          <w:rFonts w:ascii="Arial" w:hAnsi="Arial" w:cs="Arial"/>
          <w:bCs/>
          <w:sz w:val="24"/>
          <w:szCs w:val="24"/>
          <w:lang w:eastAsia="tr-TR"/>
        </w:rPr>
        <w:t xml:space="preserve">2.79 olduğunu bildirmiştir. </w:t>
      </w:r>
      <w:r w:rsidRPr="004E5E36">
        <w:rPr>
          <w:rFonts w:ascii="Arial" w:hAnsi="Arial" w:cs="Arial"/>
          <w:color w:val="000000"/>
          <w:sz w:val="24"/>
          <w:szCs w:val="24"/>
        </w:rPr>
        <w:t xml:space="preserve">Ayrıca ölçekten alınan en yüksek puanın 80 olduğu </w:t>
      </w:r>
      <w:proofErr w:type="spellStart"/>
      <w:r w:rsidRPr="004E5E36">
        <w:rPr>
          <w:rFonts w:ascii="Arial" w:hAnsi="Arial" w:cs="Arial"/>
          <w:color w:val="000000"/>
          <w:sz w:val="24"/>
          <w:szCs w:val="24"/>
        </w:rPr>
        <w:t>gözönüne</w:t>
      </w:r>
      <w:proofErr w:type="spellEnd"/>
      <w:r w:rsidRPr="004E5E36">
        <w:rPr>
          <w:rFonts w:ascii="Arial" w:hAnsi="Arial" w:cs="Arial"/>
          <w:color w:val="000000"/>
          <w:sz w:val="24"/>
          <w:szCs w:val="24"/>
        </w:rPr>
        <w:t xml:space="preserve"> alındığında hastaların ameliyattan 24 saat önce ve so</w:t>
      </w:r>
      <w:r>
        <w:rPr>
          <w:rFonts w:ascii="Arial" w:hAnsi="Arial" w:cs="Arial"/>
          <w:color w:val="000000"/>
          <w:sz w:val="24"/>
          <w:szCs w:val="24"/>
        </w:rPr>
        <w:t xml:space="preserve">nrasında kısmen de olsa kaygılı olduklarını </w:t>
      </w:r>
      <w:r w:rsidRPr="004E5E36">
        <w:rPr>
          <w:rFonts w:ascii="Arial" w:hAnsi="Arial" w:cs="Arial"/>
          <w:color w:val="000000"/>
          <w:sz w:val="24"/>
          <w:szCs w:val="24"/>
        </w:rPr>
        <w:t>düşündürmektedir.</w:t>
      </w:r>
    </w:p>
    <w:p w:rsidR="0090152E" w:rsidRPr="00702F6D" w:rsidRDefault="0090152E" w:rsidP="0090152E">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A</w:t>
      </w:r>
      <w:r w:rsidRPr="004D5FD2">
        <w:rPr>
          <w:rFonts w:ascii="Arial" w:hAnsi="Arial" w:cs="Arial"/>
          <w:sz w:val="24"/>
          <w:szCs w:val="24"/>
        </w:rPr>
        <w:t>raştırma</w:t>
      </w:r>
      <w:r>
        <w:rPr>
          <w:rFonts w:ascii="Arial" w:hAnsi="Arial" w:cs="Arial"/>
          <w:sz w:val="24"/>
          <w:szCs w:val="24"/>
        </w:rPr>
        <w:t xml:space="preserve">da </w:t>
      </w:r>
      <w:r w:rsidRPr="004D5FD2">
        <w:rPr>
          <w:rFonts w:ascii="Arial" w:hAnsi="Arial" w:cs="Arial"/>
          <w:sz w:val="24"/>
          <w:szCs w:val="24"/>
        </w:rPr>
        <w:t xml:space="preserve">hastaların, ameliyat öncesi </w:t>
      </w:r>
      <w:r>
        <w:rPr>
          <w:rFonts w:ascii="Arial" w:hAnsi="Arial" w:cs="Arial"/>
          <w:sz w:val="24"/>
          <w:szCs w:val="24"/>
        </w:rPr>
        <w:t>(</w:t>
      </w:r>
      <w:r w:rsidRPr="004D5FD2">
        <w:rPr>
          <w:rFonts w:ascii="Arial" w:hAnsi="Arial" w:cs="Arial"/>
          <w:sz w:val="24"/>
          <w:szCs w:val="24"/>
        </w:rPr>
        <w:t>43.37</w:t>
      </w:r>
      <w:r w:rsidRPr="004D5FD2">
        <w:rPr>
          <w:rFonts w:ascii="Arial" w:hAnsi="Arial" w:cs="Arial"/>
          <w:bCs/>
          <w:sz w:val="24"/>
          <w:szCs w:val="24"/>
          <w:lang w:eastAsia="tr-TR"/>
        </w:rPr>
        <w:t>±5.35</w:t>
      </w:r>
      <w:r>
        <w:rPr>
          <w:rFonts w:ascii="Arial" w:hAnsi="Arial" w:cs="Arial"/>
          <w:bCs/>
          <w:sz w:val="24"/>
          <w:szCs w:val="24"/>
          <w:lang w:eastAsia="tr-TR"/>
        </w:rPr>
        <w:t>)</w:t>
      </w:r>
      <w:r>
        <w:rPr>
          <w:rFonts w:ascii="Arial" w:hAnsi="Arial" w:cs="Arial"/>
          <w:sz w:val="24"/>
          <w:szCs w:val="24"/>
        </w:rPr>
        <w:t xml:space="preserve"> ve </w:t>
      </w:r>
      <w:r w:rsidRPr="004D5FD2">
        <w:rPr>
          <w:rFonts w:ascii="Arial" w:hAnsi="Arial" w:cs="Arial"/>
          <w:sz w:val="24"/>
          <w:szCs w:val="24"/>
        </w:rPr>
        <w:t xml:space="preserve">sonrası </w:t>
      </w:r>
      <w:r>
        <w:rPr>
          <w:rFonts w:ascii="Arial" w:hAnsi="Arial" w:cs="Arial"/>
          <w:sz w:val="24"/>
          <w:szCs w:val="24"/>
        </w:rPr>
        <w:t>(</w:t>
      </w:r>
      <w:r w:rsidRPr="004D5FD2">
        <w:rPr>
          <w:rFonts w:ascii="Arial" w:hAnsi="Arial" w:cs="Arial"/>
          <w:sz w:val="24"/>
          <w:szCs w:val="24"/>
        </w:rPr>
        <w:t>43.54</w:t>
      </w:r>
      <w:r w:rsidRPr="004D5FD2">
        <w:rPr>
          <w:rFonts w:ascii="Arial" w:hAnsi="Arial" w:cs="Arial"/>
          <w:bCs/>
          <w:sz w:val="24"/>
          <w:szCs w:val="24"/>
          <w:lang w:eastAsia="tr-TR"/>
        </w:rPr>
        <w:t>±4.74</w:t>
      </w:r>
      <w:r>
        <w:rPr>
          <w:rFonts w:ascii="Arial" w:hAnsi="Arial" w:cs="Arial"/>
          <w:bCs/>
          <w:sz w:val="24"/>
          <w:szCs w:val="24"/>
          <w:lang w:eastAsia="tr-TR"/>
        </w:rPr>
        <w:t>)</w:t>
      </w:r>
      <w:r w:rsidRPr="004D5FD2">
        <w:rPr>
          <w:rFonts w:ascii="Arial" w:hAnsi="Arial" w:cs="Arial"/>
          <w:sz w:val="24"/>
          <w:szCs w:val="24"/>
        </w:rPr>
        <w:t xml:space="preserve"> DKÖ puan ortalamaları</w:t>
      </w:r>
      <w:r>
        <w:rPr>
          <w:rFonts w:ascii="Arial" w:hAnsi="Arial" w:cs="Arial"/>
          <w:sz w:val="24"/>
          <w:szCs w:val="24"/>
        </w:rPr>
        <w:t xml:space="preserve"> arasındaki </w:t>
      </w:r>
      <w:r w:rsidRPr="004D5FD2">
        <w:rPr>
          <w:rFonts w:ascii="Arial" w:hAnsi="Arial" w:cs="Arial"/>
          <w:bCs/>
          <w:sz w:val="24"/>
          <w:szCs w:val="24"/>
          <w:lang w:eastAsia="tr-TR"/>
        </w:rPr>
        <w:t xml:space="preserve">fark istatistiksel olarak anlamlı bulunmamıştır (Bkz. Tablo 4.4). </w:t>
      </w:r>
      <w:proofErr w:type="spellStart"/>
      <w:r>
        <w:rPr>
          <w:rFonts w:ascii="Arial" w:hAnsi="Arial" w:cs="Arial"/>
          <w:bCs/>
          <w:sz w:val="24"/>
          <w:szCs w:val="24"/>
          <w:lang w:eastAsia="tr-TR"/>
        </w:rPr>
        <w:t>Gökgündüz’ün</w:t>
      </w:r>
      <w:proofErr w:type="spellEnd"/>
      <w:r>
        <w:rPr>
          <w:rFonts w:ascii="Arial" w:hAnsi="Arial" w:cs="Arial"/>
          <w:bCs/>
          <w:sz w:val="24"/>
          <w:szCs w:val="24"/>
          <w:lang w:eastAsia="tr-TR"/>
        </w:rPr>
        <w:t xml:space="preserve"> (2005) koroner </w:t>
      </w:r>
      <w:proofErr w:type="spellStart"/>
      <w:r>
        <w:rPr>
          <w:rFonts w:ascii="Arial" w:hAnsi="Arial" w:cs="Arial"/>
          <w:bCs/>
          <w:sz w:val="24"/>
          <w:szCs w:val="24"/>
          <w:lang w:eastAsia="tr-TR"/>
        </w:rPr>
        <w:t>anjiografi</w:t>
      </w:r>
      <w:proofErr w:type="spellEnd"/>
      <w:r>
        <w:rPr>
          <w:rFonts w:ascii="Arial" w:hAnsi="Arial" w:cs="Arial"/>
          <w:bCs/>
          <w:sz w:val="24"/>
          <w:szCs w:val="24"/>
          <w:lang w:eastAsia="tr-TR"/>
        </w:rPr>
        <w:t xml:space="preserve"> işlemi</w:t>
      </w:r>
      <w:r w:rsidRPr="004D5FD2">
        <w:rPr>
          <w:rFonts w:ascii="Arial" w:hAnsi="Arial" w:cs="Arial"/>
          <w:bCs/>
          <w:sz w:val="24"/>
          <w:szCs w:val="24"/>
          <w:lang w:eastAsia="tr-TR"/>
        </w:rPr>
        <w:t xml:space="preserve"> </w:t>
      </w:r>
      <w:r>
        <w:rPr>
          <w:rFonts w:ascii="Arial" w:hAnsi="Arial" w:cs="Arial"/>
          <w:bCs/>
          <w:sz w:val="24"/>
          <w:szCs w:val="24"/>
          <w:lang w:eastAsia="tr-TR"/>
        </w:rPr>
        <w:t xml:space="preserve">uygulanacak olan hastalarla yaptığı çalışma sonuçları araştırmamızla benzerlik gösterirken </w:t>
      </w:r>
      <w:proofErr w:type="spellStart"/>
      <w:r w:rsidRPr="004D5FD2">
        <w:rPr>
          <w:rFonts w:ascii="Arial" w:hAnsi="Arial" w:cs="Arial"/>
          <w:sz w:val="24"/>
          <w:szCs w:val="24"/>
        </w:rPr>
        <w:t>Çetinkaya</w:t>
      </w:r>
      <w:proofErr w:type="spellEnd"/>
      <w:r w:rsidRPr="004D5FD2">
        <w:rPr>
          <w:rFonts w:ascii="Arial" w:hAnsi="Arial" w:cs="Arial"/>
          <w:sz w:val="24"/>
          <w:szCs w:val="24"/>
        </w:rPr>
        <w:t xml:space="preserve"> (2008)</w:t>
      </w:r>
      <w:r>
        <w:rPr>
          <w:rFonts w:ascii="Arial" w:hAnsi="Arial" w:cs="Arial"/>
          <w:sz w:val="24"/>
          <w:szCs w:val="24"/>
        </w:rPr>
        <w:t>’</w:t>
      </w:r>
      <w:proofErr w:type="spellStart"/>
      <w:r>
        <w:rPr>
          <w:rFonts w:ascii="Arial" w:hAnsi="Arial" w:cs="Arial"/>
          <w:sz w:val="24"/>
          <w:szCs w:val="24"/>
        </w:rPr>
        <w:t>nın</w:t>
      </w:r>
      <w:proofErr w:type="spellEnd"/>
      <w:r>
        <w:rPr>
          <w:rFonts w:ascii="Arial" w:hAnsi="Arial" w:cs="Arial"/>
          <w:sz w:val="24"/>
          <w:szCs w:val="24"/>
        </w:rPr>
        <w:t xml:space="preserve"> batın ameliyatı olacak</w:t>
      </w:r>
      <w:r w:rsidRPr="004D5FD2">
        <w:rPr>
          <w:rFonts w:ascii="Arial" w:hAnsi="Arial" w:cs="Arial"/>
          <w:sz w:val="24"/>
          <w:szCs w:val="24"/>
        </w:rPr>
        <w:t xml:space="preserve"> hastalarla yaptığı çalışmada </w:t>
      </w:r>
      <w:r>
        <w:rPr>
          <w:rFonts w:ascii="Arial" w:hAnsi="Arial" w:cs="Arial"/>
          <w:bCs/>
          <w:sz w:val="24"/>
          <w:szCs w:val="24"/>
          <w:lang w:eastAsia="tr-TR"/>
        </w:rPr>
        <w:t xml:space="preserve">ameliyat sonrasında </w:t>
      </w:r>
      <w:r>
        <w:rPr>
          <w:rFonts w:ascii="Arial" w:hAnsi="Arial" w:cs="Arial"/>
          <w:bCs/>
          <w:sz w:val="24"/>
          <w:szCs w:val="24"/>
          <w:lang w:eastAsia="tr-TR"/>
        </w:rPr>
        <w:lastRenderedPageBreak/>
        <w:t xml:space="preserve">bireylerin kaygı düzeyinde anlamlı düzeyde azalma olduğu belirlenmiştir. </w:t>
      </w:r>
      <w:proofErr w:type="spellStart"/>
      <w:r w:rsidRPr="004D5FD2">
        <w:rPr>
          <w:rFonts w:ascii="Arial" w:hAnsi="Arial" w:cs="Arial"/>
          <w:sz w:val="24"/>
          <w:szCs w:val="24"/>
        </w:rPr>
        <w:t>Dönder’in</w:t>
      </w:r>
      <w:proofErr w:type="spellEnd"/>
      <w:r w:rsidRPr="004D5FD2">
        <w:rPr>
          <w:rFonts w:ascii="Arial" w:hAnsi="Arial" w:cs="Arial"/>
          <w:sz w:val="24"/>
          <w:szCs w:val="24"/>
        </w:rPr>
        <w:t xml:space="preserve"> (2005)</w:t>
      </w:r>
      <w:r w:rsidRPr="004D5FD2">
        <w:rPr>
          <w:rFonts w:ascii="Arial" w:hAnsi="Arial" w:cs="Arial"/>
          <w:bCs/>
          <w:sz w:val="24"/>
          <w:szCs w:val="24"/>
          <w:lang w:eastAsia="tr-TR"/>
        </w:rPr>
        <w:t xml:space="preserve"> belirttiğine göre; </w:t>
      </w:r>
      <w:proofErr w:type="spellStart"/>
      <w:r w:rsidRPr="004D5FD2">
        <w:rPr>
          <w:rFonts w:ascii="Arial" w:hAnsi="Arial" w:cs="Arial"/>
          <w:bCs/>
          <w:sz w:val="24"/>
          <w:szCs w:val="24"/>
          <w:lang w:eastAsia="tr-TR"/>
        </w:rPr>
        <w:t>Spielberger</w:t>
      </w:r>
      <w:proofErr w:type="spellEnd"/>
      <w:r w:rsidRPr="004D5FD2">
        <w:rPr>
          <w:rFonts w:ascii="Arial" w:hAnsi="Arial" w:cs="Arial"/>
          <w:bCs/>
          <w:sz w:val="24"/>
          <w:szCs w:val="24"/>
          <w:lang w:eastAsia="tr-TR"/>
        </w:rPr>
        <w:t xml:space="preserve"> Duru</w:t>
      </w:r>
      <w:r w:rsidRPr="007E0100">
        <w:rPr>
          <w:rFonts w:ascii="Arial" w:hAnsi="Arial" w:cs="Arial"/>
          <w:bCs/>
          <w:sz w:val="24"/>
          <w:szCs w:val="24"/>
          <w:lang w:eastAsia="tr-TR"/>
        </w:rPr>
        <w:t>mluk kaygı düzeyinin tehlike gibi</w:t>
      </w:r>
      <w:r>
        <w:rPr>
          <w:rFonts w:ascii="Arial" w:hAnsi="Arial" w:cs="Arial"/>
          <w:bCs/>
          <w:sz w:val="24"/>
          <w:szCs w:val="24"/>
          <w:lang w:eastAsia="tr-TR"/>
        </w:rPr>
        <w:t xml:space="preserve"> </w:t>
      </w:r>
      <w:r w:rsidRPr="007F487E">
        <w:rPr>
          <w:rFonts w:ascii="Arial" w:hAnsi="Arial" w:cs="Arial"/>
          <w:bCs/>
          <w:sz w:val="24"/>
          <w:szCs w:val="24"/>
          <w:lang w:eastAsia="tr-TR"/>
        </w:rPr>
        <w:t xml:space="preserve">tehdit edici bir durum </w:t>
      </w:r>
      <w:r>
        <w:rPr>
          <w:rFonts w:ascii="Arial" w:hAnsi="Arial" w:cs="Arial"/>
          <w:bCs/>
          <w:sz w:val="24"/>
          <w:szCs w:val="24"/>
          <w:lang w:eastAsia="tr-TR"/>
        </w:rPr>
        <w:t>algılandığında yükseldiğini</w:t>
      </w:r>
      <w:r w:rsidRPr="007F487E">
        <w:rPr>
          <w:rFonts w:ascii="Arial" w:hAnsi="Arial" w:cs="Arial"/>
          <w:bCs/>
          <w:sz w:val="24"/>
          <w:szCs w:val="24"/>
          <w:lang w:eastAsia="tr-TR"/>
        </w:rPr>
        <w:t xml:space="preserve"> ve göreceli olarak tehlike olmayan dur</w:t>
      </w:r>
      <w:r>
        <w:rPr>
          <w:rFonts w:ascii="Arial" w:hAnsi="Arial" w:cs="Arial"/>
          <w:bCs/>
          <w:sz w:val="24"/>
          <w:szCs w:val="24"/>
          <w:lang w:eastAsia="tr-TR"/>
        </w:rPr>
        <w:t>umlarda düştüğünü vurgulamaktadır</w:t>
      </w:r>
      <w:r w:rsidRPr="009F1517">
        <w:rPr>
          <w:rFonts w:ascii="Arial" w:hAnsi="Arial" w:cs="Arial"/>
          <w:bCs/>
          <w:sz w:val="24"/>
          <w:szCs w:val="24"/>
          <w:lang w:eastAsia="tr-TR"/>
        </w:rPr>
        <w:t xml:space="preserve">. Bu </w:t>
      </w:r>
      <w:r>
        <w:rPr>
          <w:rFonts w:ascii="Arial" w:hAnsi="Arial" w:cs="Arial"/>
          <w:bCs/>
          <w:sz w:val="24"/>
          <w:szCs w:val="24"/>
          <w:lang w:eastAsia="tr-TR"/>
        </w:rPr>
        <w:t xml:space="preserve">görüşe </w:t>
      </w:r>
      <w:r w:rsidRPr="009F1517">
        <w:rPr>
          <w:rFonts w:ascii="Arial" w:hAnsi="Arial" w:cs="Arial"/>
          <w:bCs/>
          <w:sz w:val="24"/>
          <w:szCs w:val="24"/>
          <w:lang w:eastAsia="tr-TR"/>
        </w:rPr>
        <w:t xml:space="preserve">göre </w:t>
      </w:r>
      <w:r>
        <w:rPr>
          <w:rFonts w:ascii="Arial" w:hAnsi="Arial" w:cs="Arial"/>
          <w:bCs/>
          <w:sz w:val="24"/>
          <w:szCs w:val="24"/>
          <w:lang w:eastAsia="tr-TR"/>
        </w:rPr>
        <w:t>durumluk kaygı düzeyinin ameliyat öncesi yükselmesi,</w:t>
      </w:r>
      <w:r w:rsidRPr="009F1517">
        <w:rPr>
          <w:rFonts w:ascii="Arial" w:hAnsi="Arial" w:cs="Arial"/>
          <w:bCs/>
          <w:sz w:val="24"/>
          <w:szCs w:val="24"/>
          <w:lang w:eastAsia="tr-TR"/>
        </w:rPr>
        <w:t xml:space="preserve"> iyileşme döneminde </w:t>
      </w:r>
      <w:r>
        <w:rPr>
          <w:rFonts w:ascii="Arial" w:hAnsi="Arial" w:cs="Arial"/>
          <w:bCs/>
          <w:sz w:val="24"/>
          <w:szCs w:val="24"/>
          <w:lang w:eastAsia="tr-TR"/>
        </w:rPr>
        <w:t xml:space="preserve">ise </w:t>
      </w:r>
      <w:r w:rsidRPr="009F1517">
        <w:rPr>
          <w:rFonts w:ascii="Arial" w:hAnsi="Arial" w:cs="Arial"/>
          <w:bCs/>
          <w:sz w:val="24"/>
          <w:szCs w:val="24"/>
          <w:lang w:eastAsia="tr-TR"/>
        </w:rPr>
        <w:t>düşmesi</w:t>
      </w:r>
      <w:r>
        <w:rPr>
          <w:rFonts w:ascii="Arial" w:hAnsi="Arial" w:cs="Arial"/>
          <w:bCs/>
          <w:sz w:val="24"/>
          <w:szCs w:val="24"/>
          <w:lang w:eastAsia="tr-TR"/>
        </w:rPr>
        <w:t xml:space="preserve"> beklen</w:t>
      </w:r>
      <w:r w:rsidRPr="009F1517">
        <w:rPr>
          <w:rFonts w:ascii="Arial" w:hAnsi="Arial" w:cs="Arial"/>
          <w:bCs/>
          <w:sz w:val="24"/>
          <w:szCs w:val="24"/>
          <w:lang w:eastAsia="tr-TR"/>
        </w:rPr>
        <w:t>mektedir</w:t>
      </w:r>
      <w:r>
        <w:rPr>
          <w:rFonts w:ascii="Arial" w:hAnsi="Arial" w:cs="Arial"/>
          <w:bCs/>
          <w:sz w:val="24"/>
          <w:szCs w:val="24"/>
          <w:lang w:eastAsia="tr-TR"/>
        </w:rPr>
        <w:t>.</w:t>
      </w:r>
      <w:r w:rsidRPr="009F1517">
        <w:rPr>
          <w:rFonts w:ascii="Arial" w:hAnsi="Arial" w:cs="Arial"/>
          <w:sz w:val="24"/>
          <w:szCs w:val="24"/>
        </w:rPr>
        <w:t xml:space="preserve"> </w:t>
      </w:r>
      <w:r>
        <w:rPr>
          <w:rFonts w:ascii="Arial" w:hAnsi="Arial" w:cs="Arial"/>
          <w:sz w:val="24"/>
          <w:szCs w:val="24"/>
        </w:rPr>
        <w:t xml:space="preserve">Bizim çalışmamızda ise hastaların ameliyat öncesi ve sonrası durumluk kaygı düzeyinin anlamlı bir değişim göstermediği belirlenmiştir (Bkz. Tablo 4.4). Çalışmamızda </w:t>
      </w:r>
      <w:proofErr w:type="spellStart"/>
      <w:r>
        <w:rPr>
          <w:rFonts w:ascii="Arial" w:hAnsi="Arial" w:cs="Arial"/>
          <w:sz w:val="24"/>
          <w:szCs w:val="24"/>
        </w:rPr>
        <w:t>DKÖ’nin</w:t>
      </w:r>
      <w:proofErr w:type="spellEnd"/>
      <w:r>
        <w:rPr>
          <w:rFonts w:ascii="Arial" w:hAnsi="Arial" w:cs="Arial"/>
          <w:sz w:val="24"/>
          <w:szCs w:val="24"/>
        </w:rPr>
        <w:t xml:space="preserve"> ameliyattan bir gün önce ve bir gün sonra uygulandığı göz önüne alınırsa, bu sonucun ameliyat sonrası birinci gün ağrı, hareket kısıtlılığı gibi faktörler nedeniyle hastaların kaygı yaşamaya </w:t>
      </w:r>
      <w:r w:rsidRPr="00C96F70">
        <w:rPr>
          <w:rFonts w:ascii="Arial" w:hAnsi="Arial" w:cs="Arial"/>
          <w:sz w:val="24"/>
          <w:szCs w:val="24"/>
        </w:rPr>
        <w:t xml:space="preserve">devam etmesinden kaynaklandığı düşünülebilir. </w:t>
      </w:r>
    </w:p>
    <w:p w:rsidR="0090152E" w:rsidRDefault="0090152E" w:rsidP="0090152E">
      <w:pPr>
        <w:spacing w:after="0" w:line="360" w:lineRule="auto"/>
        <w:ind w:firstLine="709"/>
        <w:jc w:val="both"/>
        <w:rPr>
          <w:rFonts w:ascii="Arial" w:hAnsi="Arial" w:cs="Arial"/>
          <w:sz w:val="24"/>
          <w:szCs w:val="24"/>
        </w:rPr>
      </w:pPr>
      <w:r w:rsidRPr="00774A39">
        <w:rPr>
          <w:rFonts w:ascii="Arial" w:hAnsi="Arial" w:cs="Arial"/>
          <w:sz w:val="24"/>
          <w:szCs w:val="24"/>
        </w:rPr>
        <w:t xml:space="preserve">Hastaların yaşı ile ameliyat öncesi ve sonrası DKÖ puan ortalamaları arasında anlamlı bir farklılık yoktur (p&gt;0.05, </w:t>
      </w:r>
      <w:proofErr w:type="spellStart"/>
      <w:r w:rsidRPr="00774A39">
        <w:rPr>
          <w:rFonts w:ascii="Arial" w:hAnsi="Arial" w:cs="Arial"/>
          <w:sz w:val="24"/>
          <w:szCs w:val="24"/>
        </w:rPr>
        <w:t>Bkz.Tablo</w:t>
      </w:r>
      <w:proofErr w:type="spellEnd"/>
      <w:r w:rsidRPr="00774A39">
        <w:rPr>
          <w:rFonts w:ascii="Arial" w:hAnsi="Arial" w:cs="Arial"/>
          <w:sz w:val="24"/>
          <w:szCs w:val="24"/>
        </w:rPr>
        <w:t xml:space="preserve"> 4.5). </w:t>
      </w:r>
      <w:r w:rsidRPr="00245696">
        <w:rPr>
          <w:rFonts w:ascii="Arial" w:hAnsi="Arial" w:cs="Arial"/>
          <w:sz w:val="24"/>
          <w:szCs w:val="24"/>
        </w:rPr>
        <w:t>Konuyla ilgili yapılan bazı çalışmalar</w:t>
      </w:r>
      <w:r>
        <w:rPr>
          <w:rFonts w:ascii="Arial" w:hAnsi="Arial" w:cs="Arial"/>
          <w:sz w:val="24"/>
          <w:szCs w:val="24"/>
        </w:rPr>
        <w:t>ın sonuçları da araştırma sonuçları ile benzerlik göstermektedir</w:t>
      </w:r>
      <w:r w:rsidRPr="00245696">
        <w:rPr>
          <w:rFonts w:ascii="Arial" w:hAnsi="Arial" w:cs="Arial"/>
          <w:sz w:val="24"/>
          <w:szCs w:val="24"/>
        </w:rPr>
        <w:t xml:space="preserve"> (</w:t>
      </w:r>
      <w:r>
        <w:rPr>
          <w:rFonts w:ascii="Arial" w:hAnsi="Arial" w:cs="Arial"/>
          <w:sz w:val="24"/>
          <w:szCs w:val="24"/>
        </w:rPr>
        <w:t xml:space="preserve">Ala, 2007; </w:t>
      </w:r>
      <w:proofErr w:type="spellStart"/>
      <w:r w:rsidRPr="00774A39">
        <w:rPr>
          <w:rFonts w:ascii="Arial" w:hAnsi="Arial" w:cs="Arial"/>
          <w:sz w:val="24"/>
          <w:szCs w:val="24"/>
        </w:rPr>
        <w:t>Çetinkaya</w:t>
      </w:r>
      <w:proofErr w:type="spellEnd"/>
      <w:r w:rsidRPr="00774A39">
        <w:rPr>
          <w:rFonts w:ascii="Arial" w:hAnsi="Arial" w:cs="Arial"/>
          <w:sz w:val="24"/>
          <w:szCs w:val="24"/>
        </w:rPr>
        <w:t xml:space="preserve">, 2008; Demir ve ark., 2010; </w:t>
      </w:r>
      <w:proofErr w:type="spellStart"/>
      <w:r w:rsidRPr="00774A39">
        <w:rPr>
          <w:rFonts w:ascii="Arial" w:hAnsi="Arial" w:cs="Arial"/>
          <w:sz w:val="24"/>
          <w:szCs w:val="24"/>
        </w:rPr>
        <w:t>Gökgündüz</w:t>
      </w:r>
      <w:proofErr w:type="spellEnd"/>
      <w:r w:rsidRPr="00774A39">
        <w:rPr>
          <w:rFonts w:ascii="Arial" w:hAnsi="Arial" w:cs="Arial"/>
          <w:sz w:val="24"/>
          <w:szCs w:val="24"/>
        </w:rPr>
        <w:t xml:space="preserve">, 2005; </w:t>
      </w:r>
      <w:r>
        <w:rPr>
          <w:rFonts w:ascii="Arial" w:hAnsi="Arial" w:cs="Arial"/>
          <w:sz w:val="24"/>
          <w:szCs w:val="24"/>
        </w:rPr>
        <w:t xml:space="preserve">Saraçoğlu, 2008; </w:t>
      </w:r>
      <w:r w:rsidRPr="00774A39">
        <w:rPr>
          <w:rFonts w:ascii="Arial" w:hAnsi="Arial" w:cs="Arial"/>
          <w:sz w:val="24"/>
          <w:szCs w:val="24"/>
        </w:rPr>
        <w:t>Turhan, 2007)</w:t>
      </w:r>
      <w:r w:rsidRPr="00774A39">
        <w:rPr>
          <w:rFonts w:cs="Arial"/>
          <w:sz w:val="24"/>
          <w:szCs w:val="24"/>
        </w:rPr>
        <w:t>.</w:t>
      </w:r>
      <w:r w:rsidRPr="00EA3D11">
        <w:rPr>
          <w:rFonts w:cs="Arial"/>
          <w:sz w:val="24"/>
          <w:szCs w:val="24"/>
        </w:rPr>
        <w:t xml:space="preserve"> </w:t>
      </w:r>
      <w:r w:rsidRPr="0058593C">
        <w:rPr>
          <w:rFonts w:ascii="Arial" w:hAnsi="Arial" w:cs="Arial"/>
          <w:sz w:val="24"/>
          <w:szCs w:val="24"/>
        </w:rPr>
        <w:t xml:space="preserve">Çalışmamızda </w:t>
      </w:r>
      <w:r w:rsidRPr="0058593C">
        <w:rPr>
          <w:rFonts w:ascii="Arial" w:hAnsi="Arial" w:cs="Arial"/>
          <w:color w:val="000000" w:themeColor="text1"/>
          <w:sz w:val="24"/>
          <w:szCs w:val="24"/>
        </w:rPr>
        <w:t xml:space="preserve">yaş ile ameliyat öncesi ve sonrası DKÖ puan ortalamaları </w:t>
      </w:r>
      <w:r w:rsidRPr="0058593C">
        <w:rPr>
          <w:rFonts w:ascii="Arial" w:hAnsi="Arial" w:cs="Arial"/>
          <w:sz w:val="24"/>
          <w:szCs w:val="24"/>
        </w:rPr>
        <w:t>ar</w:t>
      </w:r>
      <w:r>
        <w:rPr>
          <w:rFonts w:ascii="Arial" w:hAnsi="Arial" w:cs="Arial"/>
          <w:sz w:val="24"/>
          <w:szCs w:val="24"/>
        </w:rPr>
        <w:t xml:space="preserve">asında bir ilişki bulunmaması, </w:t>
      </w:r>
      <w:r w:rsidRPr="0058593C">
        <w:rPr>
          <w:rFonts w:ascii="Arial" w:hAnsi="Arial" w:cs="Arial"/>
          <w:sz w:val="24"/>
          <w:szCs w:val="24"/>
        </w:rPr>
        <w:t>ameliyatın her yaş dönemi için tehdit ed</w:t>
      </w:r>
      <w:r>
        <w:rPr>
          <w:rFonts w:ascii="Arial" w:hAnsi="Arial" w:cs="Arial"/>
          <w:sz w:val="24"/>
          <w:szCs w:val="24"/>
        </w:rPr>
        <w:t>ici bir durum olarak algılandığı</w:t>
      </w:r>
      <w:r w:rsidRPr="0058593C">
        <w:rPr>
          <w:rFonts w:ascii="Arial" w:hAnsi="Arial" w:cs="Arial"/>
          <w:sz w:val="24"/>
          <w:szCs w:val="24"/>
        </w:rPr>
        <w:t xml:space="preserve"> ve kaygı kaynağı ol</w:t>
      </w:r>
      <w:r>
        <w:rPr>
          <w:rFonts w:ascii="Arial" w:hAnsi="Arial" w:cs="Arial"/>
          <w:sz w:val="24"/>
          <w:szCs w:val="24"/>
        </w:rPr>
        <w:t>duğu şeklinde yorumlanabilir.</w:t>
      </w:r>
    </w:p>
    <w:p w:rsidR="0090152E" w:rsidRPr="00426F6C" w:rsidRDefault="0090152E" w:rsidP="0090152E">
      <w:pPr>
        <w:spacing w:after="0" w:line="360" w:lineRule="auto"/>
        <w:ind w:firstLine="709"/>
        <w:jc w:val="both"/>
        <w:rPr>
          <w:rFonts w:ascii="Arial" w:hAnsi="Arial" w:cs="Arial"/>
          <w:sz w:val="24"/>
          <w:szCs w:val="24"/>
        </w:rPr>
      </w:pPr>
      <w:proofErr w:type="spellStart"/>
      <w:r w:rsidRPr="004A281F">
        <w:rPr>
          <w:rFonts w:ascii="Arial" w:hAnsi="Arial" w:cs="Arial"/>
          <w:sz w:val="24"/>
          <w:szCs w:val="24"/>
        </w:rPr>
        <w:t>Aykent</w:t>
      </w:r>
      <w:proofErr w:type="spellEnd"/>
      <w:r w:rsidRPr="004A281F">
        <w:rPr>
          <w:rFonts w:ascii="Arial" w:hAnsi="Arial" w:cs="Arial"/>
          <w:sz w:val="24"/>
          <w:szCs w:val="24"/>
        </w:rPr>
        <w:t xml:space="preserve"> (2001),</w:t>
      </w:r>
      <w:r w:rsidRPr="009E6791">
        <w:rPr>
          <w:rFonts w:ascii="Arial" w:hAnsi="Arial" w:cs="Arial"/>
          <w:color w:val="FF0000"/>
          <w:sz w:val="24"/>
          <w:szCs w:val="24"/>
        </w:rPr>
        <w:t xml:space="preserve"> </w:t>
      </w:r>
      <w:proofErr w:type="spellStart"/>
      <w:r>
        <w:rPr>
          <w:rFonts w:ascii="Arial" w:hAnsi="Arial" w:cs="Arial"/>
          <w:sz w:val="24"/>
          <w:szCs w:val="24"/>
        </w:rPr>
        <w:t>Dönder</w:t>
      </w:r>
      <w:proofErr w:type="spellEnd"/>
      <w:r>
        <w:rPr>
          <w:rFonts w:ascii="Arial" w:hAnsi="Arial" w:cs="Arial"/>
          <w:sz w:val="24"/>
          <w:szCs w:val="24"/>
        </w:rPr>
        <w:t xml:space="preserve"> (2005), Güz ve arkadaşları (2003), Turhan (2007) ve Kayhan (2003) çalışmalarında ameliyat öncesi</w:t>
      </w:r>
      <w:r w:rsidRPr="00426F6C">
        <w:rPr>
          <w:rFonts w:ascii="Arial" w:hAnsi="Arial" w:cs="Arial"/>
          <w:sz w:val="24"/>
          <w:szCs w:val="24"/>
        </w:rPr>
        <w:t xml:space="preserve"> DKÖ puan ortalamasının kadı</w:t>
      </w:r>
      <w:r>
        <w:rPr>
          <w:rFonts w:ascii="Arial" w:hAnsi="Arial" w:cs="Arial"/>
          <w:sz w:val="24"/>
          <w:szCs w:val="24"/>
        </w:rPr>
        <w:t>n</w:t>
      </w:r>
      <w:r w:rsidRPr="00426F6C">
        <w:rPr>
          <w:rFonts w:ascii="Arial" w:hAnsi="Arial" w:cs="Arial"/>
          <w:sz w:val="24"/>
          <w:szCs w:val="24"/>
        </w:rPr>
        <w:t>larda erkeklere oranla istatistiksel olarak anlamlı düzeyde yüksek olduğunu belirle</w:t>
      </w:r>
      <w:r>
        <w:rPr>
          <w:rFonts w:ascii="Arial" w:hAnsi="Arial" w:cs="Arial"/>
          <w:sz w:val="24"/>
          <w:szCs w:val="24"/>
        </w:rPr>
        <w:t>n</w:t>
      </w:r>
      <w:r w:rsidRPr="00426F6C">
        <w:rPr>
          <w:rFonts w:ascii="Arial" w:hAnsi="Arial" w:cs="Arial"/>
          <w:sz w:val="24"/>
          <w:szCs w:val="24"/>
        </w:rPr>
        <w:t>miştir. Konu ile ilgili yapılan bazı çalışmalarda ise cinsiyet ile durumluk kaygı arasında ilişki olmadığı belirlenmiştir (</w:t>
      </w:r>
      <w:proofErr w:type="spellStart"/>
      <w:r w:rsidRPr="00426F6C">
        <w:rPr>
          <w:rFonts w:ascii="Arial" w:hAnsi="Arial" w:cs="Arial"/>
          <w:sz w:val="24"/>
          <w:szCs w:val="24"/>
        </w:rPr>
        <w:t>Çeti</w:t>
      </w:r>
      <w:r>
        <w:rPr>
          <w:rFonts w:ascii="Arial" w:hAnsi="Arial" w:cs="Arial"/>
          <w:sz w:val="24"/>
          <w:szCs w:val="24"/>
        </w:rPr>
        <w:t>nkaya</w:t>
      </w:r>
      <w:proofErr w:type="spellEnd"/>
      <w:r>
        <w:rPr>
          <w:rFonts w:ascii="Arial" w:hAnsi="Arial" w:cs="Arial"/>
          <w:sz w:val="24"/>
          <w:szCs w:val="24"/>
        </w:rPr>
        <w:t>, 2008; Demir ve ark.</w:t>
      </w:r>
      <w:r w:rsidRPr="00426F6C">
        <w:rPr>
          <w:rFonts w:ascii="Arial" w:hAnsi="Arial" w:cs="Arial"/>
          <w:sz w:val="24"/>
          <w:szCs w:val="24"/>
        </w:rPr>
        <w:t>, 201</w:t>
      </w:r>
      <w:r>
        <w:rPr>
          <w:rFonts w:ascii="Arial" w:hAnsi="Arial" w:cs="Arial"/>
          <w:sz w:val="24"/>
          <w:szCs w:val="24"/>
        </w:rPr>
        <w:t xml:space="preserve">0; </w:t>
      </w:r>
      <w:proofErr w:type="spellStart"/>
      <w:r>
        <w:rPr>
          <w:rFonts w:ascii="Arial" w:hAnsi="Arial" w:cs="Arial"/>
          <w:sz w:val="24"/>
          <w:szCs w:val="24"/>
        </w:rPr>
        <w:t>Gökgündüz</w:t>
      </w:r>
      <w:proofErr w:type="spellEnd"/>
      <w:r>
        <w:rPr>
          <w:rFonts w:ascii="Arial" w:hAnsi="Arial" w:cs="Arial"/>
          <w:sz w:val="24"/>
          <w:szCs w:val="24"/>
        </w:rPr>
        <w:t>, 2005; Güneş, 2001; Salkım, 2010</w:t>
      </w:r>
      <w:r w:rsidRPr="00426F6C">
        <w:rPr>
          <w:rFonts w:ascii="Arial" w:hAnsi="Arial" w:cs="Arial"/>
          <w:sz w:val="24"/>
          <w:szCs w:val="24"/>
        </w:rPr>
        <w:t xml:space="preserve">). Bizim araştırmamızda da cinsiyet ile </w:t>
      </w:r>
      <w:r>
        <w:rPr>
          <w:rFonts w:ascii="Arial" w:hAnsi="Arial" w:cs="Arial"/>
          <w:sz w:val="24"/>
          <w:szCs w:val="24"/>
        </w:rPr>
        <w:t>ameliyat öncesi ve sonrası DKÖ puan ortalaması</w:t>
      </w:r>
      <w:r w:rsidRPr="00426F6C">
        <w:rPr>
          <w:rFonts w:ascii="Arial" w:hAnsi="Arial" w:cs="Arial"/>
          <w:sz w:val="24"/>
          <w:szCs w:val="24"/>
        </w:rPr>
        <w:t xml:space="preserve"> arasında anlamlı bir i</w:t>
      </w:r>
      <w:r>
        <w:rPr>
          <w:rFonts w:ascii="Arial" w:hAnsi="Arial" w:cs="Arial"/>
          <w:sz w:val="24"/>
          <w:szCs w:val="24"/>
        </w:rPr>
        <w:t>lişki bulunmamıştır (</w:t>
      </w:r>
      <w:proofErr w:type="spellStart"/>
      <w:r>
        <w:rPr>
          <w:rFonts w:ascii="Arial" w:hAnsi="Arial" w:cs="Arial"/>
          <w:sz w:val="24"/>
          <w:szCs w:val="24"/>
        </w:rPr>
        <w:t>Bkz.Tablo</w:t>
      </w:r>
      <w:proofErr w:type="spellEnd"/>
      <w:r>
        <w:rPr>
          <w:rFonts w:ascii="Arial" w:hAnsi="Arial" w:cs="Arial"/>
          <w:sz w:val="24"/>
          <w:szCs w:val="24"/>
        </w:rPr>
        <w:t xml:space="preserve"> </w:t>
      </w:r>
      <w:r w:rsidRPr="00426F6C">
        <w:rPr>
          <w:rFonts w:ascii="Arial" w:hAnsi="Arial" w:cs="Arial"/>
          <w:sz w:val="24"/>
          <w:szCs w:val="24"/>
        </w:rPr>
        <w:t xml:space="preserve">4.5). </w:t>
      </w:r>
      <w:r>
        <w:rPr>
          <w:rFonts w:ascii="Arial" w:hAnsi="Arial" w:cs="Arial"/>
          <w:sz w:val="24"/>
          <w:szCs w:val="24"/>
        </w:rPr>
        <w:t>Bu sonuç ameliyatın cinsiyet farkı gözetmeksizin her bireyde kaygıya neden olabileceğini düşündürmektedir.</w:t>
      </w:r>
    </w:p>
    <w:p w:rsidR="0090152E" w:rsidRPr="00C73105" w:rsidRDefault="0090152E" w:rsidP="0090152E">
      <w:pPr>
        <w:autoSpaceDE w:val="0"/>
        <w:autoSpaceDN w:val="0"/>
        <w:adjustRightInd w:val="0"/>
        <w:spacing w:after="0" w:line="360" w:lineRule="auto"/>
        <w:ind w:firstLine="708"/>
        <w:jc w:val="both"/>
        <w:rPr>
          <w:rFonts w:ascii="Times New Roman" w:hAnsi="Times New Roman"/>
          <w:sz w:val="24"/>
          <w:szCs w:val="24"/>
        </w:rPr>
      </w:pPr>
      <w:r w:rsidRPr="009D0DB3">
        <w:rPr>
          <w:rFonts w:ascii="Arial" w:hAnsi="Arial" w:cs="Arial"/>
          <w:sz w:val="24"/>
          <w:szCs w:val="24"/>
        </w:rPr>
        <w:t xml:space="preserve">Literatürde, eğitim düzeyi arttıkça bireylerin, daha çok sorguladıkları, araştırdıkları, bilgileri arttıkça da her konuda daha bilinçli kararlar verebildikleri ve etkin baş etme stratejileri geliştirdikleri belirtilmektedir (Özdemir ve ark., 2001; Kayhan, 2003; Ertuğrul, 2007). Bu bilgi doğrultusunda eğitim düzeyi yüksek olan bireylerin daha az kaygı yaşaması beklenmektedir. Fakat bizim araştırma </w:t>
      </w:r>
      <w:r w:rsidRPr="009D0DB3">
        <w:rPr>
          <w:rFonts w:ascii="Arial" w:hAnsi="Arial" w:cs="Arial"/>
          <w:sz w:val="24"/>
          <w:szCs w:val="24"/>
        </w:rPr>
        <w:lastRenderedPageBreak/>
        <w:t>sonucumuzda e</w:t>
      </w:r>
      <w:r w:rsidRPr="009D0DB3">
        <w:rPr>
          <w:rFonts w:ascii="Arial" w:hAnsi="Arial" w:cs="Arial"/>
          <w:color w:val="000000"/>
          <w:sz w:val="24"/>
          <w:szCs w:val="24"/>
        </w:rPr>
        <w:t>ğitim</w:t>
      </w:r>
      <w:r w:rsidRPr="00FA6F7F">
        <w:rPr>
          <w:rFonts w:ascii="Arial" w:hAnsi="Arial" w:cs="Arial"/>
          <w:color w:val="000000"/>
          <w:sz w:val="24"/>
          <w:szCs w:val="24"/>
        </w:rPr>
        <w:t xml:space="preserve"> durumu ile DKÖ puan ortalamaları arasında istatistiksel açıdan anlamlı bir fark ortaya çıkmamıştır. </w:t>
      </w:r>
      <w:r>
        <w:rPr>
          <w:rFonts w:ascii="Arial" w:hAnsi="Arial" w:cs="Arial"/>
          <w:color w:val="000000"/>
          <w:sz w:val="24"/>
          <w:szCs w:val="24"/>
        </w:rPr>
        <w:t xml:space="preserve">Yapılan çalışmaların bazılarının sonuçları </w:t>
      </w:r>
      <w:r w:rsidRPr="00FA6F7F">
        <w:rPr>
          <w:rFonts w:ascii="Arial" w:hAnsi="Arial" w:cs="Arial"/>
          <w:color w:val="000000"/>
          <w:sz w:val="24"/>
          <w:szCs w:val="24"/>
        </w:rPr>
        <w:t>araştırma bulgumuz ile paralellik göster</w:t>
      </w:r>
      <w:r>
        <w:rPr>
          <w:rFonts w:ascii="Arial" w:hAnsi="Arial" w:cs="Arial"/>
          <w:color w:val="000000"/>
          <w:sz w:val="24"/>
          <w:szCs w:val="24"/>
        </w:rPr>
        <w:t xml:space="preserve">irken (Turhan, 2007; Salkım, 2010; </w:t>
      </w:r>
      <w:r w:rsidRPr="00FA6F7F">
        <w:rPr>
          <w:rFonts w:ascii="Arial" w:hAnsi="Arial" w:cs="Arial"/>
          <w:color w:val="000000"/>
          <w:sz w:val="24"/>
          <w:szCs w:val="24"/>
        </w:rPr>
        <w:t>Ala</w:t>
      </w:r>
      <w:r>
        <w:rPr>
          <w:rFonts w:ascii="Arial" w:hAnsi="Arial" w:cs="Arial"/>
          <w:color w:val="000000"/>
          <w:sz w:val="24"/>
          <w:szCs w:val="24"/>
        </w:rPr>
        <w:t>,</w:t>
      </w:r>
      <w:r w:rsidRPr="00FA6F7F">
        <w:rPr>
          <w:rFonts w:ascii="Arial" w:hAnsi="Arial" w:cs="Arial"/>
          <w:color w:val="000000"/>
          <w:sz w:val="24"/>
          <w:szCs w:val="24"/>
        </w:rPr>
        <w:t xml:space="preserve"> 2007</w:t>
      </w:r>
      <w:r>
        <w:rPr>
          <w:rFonts w:ascii="Arial" w:hAnsi="Arial" w:cs="Arial"/>
          <w:color w:val="000000"/>
          <w:sz w:val="24"/>
          <w:szCs w:val="24"/>
        </w:rPr>
        <w:t xml:space="preserve">) bazılarında ise </w:t>
      </w:r>
      <w:r w:rsidRPr="003C03A0">
        <w:rPr>
          <w:rFonts w:ascii="Arial" w:hAnsi="Arial" w:cs="Arial"/>
          <w:sz w:val="24"/>
          <w:szCs w:val="24"/>
        </w:rPr>
        <w:t xml:space="preserve">eğitim düzeyi yüksek hasta grubunun </w:t>
      </w:r>
      <w:r w:rsidRPr="00FA6F7F">
        <w:rPr>
          <w:rFonts w:ascii="Arial" w:hAnsi="Arial" w:cs="Arial"/>
          <w:color w:val="000000"/>
          <w:sz w:val="24"/>
          <w:szCs w:val="24"/>
        </w:rPr>
        <w:t>durumluk kaygı düzeyinin</w:t>
      </w:r>
      <w:r>
        <w:rPr>
          <w:rFonts w:ascii="Arial" w:hAnsi="Arial" w:cs="Arial"/>
          <w:color w:val="000000"/>
          <w:sz w:val="24"/>
          <w:szCs w:val="24"/>
        </w:rPr>
        <w:t>,</w:t>
      </w:r>
      <w:r w:rsidRPr="00FA6F7F">
        <w:rPr>
          <w:rFonts w:ascii="Arial" w:hAnsi="Arial" w:cs="Arial"/>
          <w:color w:val="000000"/>
          <w:sz w:val="24"/>
          <w:szCs w:val="24"/>
        </w:rPr>
        <w:t xml:space="preserve"> </w:t>
      </w:r>
      <w:r>
        <w:rPr>
          <w:rFonts w:ascii="Arial" w:hAnsi="Arial" w:cs="Arial"/>
          <w:color w:val="000000"/>
          <w:sz w:val="24"/>
          <w:szCs w:val="24"/>
        </w:rPr>
        <w:t>diğer gruplardan yüksek olduğu</w:t>
      </w:r>
      <w:r w:rsidRPr="00FA6F7F">
        <w:rPr>
          <w:rFonts w:ascii="Arial" w:hAnsi="Arial" w:cs="Arial"/>
          <w:color w:val="000000"/>
          <w:sz w:val="24"/>
          <w:szCs w:val="24"/>
        </w:rPr>
        <w:t xml:space="preserve"> </w:t>
      </w:r>
      <w:r>
        <w:rPr>
          <w:rFonts w:ascii="Arial" w:hAnsi="Arial" w:cs="Arial"/>
          <w:color w:val="000000"/>
          <w:sz w:val="24"/>
          <w:szCs w:val="24"/>
        </w:rPr>
        <w:t>belirlen</w:t>
      </w:r>
      <w:r w:rsidRPr="00FA6F7F">
        <w:rPr>
          <w:rFonts w:ascii="Arial" w:hAnsi="Arial" w:cs="Arial"/>
          <w:color w:val="000000"/>
          <w:sz w:val="24"/>
          <w:szCs w:val="24"/>
        </w:rPr>
        <w:t>miştir</w:t>
      </w:r>
      <w:r>
        <w:rPr>
          <w:rFonts w:ascii="Arial" w:hAnsi="Arial" w:cs="Arial"/>
          <w:color w:val="000000"/>
          <w:sz w:val="24"/>
          <w:szCs w:val="24"/>
        </w:rPr>
        <w:t xml:space="preserve"> (</w:t>
      </w:r>
      <w:proofErr w:type="spellStart"/>
      <w:r w:rsidRPr="009E0E29">
        <w:rPr>
          <w:rFonts w:ascii="Arial" w:hAnsi="Arial" w:cs="Arial"/>
          <w:sz w:val="24"/>
          <w:szCs w:val="24"/>
        </w:rPr>
        <w:t>Aykent</w:t>
      </w:r>
      <w:proofErr w:type="spellEnd"/>
      <w:r w:rsidRPr="009E0E29">
        <w:rPr>
          <w:rFonts w:ascii="Arial" w:hAnsi="Arial" w:cs="Arial"/>
          <w:sz w:val="24"/>
          <w:szCs w:val="24"/>
        </w:rPr>
        <w:t>, 2001;</w:t>
      </w:r>
      <w:r>
        <w:rPr>
          <w:rFonts w:ascii="Times-Roman" w:hAnsi="Times-Roman" w:cs="Times-Roman"/>
          <w:sz w:val="24"/>
          <w:szCs w:val="24"/>
        </w:rPr>
        <w:t xml:space="preserve"> </w:t>
      </w:r>
      <w:r w:rsidRPr="00FA6F7F">
        <w:rPr>
          <w:rFonts w:ascii="Arial" w:hAnsi="Arial" w:cs="Arial"/>
          <w:color w:val="000000"/>
          <w:sz w:val="24"/>
          <w:szCs w:val="24"/>
        </w:rPr>
        <w:t>Kayhan</w:t>
      </w:r>
      <w:r>
        <w:rPr>
          <w:rFonts w:ascii="Arial" w:hAnsi="Arial" w:cs="Arial"/>
          <w:color w:val="000000"/>
          <w:sz w:val="24"/>
          <w:szCs w:val="24"/>
        </w:rPr>
        <w:t>, 2003; Demir ve ark., 2010)</w:t>
      </w:r>
      <w:r w:rsidRPr="00FA6F7F">
        <w:rPr>
          <w:rFonts w:ascii="Arial" w:hAnsi="Arial" w:cs="Arial"/>
          <w:color w:val="000000"/>
          <w:sz w:val="24"/>
          <w:szCs w:val="24"/>
        </w:rPr>
        <w:t>.</w:t>
      </w:r>
      <w:r>
        <w:rPr>
          <w:rFonts w:ascii="Arial" w:hAnsi="Arial" w:cs="Arial"/>
          <w:color w:val="000000"/>
          <w:sz w:val="24"/>
          <w:szCs w:val="24"/>
        </w:rPr>
        <w:t xml:space="preserve"> </w:t>
      </w:r>
    </w:p>
    <w:p w:rsidR="0090152E" w:rsidRPr="00432DF7" w:rsidRDefault="0090152E" w:rsidP="0090152E">
      <w:pPr>
        <w:spacing w:after="0" w:line="360" w:lineRule="auto"/>
        <w:ind w:firstLine="709"/>
        <w:jc w:val="both"/>
        <w:rPr>
          <w:rFonts w:ascii="Arial" w:hAnsi="Arial" w:cs="Arial"/>
          <w:sz w:val="24"/>
          <w:szCs w:val="24"/>
        </w:rPr>
      </w:pPr>
      <w:r>
        <w:rPr>
          <w:rFonts w:ascii="Arial" w:hAnsi="Arial" w:cs="Arial"/>
          <w:sz w:val="24"/>
          <w:szCs w:val="24"/>
        </w:rPr>
        <w:t>M</w:t>
      </w:r>
      <w:r w:rsidRPr="003E0E66">
        <w:rPr>
          <w:rFonts w:ascii="Arial" w:hAnsi="Arial" w:cs="Arial"/>
          <w:sz w:val="24"/>
          <w:szCs w:val="24"/>
        </w:rPr>
        <w:t>edeni durumun kaygı düzeyi üzerinde etkili olduğu, evli olmayan bireylerin destek faktörlerinin yetersizliği, toplumun bakış açısı ve yalnızlık duygusu gibi faktörler nedeniyle daha çok kaygı yaşayabilecekleri belirtilmektedir (</w:t>
      </w:r>
      <w:r>
        <w:rPr>
          <w:rFonts w:ascii="Arial" w:hAnsi="Arial" w:cs="Arial"/>
          <w:sz w:val="24"/>
          <w:szCs w:val="24"/>
        </w:rPr>
        <w:t xml:space="preserve">Bahar ve </w:t>
      </w:r>
      <w:proofErr w:type="spellStart"/>
      <w:r>
        <w:rPr>
          <w:rFonts w:ascii="Arial" w:hAnsi="Arial" w:cs="Arial"/>
          <w:sz w:val="24"/>
          <w:szCs w:val="24"/>
        </w:rPr>
        <w:t>Taşdemir</w:t>
      </w:r>
      <w:proofErr w:type="spellEnd"/>
      <w:r>
        <w:rPr>
          <w:rFonts w:ascii="Arial" w:hAnsi="Arial" w:cs="Arial"/>
          <w:sz w:val="24"/>
          <w:szCs w:val="24"/>
        </w:rPr>
        <w:t xml:space="preserve">, 2008; Tel ve ark., 2005). </w:t>
      </w:r>
      <w:r w:rsidRPr="005D7E48">
        <w:rPr>
          <w:rFonts w:ascii="Arial" w:hAnsi="Arial" w:cs="Arial"/>
          <w:sz w:val="24"/>
          <w:szCs w:val="24"/>
        </w:rPr>
        <w:t>Bu araştırmada</w:t>
      </w:r>
      <w:r>
        <w:rPr>
          <w:rFonts w:ascii="Arial" w:hAnsi="Arial" w:cs="Arial"/>
          <w:color w:val="FF0000"/>
          <w:sz w:val="24"/>
          <w:szCs w:val="24"/>
        </w:rPr>
        <w:t xml:space="preserve"> </w:t>
      </w:r>
      <w:r>
        <w:rPr>
          <w:rFonts w:ascii="Arial" w:hAnsi="Arial" w:cs="Arial"/>
          <w:color w:val="000000"/>
          <w:sz w:val="24"/>
          <w:szCs w:val="24"/>
        </w:rPr>
        <w:t xml:space="preserve">medeni durumun ameliyat öncesi ve sonrası DKÖ puan ortalamasını etkilemediği belirlenmiştir (Bkz. Tablo 4.5). </w:t>
      </w:r>
      <w:proofErr w:type="spellStart"/>
      <w:r w:rsidRPr="00B62DC8">
        <w:rPr>
          <w:rFonts w:ascii="Arial" w:hAnsi="Arial" w:cs="Arial"/>
          <w:sz w:val="24"/>
          <w:szCs w:val="24"/>
        </w:rPr>
        <w:t>Gökgündüz’ün</w:t>
      </w:r>
      <w:proofErr w:type="spellEnd"/>
      <w:r w:rsidRPr="00B62DC8">
        <w:rPr>
          <w:rFonts w:ascii="Arial" w:hAnsi="Arial" w:cs="Arial"/>
          <w:sz w:val="24"/>
          <w:szCs w:val="24"/>
        </w:rPr>
        <w:t xml:space="preserve"> (2005) </w:t>
      </w:r>
      <w:r>
        <w:rPr>
          <w:rFonts w:ascii="Arial" w:hAnsi="Arial" w:cs="Arial"/>
          <w:sz w:val="24"/>
          <w:szCs w:val="24"/>
        </w:rPr>
        <w:t xml:space="preserve">ve </w:t>
      </w:r>
      <w:r w:rsidRPr="00B62DC8">
        <w:rPr>
          <w:rFonts w:ascii="Arial" w:hAnsi="Arial" w:cs="Arial"/>
          <w:sz w:val="24"/>
          <w:szCs w:val="24"/>
        </w:rPr>
        <w:t xml:space="preserve">Demir ve arkadaşlarının (2010) </w:t>
      </w:r>
      <w:r>
        <w:rPr>
          <w:rFonts w:ascii="Arial" w:hAnsi="Arial" w:cs="Arial"/>
          <w:sz w:val="24"/>
          <w:szCs w:val="24"/>
        </w:rPr>
        <w:t xml:space="preserve">çalışma sonuçları da araştırma bulgusu ile benzerlik göstermektedir. </w:t>
      </w:r>
      <w:r w:rsidRPr="00432DF7">
        <w:rPr>
          <w:rFonts w:ascii="Arial" w:hAnsi="Arial" w:cs="Arial"/>
          <w:sz w:val="24"/>
          <w:szCs w:val="24"/>
        </w:rPr>
        <w:t xml:space="preserve">Güneş’in (2001) </w:t>
      </w:r>
      <w:r>
        <w:rPr>
          <w:rFonts w:ascii="Arial" w:hAnsi="Arial" w:cs="Arial"/>
          <w:sz w:val="24"/>
          <w:szCs w:val="24"/>
        </w:rPr>
        <w:t>yapmış olduğu çalışma</w:t>
      </w:r>
      <w:r w:rsidRPr="00432DF7">
        <w:rPr>
          <w:rFonts w:ascii="Arial" w:hAnsi="Arial" w:cs="Arial"/>
          <w:sz w:val="24"/>
          <w:szCs w:val="24"/>
        </w:rPr>
        <w:t xml:space="preserve">da ise </w:t>
      </w:r>
      <w:r>
        <w:rPr>
          <w:rFonts w:ascii="Arial" w:hAnsi="Arial" w:cs="Arial"/>
          <w:sz w:val="24"/>
          <w:szCs w:val="24"/>
        </w:rPr>
        <w:t>bekar</w:t>
      </w:r>
      <w:r w:rsidRPr="00432DF7">
        <w:rPr>
          <w:rFonts w:ascii="Arial" w:hAnsi="Arial" w:cs="Arial"/>
          <w:sz w:val="24"/>
          <w:szCs w:val="24"/>
        </w:rPr>
        <w:t xml:space="preserve"> bireylerin DKÖ puan ortalaması daha </w:t>
      </w:r>
      <w:r>
        <w:rPr>
          <w:rFonts w:ascii="Arial" w:hAnsi="Arial" w:cs="Arial"/>
          <w:sz w:val="24"/>
          <w:szCs w:val="24"/>
        </w:rPr>
        <w:t>yüksek</w:t>
      </w:r>
      <w:r w:rsidRPr="00432DF7">
        <w:rPr>
          <w:rFonts w:ascii="Arial" w:hAnsi="Arial" w:cs="Arial"/>
          <w:sz w:val="24"/>
          <w:szCs w:val="24"/>
        </w:rPr>
        <w:t xml:space="preserve"> çıkmıştır.</w:t>
      </w:r>
    </w:p>
    <w:p w:rsidR="0090152E" w:rsidRPr="00191541" w:rsidRDefault="0090152E" w:rsidP="0090152E">
      <w:pPr>
        <w:autoSpaceDE w:val="0"/>
        <w:autoSpaceDN w:val="0"/>
        <w:adjustRightInd w:val="0"/>
        <w:spacing w:after="0" w:line="360" w:lineRule="auto"/>
        <w:ind w:firstLine="708"/>
        <w:jc w:val="both"/>
        <w:rPr>
          <w:rFonts w:ascii="Arial" w:hAnsi="Arial" w:cs="Arial"/>
          <w:color w:val="FF0000"/>
          <w:sz w:val="24"/>
          <w:szCs w:val="24"/>
        </w:rPr>
      </w:pPr>
      <w:r>
        <w:rPr>
          <w:rFonts w:ascii="Arial" w:hAnsi="Arial" w:cs="Arial"/>
          <w:sz w:val="24"/>
          <w:szCs w:val="24"/>
        </w:rPr>
        <w:t>Hastaların daha önceki hastaneye yatış nedeni</w:t>
      </w:r>
      <w:r w:rsidRPr="00191541">
        <w:rPr>
          <w:rFonts w:ascii="Arial" w:hAnsi="Arial" w:cs="Arial"/>
          <w:color w:val="FF0000"/>
          <w:sz w:val="24"/>
          <w:szCs w:val="24"/>
        </w:rPr>
        <w:t xml:space="preserve"> </w:t>
      </w:r>
      <w:r>
        <w:rPr>
          <w:rFonts w:ascii="Arial" w:hAnsi="Arial" w:cs="Arial"/>
          <w:sz w:val="24"/>
          <w:szCs w:val="24"/>
        </w:rPr>
        <w:t>ile</w:t>
      </w:r>
      <w:r w:rsidRPr="009B0F2D">
        <w:rPr>
          <w:rFonts w:ascii="Arial" w:hAnsi="Arial" w:cs="Arial"/>
          <w:sz w:val="24"/>
          <w:szCs w:val="24"/>
        </w:rPr>
        <w:t xml:space="preserve"> ameliyat öncesi DKÖ</w:t>
      </w:r>
      <w:r>
        <w:rPr>
          <w:rFonts w:ascii="Arial" w:hAnsi="Arial" w:cs="Arial"/>
          <w:sz w:val="24"/>
          <w:szCs w:val="24"/>
        </w:rPr>
        <w:t xml:space="preserve"> puan ortalaması arasındaki fark anlamlı çıkmış, </w:t>
      </w:r>
      <w:r w:rsidRPr="009B0F2D">
        <w:rPr>
          <w:rFonts w:ascii="Arial" w:hAnsi="Arial" w:cs="Arial"/>
          <w:sz w:val="24"/>
          <w:szCs w:val="24"/>
        </w:rPr>
        <w:t xml:space="preserve">daha önce hem </w:t>
      </w:r>
      <w:r>
        <w:rPr>
          <w:rFonts w:ascii="Arial" w:hAnsi="Arial" w:cs="Arial"/>
          <w:sz w:val="24"/>
          <w:szCs w:val="24"/>
        </w:rPr>
        <w:t>tıbbi tedavi</w:t>
      </w:r>
      <w:r w:rsidRPr="009B0F2D">
        <w:rPr>
          <w:rFonts w:ascii="Arial" w:hAnsi="Arial" w:cs="Arial"/>
          <w:sz w:val="24"/>
          <w:szCs w:val="24"/>
        </w:rPr>
        <w:t xml:space="preserve"> hem de ameliyat </w:t>
      </w:r>
      <w:r>
        <w:rPr>
          <w:rFonts w:ascii="Arial" w:hAnsi="Arial" w:cs="Arial"/>
          <w:sz w:val="24"/>
          <w:szCs w:val="24"/>
        </w:rPr>
        <w:t>için yatan</w:t>
      </w:r>
      <w:r w:rsidRPr="009B0F2D">
        <w:rPr>
          <w:rFonts w:ascii="Arial" w:hAnsi="Arial" w:cs="Arial"/>
          <w:sz w:val="24"/>
          <w:szCs w:val="24"/>
        </w:rPr>
        <w:t xml:space="preserve"> h</w:t>
      </w:r>
      <w:r>
        <w:rPr>
          <w:rFonts w:ascii="Arial" w:hAnsi="Arial" w:cs="Arial"/>
          <w:sz w:val="24"/>
          <w:szCs w:val="24"/>
        </w:rPr>
        <w:t>astaların DKÖ puan ortalaması</w:t>
      </w:r>
      <w:r w:rsidRPr="009B0F2D">
        <w:rPr>
          <w:rFonts w:ascii="Arial" w:hAnsi="Arial" w:cs="Arial"/>
          <w:sz w:val="24"/>
          <w:szCs w:val="24"/>
        </w:rPr>
        <w:t xml:space="preserve"> diğer gruplardan yüksek </w:t>
      </w:r>
      <w:r>
        <w:rPr>
          <w:rFonts w:ascii="Arial" w:hAnsi="Arial" w:cs="Arial"/>
          <w:sz w:val="24"/>
          <w:szCs w:val="24"/>
        </w:rPr>
        <w:t>bulunmuştur</w:t>
      </w:r>
      <w:r w:rsidRPr="009B0F2D">
        <w:rPr>
          <w:rFonts w:ascii="Arial" w:hAnsi="Arial" w:cs="Arial"/>
          <w:sz w:val="24"/>
          <w:szCs w:val="24"/>
        </w:rPr>
        <w:t xml:space="preserve">  (p&lt;0.05,</w:t>
      </w:r>
      <w:r>
        <w:rPr>
          <w:rFonts w:ascii="Arial" w:hAnsi="Arial" w:cs="Arial"/>
          <w:sz w:val="24"/>
          <w:szCs w:val="24"/>
        </w:rPr>
        <w:t xml:space="preserve"> Bkz.</w:t>
      </w:r>
      <w:r w:rsidRPr="009B0F2D">
        <w:rPr>
          <w:rFonts w:ascii="Arial" w:hAnsi="Arial" w:cs="Arial"/>
          <w:sz w:val="24"/>
          <w:szCs w:val="24"/>
        </w:rPr>
        <w:t xml:space="preserve"> Tablo 4.6).</w:t>
      </w:r>
      <w:r>
        <w:rPr>
          <w:rFonts w:ascii="Arial" w:hAnsi="Arial" w:cs="Arial"/>
          <w:sz w:val="24"/>
          <w:szCs w:val="24"/>
        </w:rPr>
        <w:t xml:space="preserve"> </w:t>
      </w:r>
      <w:proofErr w:type="spellStart"/>
      <w:r>
        <w:rPr>
          <w:rFonts w:ascii="Arial" w:hAnsi="Arial" w:cs="Arial"/>
          <w:sz w:val="24"/>
          <w:szCs w:val="24"/>
        </w:rPr>
        <w:t>Gökgündüz</w:t>
      </w:r>
      <w:proofErr w:type="spellEnd"/>
      <w:r>
        <w:rPr>
          <w:rFonts w:ascii="Arial" w:hAnsi="Arial" w:cs="Arial"/>
          <w:sz w:val="24"/>
          <w:szCs w:val="24"/>
        </w:rPr>
        <w:t xml:space="preserve"> (2005), </w:t>
      </w:r>
      <w:r w:rsidRPr="00741F23">
        <w:rPr>
          <w:rFonts w:ascii="Arial" w:hAnsi="Arial" w:cs="Arial"/>
          <w:sz w:val="24"/>
          <w:szCs w:val="24"/>
        </w:rPr>
        <w:t>daha önce ameliyat deneyimi olmayan</w:t>
      </w:r>
      <w:r>
        <w:rPr>
          <w:rFonts w:ascii="Arial" w:hAnsi="Arial" w:cs="Arial"/>
          <w:sz w:val="24"/>
          <w:szCs w:val="24"/>
        </w:rPr>
        <w:t xml:space="preserve"> hasta</w:t>
      </w:r>
      <w:r w:rsidRPr="00741F23">
        <w:rPr>
          <w:rFonts w:ascii="Arial" w:hAnsi="Arial" w:cs="Arial"/>
          <w:sz w:val="24"/>
          <w:szCs w:val="24"/>
        </w:rPr>
        <w:t>ların</w:t>
      </w:r>
      <w:r>
        <w:rPr>
          <w:rFonts w:ascii="Arial" w:hAnsi="Arial" w:cs="Arial"/>
          <w:sz w:val="24"/>
          <w:szCs w:val="24"/>
        </w:rPr>
        <w:t xml:space="preserve"> koroner </w:t>
      </w:r>
      <w:proofErr w:type="spellStart"/>
      <w:r>
        <w:rPr>
          <w:rFonts w:ascii="Arial" w:hAnsi="Arial" w:cs="Arial"/>
          <w:sz w:val="24"/>
          <w:szCs w:val="24"/>
        </w:rPr>
        <w:t>anjiografi</w:t>
      </w:r>
      <w:proofErr w:type="spellEnd"/>
      <w:r>
        <w:rPr>
          <w:rFonts w:ascii="Arial" w:hAnsi="Arial" w:cs="Arial"/>
          <w:sz w:val="24"/>
          <w:szCs w:val="24"/>
        </w:rPr>
        <w:t xml:space="preserve"> işlemi </w:t>
      </w:r>
      <w:r w:rsidRPr="00741F23">
        <w:rPr>
          <w:rFonts w:ascii="Arial" w:hAnsi="Arial" w:cs="Arial"/>
          <w:sz w:val="24"/>
          <w:szCs w:val="24"/>
        </w:rPr>
        <w:t>öncesinde,</w:t>
      </w:r>
      <w:r w:rsidRPr="00191541">
        <w:rPr>
          <w:rFonts w:ascii="Arial" w:hAnsi="Arial" w:cs="Arial"/>
          <w:sz w:val="24"/>
          <w:szCs w:val="24"/>
        </w:rPr>
        <w:t xml:space="preserve"> </w:t>
      </w:r>
      <w:r w:rsidRPr="00741F23">
        <w:rPr>
          <w:rFonts w:ascii="Arial" w:hAnsi="Arial" w:cs="Arial"/>
          <w:sz w:val="24"/>
          <w:szCs w:val="24"/>
        </w:rPr>
        <w:t>ameliyat deneyimi olan</w:t>
      </w:r>
      <w:r>
        <w:rPr>
          <w:rFonts w:ascii="Arial" w:hAnsi="Arial" w:cs="Arial"/>
          <w:sz w:val="24"/>
          <w:szCs w:val="24"/>
        </w:rPr>
        <w:t xml:space="preserve"> hasta</w:t>
      </w:r>
      <w:r w:rsidRPr="00741F23">
        <w:rPr>
          <w:rFonts w:ascii="Arial" w:hAnsi="Arial" w:cs="Arial"/>
          <w:sz w:val="24"/>
          <w:szCs w:val="24"/>
        </w:rPr>
        <w:t>ların</w:t>
      </w:r>
      <w:r>
        <w:rPr>
          <w:rFonts w:ascii="Arial" w:hAnsi="Arial" w:cs="Arial"/>
          <w:sz w:val="24"/>
          <w:szCs w:val="24"/>
        </w:rPr>
        <w:t xml:space="preserve"> ise</w:t>
      </w:r>
      <w:r w:rsidRPr="00741F23">
        <w:rPr>
          <w:rFonts w:ascii="Arial" w:hAnsi="Arial" w:cs="Arial"/>
          <w:sz w:val="24"/>
          <w:szCs w:val="24"/>
        </w:rPr>
        <w:t xml:space="preserve"> işlem sonrasında durumluk kaygı düzeyi</w:t>
      </w:r>
      <w:r>
        <w:rPr>
          <w:rFonts w:ascii="Arial" w:hAnsi="Arial" w:cs="Arial"/>
          <w:sz w:val="24"/>
          <w:szCs w:val="24"/>
        </w:rPr>
        <w:t>nin yüksek olduğunu belirlemiştir</w:t>
      </w:r>
      <w:r w:rsidRPr="00741F23">
        <w:rPr>
          <w:rFonts w:ascii="Arial" w:hAnsi="Arial" w:cs="Arial"/>
          <w:sz w:val="24"/>
          <w:szCs w:val="24"/>
        </w:rPr>
        <w:t xml:space="preserve">. </w:t>
      </w:r>
      <w:r w:rsidRPr="00585DF0">
        <w:rPr>
          <w:rFonts w:ascii="Arial" w:hAnsi="Arial" w:cs="Arial"/>
          <w:sz w:val="24"/>
          <w:szCs w:val="24"/>
        </w:rPr>
        <w:t>Literatürde, kronik hastalıkların, bireyin yaşamını sürdürebilmesi için belli kuralları uygulama zorunluluğu getirdiği, iş ve aile yaşam biçiminde değişiklikler yarattığı belirtilmektedir. Ameliyat deneyimi yaşayan hastaların ise bilinmeyen korkusu, ağrılı işlemlerle karşılaşma gibi nedenlerle kaygı yaşayabilecekleri belirtilmektedir (</w:t>
      </w:r>
      <w:proofErr w:type="spellStart"/>
      <w:r w:rsidRPr="00585DF0">
        <w:rPr>
          <w:rFonts w:ascii="Arial" w:hAnsi="Arial" w:cs="Arial"/>
          <w:sz w:val="24"/>
          <w:szCs w:val="24"/>
        </w:rPr>
        <w:t>Gürsoy</w:t>
      </w:r>
      <w:proofErr w:type="spellEnd"/>
      <w:r w:rsidRPr="00585DF0">
        <w:rPr>
          <w:rFonts w:ascii="Arial" w:hAnsi="Arial" w:cs="Arial"/>
          <w:sz w:val="24"/>
          <w:szCs w:val="24"/>
        </w:rPr>
        <w:t xml:space="preserve">, 2001; </w:t>
      </w:r>
      <w:proofErr w:type="spellStart"/>
      <w:r w:rsidRPr="00585DF0">
        <w:rPr>
          <w:rFonts w:ascii="Arial" w:hAnsi="Arial" w:cs="Arial"/>
          <w:sz w:val="24"/>
          <w:szCs w:val="24"/>
        </w:rPr>
        <w:t>Kuyurtlar</w:t>
      </w:r>
      <w:proofErr w:type="spellEnd"/>
      <w:r w:rsidRPr="00585DF0">
        <w:rPr>
          <w:rFonts w:ascii="Arial" w:hAnsi="Arial" w:cs="Arial"/>
          <w:sz w:val="24"/>
          <w:szCs w:val="24"/>
        </w:rPr>
        <w:t>, 1998). Bu nedenle, bu deneyimlerin her ikisini de daha önceden yaşayan kişilerin aynı durumlarla tekrar</w:t>
      </w:r>
      <w:r w:rsidRPr="00596AB1">
        <w:rPr>
          <w:rFonts w:ascii="Arial" w:hAnsi="Arial" w:cs="Arial"/>
          <w:sz w:val="24"/>
          <w:szCs w:val="24"/>
        </w:rPr>
        <w:t xml:space="preserve"> karşılaştıklarında</w:t>
      </w:r>
      <w:r>
        <w:rPr>
          <w:rFonts w:ascii="Arial" w:hAnsi="Arial" w:cs="Arial"/>
          <w:sz w:val="24"/>
          <w:szCs w:val="24"/>
        </w:rPr>
        <w:t>n</w:t>
      </w:r>
      <w:r w:rsidRPr="00596AB1">
        <w:rPr>
          <w:rFonts w:ascii="Arial" w:hAnsi="Arial" w:cs="Arial"/>
          <w:sz w:val="24"/>
          <w:szCs w:val="24"/>
        </w:rPr>
        <w:t xml:space="preserve"> dolayı kaygı</w:t>
      </w:r>
      <w:r>
        <w:rPr>
          <w:rFonts w:ascii="Arial" w:hAnsi="Arial" w:cs="Arial"/>
          <w:sz w:val="24"/>
          <w:szCs w:val="24"/>
        </w:rPr>
        <w:t xml:space="preserve"> düzeylerinde</w:t>
      </w:r>
      <w:r w:rsidRPr="00596AB1">
        <w:rPr>
          <w:rFonts w:ascii="Arial" w:hAnsi="Arial" w:cs="Arial"/>
          <w:sz w:val="24"/>
          <w:szCs w:val="24"/>
        </w:rPr>
        <w:t xml:space="preserve"> artış </w:t>
      </w:r>
      <w:r>
        <w:rPr>
          <w:rFonts w:ascii="Arial" w:hAnsi="Arial" w:cs="Arial"/>
          <w:sz w:val="24"/>
          <w:szCs w:val="24"/>
        </w:rPr>
        <w:t xml:space="preserve">meydana geldiği düşünülebilir. </w:t>
      </w:r>
    </w:p>
    <w:p w:rsidR="0090152E" w:rsidRDefault="0090152E" w:rsidP="0090152E">
      <w:pPr>
        <w:autoSpaceDE w:val="0"/>
        <w:autoSpaceDN w:val="0"/>
        <w:adjustRightInd w:val="0"/>
        <w:spacing w:after="0" w:line="360" w:lineRule="auto"/>
        <w:ind w:firstLine="708"/>
        <w:jc w:val="both"/>
        <w:rPr>
          <w:rFonts w:ascii="Arial" w:hAnsi="Arial" w:cs="Arial"/>
          <w:sz w:val="24"/>
          <w:szCs w:val="24"/>
        </w:rPr>
      </w:pPr>
      <w:r w:rsidRPr="00A922B8">
        <w:rPr>
          <w:rFonts w:ascii="Arial" w:hAnsi="Arial" w:cs="Arial"/>
          <w:sz w:val="24"/>
          <w:szCs w:val="24"/>
        </w:rPr>
        <w:t xml:space="preserve"> Daha önce ameliyat deneyimi olan ve olmayan hastalar arasındaki kaygı düzeyi incelendiğinde, daha önce ameliyat olanların ameliyat öncesi ve sonrası DKÖ puan ortalamaları olmayanlara göre daha yüksek olmasına rağmen aralarındaki fark istatistiksel olarak anlamlı çıkmamıştır (Bkz. Tablo 4.6.). Çalışmamızın bulgusu daha </w:t>
      </w:r>
      <w:r w:rsidRPr="00A922B8">
        <w:rPr>
          <w:rFonts w:ascii="Arial" w:hAnsi="Arial" w:cs="Arial"/>
          <w:sz w:val="24"/>
          <w:szCs w:val="24"/>
        </w:rPr>
        <w:lastRenderedPageBreak/>
        <w:t xml:space="preserve">önce ameliyat </w:t>
      </w:r>
      <w:r>
        <w:rPr>
          <w:rFonts w:ascii="Arial" w:hAnsi="Arial" w:cs="Arial"/>
          <w:sz w:val="24"/>
          <w:szCs w:val="24"/>
        </w:rPr>
        <w:t>deneyimi yaşamanın</w:t>
      </w:r>
      <w:r w:rsidRPr="00A922B8">
        <w:rPr>
          <w:rFonts w:ascii="Arial" w:hAnsi="Arial" w:cs="Arial"/>
          <w:sz w:val="24"/>
          <w:szCs w:val="24"/>
        </w:rPr>
        <w:t xml:space="preserve"> kaygı düzeyi üzerinde etkili olmadığını ortaya koyan diğer çalışmalarla paralellik göstermektedir (Ala, 2007; </w:t>
      </w:r>
      <w:proofErr w:type="spellStart"/>
      <w:r w:rsidRPr="00A922B8">
        <w:rPr>
          <w:rFonts w:ascii="Arial" w:hAnsi="Arial" w:cs="Arial"/>
          <w:sz w:val="24"/>
          <w:szCs w:val="24"/>
        </w:rPr>
        <w:t>Çetinkaya</w:t>
      </w:r>
      <w:proofErr w:type="spellEnd"/>
      <w:r w:rsidRPr="00A922B8">
        <w:rPr>
          <w:rFonts w:ascii="Arial" w:hAnsi="Arial" w:cs="Arial"/>
          <w:sz w:val="24"/>
          <w:szCs w:val="24"/>
        </w:rPr>
        <w:t xml:space="preserve">, 2008; Demir ve ark., 2010; </w:t>
      </w:r>
      <w:proofErr w:type="spellStart"/>
      <w:r>
        <w:rPr>
          <w:rFonts w:ascii="Arial" w:hAnsi="Arial" w:cs="Arial"/>
          <w:sz w:val="24"/>
          <w:szCs w:val="24"/>
        </w:rPr>
        <w:t>Gökgündüz</w:t>
      </w:r>
      <w:proofErr w:type="spellEnd"/>
      <w:r>
        <w:rPr>
          <w:rFonts w:ascii="Arial" w:hAnsi="Arial" w:cs="Arial"/>
          <w:sz w:val="24"/>
          <w:szCs w:val="24"/>
        </w:rPr>
        <w:t xml:space="preserve">, 2005; </w:t>
      </w:r>
      <w:r w:rsidRPr="00A922B8">
        <w:rPr>
          <w:rFonts w:ascii="Arial" w:hAnsi="Arial" w:cs="Arial"/>
          <w:sz w:val="24"/>
          <w:szCs w:val="24"/>
        </w:rPr>
        <w:t>Güz ve ark., 2003; Özen, 2</w:t>
      </w:r>
      <w:r>
        <w:rPr>
          <w:rFonts w:ascii="Arial" w:hAnsi="Arial" w:cs="Arial"/>
          <w:sz w:val="24"/>
          <w:szCs w:val="24"/>
        </w:rPr>
        <w:t>005; Salkım, 2010; Turhan, 2007</w:t>
      </w:r>
      <w:r w:rsidRPr="00A922B8">
        <w:rPr>
          <w:rFonts w:ascii="Arial" w:hAnsi="Arial" w:cs="Arial"/>
          <w:sz w:val="24"/>
          <w:szCs w:val="24"/>
        </w:rPr>
        <w:t xml:space="preserve">). Bu sonucun, her ameliyatın hasta için yeni bir risk faktörü olarak algılanmasından kaynaklandığı düşünülebilir. </w:t>
      </w:r>
      <w:proofErr w:type="spellStart"/>
      <w:r w:rsidRPr="00A922B8">
        <w:rPr>
          <w:rFonts w:ascii="Arial" w:hAnsi="Arial" w:cs="Arial"/>
          <w:sz w:val="24"/>
          <w:szCs w:val="24"/>
        </w:rPr>
        <w:t>Gürsoy’un</w:t>
      </w:r>
      <w:proofErr w:type="spellEnd"/>
      <w:r w:rsidRPr="00A922B8">
        <w:rPr>
          <w:rFonts w:ascii="Arial" w:hAnsi="Arial" w:cs="Arial"/>
          <w:sz w:val="24"/>
          <w:szCs w:val="24"/>
        </w:rPr>
        <w:t xml:space="preserve"> (2001) çalışmasında ise daha önce ameliyat olmayanların ameliyat öncesi durumluk kaygı puan ortalaması olanlardan yüksek çıkmıştır. </w:t>
      </w:r>
    </w:p>
    <w:p w:rsidR="0090152E" w:rsidRPr="001A2E70" w:rsidRDefault="0090152E" w:rsidP="0090152E">
      <w:pPr>
        <w:autoSpaceDE w:val="0"/>
        <w:autoSpaceDN w:val="0"/>
        <w:adjustRightInd w:val="0"/>
        <w:spacing w:after="0" w:line="360" w:lineRule="auto"/>
        <w:ind w:firstLine="708"/>
        <w:jc w:val="both"/>
        <w:rPr>
          <w:rFonts w:ascii="Arial" w:hAnsi="Arial" w:cs="Arial"/>
          <w:color w:val="FF0000"/>
          <w:sz w:val="24"/>
          <w:szCs w:val="24"/>
        </w:rPr>
      </w:pPr>
      <w:r w:rsidRPr="00945D24">
        <w:rPr>
          <w:rFonts w:ascii="Arial" w:hAnsi="Arial" w:cs="Arial"/>
          <w:sz w:val="24"/>
          <w:szCs w:val="24"/>
        </w:rPr>
        <w:t>Sağlık ekibi içinde hemşirelerin, sağlıklı/hasta birey ve aileleri ile iyi iletişim kurabilen, onların psikolojik, sosyal ve ailevi sorunlarını iyi gözlemleyebilen ekip üyeleri olduğu bilinmektedir (</w:t>
      </w:r>
      <w:proofErr w:type="spellStart"/>
      <w:r w:rsidRPr="00945D24">
        <w:rPr>
          <w:rFonts w:ascii="Arial" w:hAnsi="Arial" w:cs="Arial"/>
          <w:sz w:val="24"/>
          <w:szCs w:val="24"/>
        </w:rPr>
        <w:t>Köşgeroğlu</w:t>
      </w:r>
      <w:proofErr w:type="spellEnd"/>
      <w:r w:rsidRPr="00945D24">
        <w:rPr>
          <w:rFonts w:ascii="Arial" w:hAnsi="Arial" w:cs="Arial"/>
          <w:sz w:val="24"/>
          <w:szCs w:val="24"/>
        </w:rPr>
        <w:t xml:space="preserve"> ve İlhan</w:t>
      </w:r>
      <w:r>
        <w:rPr>
          <w:rFonts w:ascii="Arial" w:hAnsi="Arial" w:cs="Arial"/>
          <w:sz w:val="24"/>
          <w:szCs w:val="24"/>
        </w:rPr>
        <w:t>,</w:t>
      </w:r>
      <w:r w:rsidRPr="00945D24">
        <w:rPr>
          <w:rFonts w:ascii="Arial" w:hAnsi="Arial" w:cs="Arial"/>
          <w:sz w:val="24"/>
          <w:szCs w:val="24"/>
        </w:rPr>
        <w:t xml:space="preserve"> 2000).</w:t>
      </w:r>
      <w:r w:rsidRPr="00191FA0">
        <w:rPr>
          <w:rFonts w:ascii="Times New Roman" w:hAnsi="Times New Roman"/>
          <w:sz w:val="24"/>
          <w:szCs w:val="24"/>
        </w:rPr>
        <w:t xml:space="preserve"> </w:t>
      </w:r>
      <w:r>
        <w:rPr>
          <w:rFonts w:ascii="Arial" w:hAnsi="Arial" w:cs="Arial"/>
          <w:color w:val="000000"/>
          <w:sz w:val="24"/>
          <w:szCs w:val="24"/>
        </w:rPr>
        <w:t>Araştırmamızda da hemşirelerden bilgi alanların en düşük kaygı puan ortalamasına sahip olduğu görülmektedir (Bkz. Tablo 4.6). Bu sonucun, hastaların hemşireler ile daha fazla zaman geçirmelerinden, hemşireleri kendilerine daha yakın hissetmelerinden ve duygularını daha rahat paylaşabilmelerinden kaynaklandığı düşünülebilir. Ala’nın (2007) çalışmasında ise bilgi kaynağının durumluk kaygıyı etkilemediği ortaya çıkmıştır.</w:t>
      </w:r>
    </w:p>
    <w:p w:rsidR="0090152E" w:rsidRDefault="0090152E" w:rsidP="0090152E">
      <w:pPr>
        <w:spacing w:line="360" w:lineRule="auto"/>
        <w:jc w:val="both"/>
        <w:rPr>
          <w:rFonts w:ascii="Arial" w:hAnsi="Arial" w:cs="Arial"/>
          <w:sz w:val="24"/>
          <w:szCs w:val="24"/>
        </w:rPr>
      </w:pPr>
    </w:p>
    <w:p w:rsidR="0090152E" w:rsidRDefault="0090152E" w:rsidP="0090152E">
      <w:pPr>
        <w:autoSpaceDE w:val="0"/>
        <w:autoSpaceDN w:val="0"/>
        <w:adjustRightInd w:val="0"/>
        <w:spacing w:after="0" w:line="360" w:lineRule="auto"/>
        <w:ind w:firstLine="709"/>
        <w:jc w:val="both"/>
        <w:rPr>
          <w:rFonts w:ascii="Arial" w:hAnsi="Arial" w:cs="Arial"/>
          <w:b/>
          <w:sz w:val="24"/>
          <w:szCs w:val="24"/>
        </w:rPr>
      </w:pPr>
    </w:p>
    <w:p w:rsidR="0090152E" w:rsidRPr="00BE6898" w:rsidRDefault="0090152E" w:rsidP="0090152E">
      <w:pPr>
        <w:autoSpaceDE w:val="0"/>
        <w:autoSpaceDN w:val="0"/>
        <w:adjustRightInd w:val="0"/>
        <w:spacing w:after="0" w:line="360" w:lineRule="auto"/>
        <w:ind w:firstLine="709"/>
        <w:jc w:val="both"/>
        <w:rPr>
          <w:rFonts w:ascii="Arial" w:hAnsi="Arial" w:cs="Arial"/>
          <w:b/>
          <w:sz w:val="24"/>
          <w:szCs w:val="24"/>
        </w:rPr>
      </w:pPr>
      <w:r>
        <w:rPr>
          <w:rFonts w:ascii="Arial" w:hAnsi="Arial" w:cs="Arial"/>
          <w:b/>
          <w:sz w:val="24"/>
          <w:szCs w:val="24"/>
        </w:rPr>
        <w:t>2</w:t>
      </w:r>
      <w:r w:rsidRPr="00BE6898">
        <w:rPr>
          <w:rFonts w:ascii="Arial" w:hAnsi="Arial" w:cs="Arial"/>
          <w:b/>
          <w:sz w:val="24"/>
          <w:szCs w:val="24"/>
        </w:rPr>
        <w:t>.Hastaların Tanıtıcı Özelliklerine Göre Ameliyat Öncesi Ve Sonrası</w:t>
      </w:r>
      <w:r>
        <w:rPr>
          <w:rFonts w:ascii="Arial" w:hAnsi="Arial" w:cs="Arial"/>
          <w:b/>
          <w:sz w:val="24"/>
          <w:szCs w:val="24"/>
        </w:rPr>
        <w:t xml:space="preserve"> S</w:t>
      </w:r>
      <w:r w:rsidRPr="00BE6898">
        <w:rPr>
          <w:rFonts w:ascii="Arial" w:hAnsi="Arial" w:cs="Arial"/>
          <w:b/>
          <w:sz w:val="24"/>
          <w:szCs w:val="24"/>
        </w:rPr>
        <w:t>KÖ Puan Ortalamalarının Tartışılması</w:t>
      </w:r>
    </w:p>
    <w:p w:rsidR="0090152E" w:rsidRDefault="0090152E" w:rsidP="0090152E">
      <w:pPr>
        <w:spacing w:after="0" w:line="360" w:lineRule="auto"/>
        <w:ind w:firstLine="709"/>
        <w:jc w:val="both"/>
        <w:rPr>
          <w:rFonts w:ascii="Arial" w:hAnsi="Arial" w:cs="Arial"/>
          <w:sz w:val="24"/>
          <w:szCs w:val="24"/>
        </w:rPr>
      </w:pPr>
      <w:r>
        <w:rPr>
          <w:rFonts w:ascii="Arial" w:hAnsi="Arial" w:cs="Arial"/>
          <w:bCs/>
          <w:sz w:val="24"/>
          <w:szCs w:val="24"/>
          <w:lang w:eastAsia="tr-TR"/>
        </w:rPr>
        <w:t>Araştırmaya katılan hastaların</w:t>
      </w:r>
      <w:r w:rsidRPr="00AA0F57">
        <w:rPr>
          <w:rFonts w:ascii="Arial" w:hAnsi="Arial" w:cs="Arial"/>
          <w:bCs/>
          <w:sz w:val="24"/>
          <w:szCs w:val="24"/>
          <w:lang w:eastAsia="tr-TR"/>
        </w:rPr>
        <w:t xml:space="preserve"> SKÖ</w:t>
      </w:r>
      <w:r>
        <w:rPr>
          <w:rFonts w:ascii="Arial" w:hAnsi="Arial" w:cs="Arial"/>
          <w:bCs/>
          <w:sz w:val="24"/>
          <w:szCs w:val="24"/>
          <w:lang w:eastAsia="tr-TR"/>
        </w:rPr>
        <w:t xml:space="preserve"> puan ortalamalarının, </w:t>
      </w:r>
      <w:r>
        <w:rPr>
          <w:rFonts w:ascii="Arial" w:hAnsi="Arial" w:cs="Arial"/>
          <w:sz w:val="24"/>
          <w:szCs w:val="24"/>
        </w:rPr>
        <w:t>ameliyat öncesi</w:t>
      </w:r>
      <w:r w:rsidRPr="003619D0">
        <w:rPr>
          <w:rFonts w:ascii="Arial" w:hAnsi="Arial" w:cs="Arial"/>
          <w:sz w:val="24"/>
          <w:szCs w:val="24"/>
        </w:rPr>
        <w:t xml:space="preserve"> </w:t>
      </w:r>
      <w:r>
        <w:rPr>
          <w:rFonts w:ascii="Arial" w:hAnsi="Arial" w:cs="Arial"/>
          <w:bCs/>
          <w:sz w:val="24"/>
          <w:szCs w:val="24"/>
          <w:lang w:eastAsia="tr-TR"/>
        </w:rPr>
        <w:t>49.28±</w:t>
      </w:r>
      <w:r w:rsidRPr="003619D0">
        <w:rPr>
          <w:rFonts w:ascii="Arial" w:hAnsi="Arial" w:cs="Arial"/>
          <w:bCs/>
          <w:sz w:val="24"/>
          <w:szCs w:val="24"/>
          <w:lang w:eastAsia="tr-TR"/>
        </w:rPr>
        <w:t>7.0</w:t>
      </w:r>
      <w:r>
        <w:rPr>
          <w:rFonts w:ascii="Arial" w:hAnsi="Arial" w:cs="Arial"/>
          <w:bCs/>
          <w:sz w:val="24"/>
          <w:szCs w:val="24"/>
          <w:lang w:eastAsia="tr-TR"/>
        </w:rPr>
        <w:t xml:space="preserve">5’ken ameliyat sonrası 48.12±6.46’ya düştüğü ve bu farkın istatistiksel olarak anlamlı olduğu </w:t>
      </w:r>
      <w:r w:rsidRPr="003619D0">
        <w:rPr>
          <w:rFonts w:ascii="Arial" w:hAnsi="Arial" w:cs="Arial"/>
          <w:bCs/>
          <w:sz w:val="24"/>
          <w:szCs w:val="24"/>
          <w:lang w:eastAsia="tr-TR"/>
        </w:rPr>
        <w:t>bulunmuştur (</w:t>
      </w:r>
      <w:r>
        <w:rPr>
          <w:rFonts w:ascii="Arial" w:hAnsi="Arial" w:cs="Arial"/>
          <w:bCs/>
          <w:sz w:val="24"/>
          <w:szCs w:val="24"/>
          <w:lang w:eastAsia="tr-TR"/>
        </w:rPr>
        <w:t xml:space="preserve">p&lt;0.05, </w:t>
      </w:r>
      <w:proofErr w:type="spellStart"/>
      <w:r>
        <w:rPr>
          <w:rFonts w:ascii="Arial" w:hAnsi="Arial" w:cs="Arial"/>
          <w:bCs/>
          <w:sz w:val="24"/>
          <w:szCs w:val="24"/>
          <w:lang w:eastAsia="tr-TR"/>
        </w:rPr>
        <w:t>Bkz.</w:t>
      </w:r>
      <w:r w:rsidRPr="003619D0">
        <w:rPr>
          <w:rFonts w:ascii="Arial" w:hAnsi="Arial" w:cs="Arial"/>
          <w:bCs/>
          <w:sz w:val="24"/>
          <w:szCs w:val="24"/>
          <w:lang w:eastAsia="tr-TR"/>
        </w:rPr>
        <w:t>Tablo</w:t>
      </w:r>
      <w:proofErr w:type="spellEnd"/>
      <w:r w:rsidRPr="003619D0">
        <w:rPr>
          <w:rFonts w:ascii="Arial" w:hAnsi="Arial" w:cs="Arial"/>
          <w:bCs/>
          <w:sz w:val="24"/>
          <w:szCs w:val="24"/>
          <w:lang w:eastAsia="tr-TR"/>
        </w:rPr>
        <w:t xml:space="preserve"> 4.4</w:t>
      </w:r>
      <w:r w:rsidRPr="001472FE">
        <w:rPr>
          <w:rFonts w:ascii="Arial" w:hAnsi="Arial" w:cs="Arial"/>
          <w:bCs/>
          <w:sz w:val="24"/>
          <w:szCs w:val="24"/>
          <w:lang w:eastAsia="tr-TR"/>
        </w:rPr>
        <w:t>).</w:t>
      </w:r>
      <w:r>
        <w:rPr>
          <w:rFonts w:ascii="Arial" w:hAnsi="Arial" w:cs="Arial"/>
          <w:bCs/>
          <w:sz w:val="24"/>
          <w:szCs w:val="24"/>
          <w:lang w:eastAsia="tr-TR"/>
        </w:rPr>
        <w:t xml:space="preserve"> </w:t>
      </w:r>
      <w:proofErr w:type="spellStart"/>
      <w:r w:rsidRPr="00AA0F57">
        <w:rPr>
          <w:rFonts w:ascii="Arial" w:hAnsi="Arial" w:cs="Arial"/>
          <w:bCs/>
          <w:sz w:val="24"/>
          <w:szCs w:val="24"/>
          <w:lang w:eastAsia="tr-TR"/>
        </w:rPr>
        <w:t>Çetinkaya’nın</w:t>
      </w:r>
      <w:proofErr w:type="spellEnd"/>
      <w:r w:rsidRPr="00AA0F57">
        <w:rPr>
          <w:rFonts w:ascii="Arial" w:hAnsi="Arial" w:cs="Arial"/>
          <w:bCs/>
          <w:sz w:val="24"/>
          <w:szCs w:val="24"/>
          <w:lang w:eastAsia="tr-TR"/>
        </w:rPr>
        <w:t xml:space="preserve"> (2008) çalışmasında</w:t>
      </w:r>
      <w:r>
        <w:rPr>
          <w:rFonts w:ascii="Arial" w:hAnsi="Arial" w:cs="Arial"/>
          <w:bCs/>
          <w:sz w:val="24"/>
          <w:szCs w:val="24"/>
          <w:lang w:eastAsia="tr-TR"/>
        </w:rPr>
        <w:t xml:space="preserve"> da</w:t>
      </w:r>
      <w:r w:rsidRPr="00AA0F57">
        <w:rPr>
          <w:rFonts w:ascii="Arial" w:hAnsi="Arial" w:cs="Arial"/>
          <w:bCs/>
          <w:sz w:val="24"/>
          <w:szCs w:val="24"/>
          <w:lang w:eastAsia="tr-TR"/>
        </w:rPr>
        <w:t xml:space="preserve"> </w:t>
      </w:r>
      <w:r>
        <w:rPr>
          <w:rFonts w:ascii="Arial" w:hAnsi="Arial" w:cs="Arial"/>
          <w:bCs/>
          <w:sz w:val="24"/>
          <w:szCs w:val="24"/>
          <w:lang w:eastAsia="tr-TR"/>
        </w:rPr>
        <w:t xml:space="preserve">hastaların </w:t>
      </w:r>
      <w:r w:rsidRPr="00AA0F57">
        <w:rPr>
          <w:rFonts w:ascii="Arial" w:hAnsi="Arial" w:cs="Arial"/>
          <w:bCs/>
          <w:sz w:val="24"/>
          <w:szCs w:val="24"/>
          <w:lang w:eastAsia="tr-TR"/>
        </w:rPr>
        <w:t>ameliyattan 24 saat önce</w:t>
      </w:r>
      <w:r>
        <w:rPr>
          <w:rFonts w:ascii="Arial" w:hAnsi="Arial" w:cs="Arial"/>
          <w:bCs/>
          <w:sz w:val="24"/>
          <w:szCs w:val="24"/>
          <w:lang w:eastAsia="tr-TR"/>
        </w:rPr>
        <w:t xml:space="preserve"> ölçülen </w:t>
      </w:r>
      <w:r w:rsidRPr="00AA0F57">
        <w:rPr>
          <w:rFonts w:ascii="Arial" w:hAnsi="Arial" w:cs="Arial"/>
          <w:bCs/>
          <w:sz w:val="24"/>
          <w:szCs w:val="24"/>
          <w:lang w:eastAsia="tr-TR"/>
        </w:rPr>
        <w:t>SKÖ puan ortalaması</w:t>
      </w:r>
      <w:r>
        <w:rPr>
          <w:rFonts w:ascii="Arial" w:hAnsi="Arial" w:cs="Arial"/>
          <w:bCs/>
          <w:sz w:val="24"/>
          <w:szCs w:val="24"/>
          <w:lang w:eastAsia="tr-TR"/>
        </w:rPr>
        <w:t>nın (</w:t>
      </w:r>
      <w:r w:rsidRPr="00AA0F57">
        <w:rPr>
          <w:rFonts w:ascii="Arial" w:hAnsi="Arial" w:cs="Arial"/>
          <w:bCs/>
          <w:sz w:val="24"/>
          <w:szCs w:val="24"/>
          <w:lang w:eastAsia="tr-TR"/>
        </w:rPr>
        <w:t>43.60±9.68</w:t>
      </w:r>
      <w:r>
        <w:rPr>
          <w:rFonts w:ascii="Arial" w:hAnsi="Arial" w:cs="Arial"/>
          <w:bCs/>
          <w:sz w:val="24"/>
          <w:szCs w:val="24"/>
          <w:lang w:eastAsia="tr-TR"/>
        </w:rPr>
        <w:t>)</w:t>
      </w:r>
      <w:r w:rsidRPr="00AA0F57">
        <w:rPr>
          <w:rFonts w:ascii="Arial" w:hAnsi="Arial" w:cs="Arial"/>
          <w:bCs/>
          <w:sz w:val="24"/>
          <w:szCs w:val="24"/>
          <w:lang w:eastAsia="tr-TR"/>
        </w:rPr>
        <w:t xml:space="preserve">, ameliyattan 24 saat sonra </w:t>
      </w:r>
      <w:r>
        <w:rPr>
          <w:rFonts w:ascii="Arial" w:hAnsi="Arial" w:cs="Arial"/>
          <w:bCs/>
          <w:sz w:val="24"/>
          <w:szCs w:val="24"/>
          <w:lang w:eastAsia="tr-TR"/>
        </w:rPr>
        <w:t>anlamlı düzeyde azaldığı (</w:t>
      </w:r>
      <w:r w:rsidRPr="00AA0F57">
        <w:rPr>
          <w:rFonts w:ascii="Arial" w:hAnsi="Arial" w:cs="Arial"/>
          <w:bCs/>
          <w:sz w:val="24"/>
          <w:szCs w:val="24"/>
          <w:lang w:eastAsia="tr-TR"/>
        </w:rPr>
        <w:t>38.06±8.11</w:t>
      </w:r>
      <w:r>
        <w:rPr>
          <w:rFonts w:ascii="Arial" w:hAnsi="Arial" w:cs="Arial"/>
          <w:bCs/>
          <w:sz w:val="24"/>
          <w:szCs w:val="24"/>
          <w:lang w:eastAsia="tr-TR"/>
        </w:rPr>
        <w:t>)</w:t>
      </w:r>
      <w:r w:rsidRPr="00AA0F57">
        <w:rPr>
          <w:rFonts w:ascii="Arial" w:hAnsi="Arial" w:cs="Arial"/>
          <w:bCs/>
          <w:sz w:val="24"/>
          <w:szCs w:val="24"/>
          <w:lang w:eastAsia="tr-TR"/>
        </w:rPr>
        <w:t xml:space="preserve"> belirlenmiştir. </w:t>
      </w:r>
      <w:proofErr w:type="spellStart"/>
      <w:r w:rsidRPr="001472FE">
        <w:rPr>
          <w:rFonts w:ascii="Arial" w:hAnsi="Arial" w:cs="Arial"/>
          <w:sz w:val="24"/>
          <w:szCs w:val="24"/>
        </w:rPr>
        <w:t>Gökgündüz’ün</w:t>
      </w:r>
      <w:proofErr w:type="spellEnd"/>
      <w:r w:rsidRPr="001472FE">
        <w:rPr>
          <w:rFonts w:ascii="Arial" w:hAnsi="Arial" w:cs="Arial"/>
          <w:sz w:val="24"/>
          <w:szCs w:val="24"/>
        </w:rPr>
        <w:t xml:space="preserve"> (2005) çalışmasında ise </w:t>
      </w:r>
      <w:proofErr w:type="spellStart"/>
      <w:r w:rsidRPr="001472FE">
        <w:rPr>
          <w:rFonts w:ascii="Arial" w:hAnsi="Arial" w:cs="Arial"/>
          <w:sz w:val="24"/>
          <w:szCs w:val="24"/>
        </w:rPr>
        <w:t>anjiografi</w:t>
      </w:r>
      <w:proofErr w:type="spellEnd"/>
      <w:r w:rsidRPr="001472FE">
        <w:rPr>
          <w:rFonts w:ascii="Arial" w:hAnsi="Arial" w:cs="Arial"/>
          <w:sz w:val="24"/>
          <w:szCs w:val="24"/>
        </w:rPr>
        <w:t xml:space="preserve"> işlemi öncesi SKÖ puan ortalaması</w:t>
      </w:r>
      <w:r>
        <w:rPr>
          <w:rFonts w:ascii="Arial" w:hAnsi="Arial" w:cs="Arial"/>
          <w:sz w:val="24"/>
          <w:szCs w:val="24"/>
        </w:rPr>
        <w:t>nın</w:t>
      </w:r>
      <w:r w:rsidRPr="001472FE">
        <w:rPr>
          <w:rFonts w:ascii="Arial" w:hAnsi="Arial" w:cs="Arial"/>
          <w:sz w:val="24"/>
          <w:szCs w:val="24"/>
        </w:rPr>
        <w:t xml:space="preserve"> </w:t>
      </w:r>
      <w:r>
        <w:rPr>
          <w:rFonts w:ascii="Arial" w:hAnsi="Arial" w:cs="Arial"/>
          <w:sz w:val="24"/>
          <w:szCs w:val="24"/>
        </w:rPr>
        <w:t>(</w:t>
      </w:r>
      <w:r w:rsidRPr="001472FE">
        <w:rPr>
          <w:rFonts w:ascii="Arial" w:hAnsi="Arial" w:cs="Arial"/>
          <w:sz w:val="24"/>
          <w:szCs w:val="24"/>
        </w:rPr>
        <w:t>48.30</w:t>
      </w:r>
      <w:r w:rsidRPr="001472FE">
        <w:rPr>
          <w:rFonts w:ascii="Arial" w:hAnsi="Arial" w:cs="Arial"/>
          <w:bCs/>
          <w:sz w:val="24"/>
          <w:szCs w:val="24"/>
          <w:lang w:eastAsia="tr-TR"/>
        </w:rPr>
        <w:t>±6.10</w:t>
      </w:r>
      <w:r>
        <w:rPr>
          <w:rFonts w:ascii="Arial" w:hAnsi="Arial" w:cs="Arial"/>
          <w:bCs/>
          <w:sz w:val="24"/>
          <w:szCs w:val="24"/>
          <w:lang w:eastAsia="tr-TR"/>
        </w:rPr>
        <w:t xml:space="preserve">) işlem sonrasına (48.02±6.07) göre düşmüş olmakla birlikte farkın anlamlı olmadığı ortaya çıkmıştır. </w:t>
      </w:r>
      <w:r>
        <w:rPr>
          <w:rFonts w:ascii="Arial" w:hAnsi="Arial" w:cs="Arial"/>
          <w:sz w:val="24"/>
          <w:szCs w:val="24"/>
        </w:rPr>
        <w:t>Ameliyatın, yaşanan durumluk kaygıyı ve dolayısıyla sürekli kaygı düzeyini arttırdığı ve ameliyat stresinin ortadan kalkmasıyla azalan durumsal kaygıya bağlı olarak sürekli kaygı düzeyinin de azalmış olabileceği düşünülebilir.</w:t>
      </w:r>
    </w:p>
    <w:p w:rsidR="0090152E" w:rsidRPr="00A17BFA" w:rsidRDefault="0090152E" w:rsidP="0090152E">
      <w:pPr>
        <w:spacing w:after="0" w:line="360" w:lineRule="auto"/>
        <w:ind w:firstLine="709"/>
        <w:jc w:val="both"/>
        <w:rPr>
          <w:rFonts w:ascii="Arial" w:hAnsi="Arial" w:cs="Arial"/>
          <w:sz w:val="24"/>
          <w:szCs w:val="24"/>
        </w:rPr>
      </w:pPr>
      <w:r>
        <w:rPr>
          <w:rFonts w:ascii="Arial" w:hAnsi="Arial" w:cs="Arial"/>
          <w:color w:val="000000"/>
          <w:sz w:val="24"/>
          <w:szCs w:val="24"/>
        </w:rPr>
        <w:lastRenderedPageBreak/>
        <w:t>Araştırmamızda, yaş arttıkça SKÖ puan ortalamasının da arttığı saptanmıştır. Kayhan (2003) ve Salkım’ın (2010) çalışmasında yaş arttıkça sürekli kaygı düzeyinin de arttığı fakat istatistiksel olarak anlamlı olmadığı belirlenmiştir. Kaygı düzeyini belirlemeye yönelik yapılan bazı çalışmalarda ise genç yaştaki hastaların sürekli kaygı düzeyi daha yüksek olarak saptanmıştır (</w:t>
      </w:r>
      <w:proofErr w:type="spellStart"/>
      <w:r>
        <w:rPr>
          <w:rFonts w:ascii="Arial" w:hAnsi="Arial" w:cs="Arial"/>
          <w:color w:val="000000"/>
          <w:sz w:val="24"/>
          <w:szCs w:val="24"/>
        </w:rPr>
        <w:t>Aykent</w:t>
      </w:r>
      <w:proofErr w:type="spellEnd"/>
      <w:r>
        <w:rPr>
          <w:rFonts w:ascii="Arial" w:hAnsi="Arial" w:cs="Arial"/>
          <w:color w:val="000000"/>
          <w:sz w:val="24"/>
          <w:szCs w:val="24"/>
        </w:rPr>
        <w:t xml:space="preserve">, 2001; Güneş, 2001).  Araştırma bulgumuz, </w:t>
      </w:r>
      <w:r w:rsidRPr="001E24FC">
        <w:rPr>
          <w:rFonts w:ascii="Arial" w:hAnsi="Arial" w:cs="Arial"/>
          <w:color w:val="000000"/>
          <w:sz w:val="24"/>
          <w:szCs w:val="24"/>
        </w:rPr>
        <w:t>y</w:t>
      </w:r>
      <w:r w:rsidRPr="001E24FC">
        <w:rPr>
          <w:rFonts w:ascii="Arial" w:hAnsi="Arial" w:cs="Arial"/>
          <w:sz w:val="24"/>
          <w:szCs w:val="24"/>
        </w:rPr>
        <w:t xml:space="preserve">aşlılık döneminde emeklilik, geniş aile tipinin çekirdek aileye dönüşmesi, fiziksel ve zihinsel işlevlerin azalmasına bağlı olarak başkalarının yardımına </w:t>
      </w:r>
      <w:r>
        <w:rPr>
          <w:rFonts w:ascii="Arial" w:hAnsi="Arial" w:cs="Arial"/>
          <w:sz w:val="24"/>
          <w:szCs w:val="24"/>
        </w:rPr>
        <w:t xml:space="preserve">ihtiyaç </w:t>
      </w:r>
      <w:r w:rsidRPr="001E24FC">
        <w:rPr>
          <w:rFonts w:ascii="Arial" w:hAnsi="Arial" w:cs="Arial"/>
          <w:sz w:val="24"/>
          <w:szCs w:val="24"/>
        </w:rPr>
        <w:t>duy</w:t>
      </w:r>
      <w:r>
        <w:rPr>
          <w:rFonts w:ascii="Arial" w:hAnsi="Arial" w:cs="Arial"/>
          <w:sz w:val="24"/>
          <w:szCs w:val="24"/>
        </w:rPr>
        <w:t>ul</w:t>
      </w:r>
      <w:r w:rsidRPr="001E24FC">
        <w:rPr>
          <w:rFonts w:ascii="Arial" w:hAnsi="Arial" w:cs="Arial"/>
          <w:sz w:val="24"/>
          <w:szCs w:val="24"/>
        </w:rPr>
        <w:t>ması</w:t>
      </w:r>
      <w:r>
        <w:rPr>
          <w:rFonts w:ascii="Arial" w:hAnsi="Arial" w:cs="Arial"/>
          <w:sz w:val="24"/>
          <w:szCs w:val="24"/>
        </w:rPr>
        <w:t xml:space="preserve"> gibi nedenlerle bireylerin kaygı yaşadıkları belirten literatür bilgisini desteklemektedir (Kerem ve ark., 2001; Toprak ve ark.,2002)</w:t>
      </w:r>
      <w:r w:rsidRPr="001E24FC">
        <w:rPr>
          <w:rFonts w:ascii="Arial" w:hAnsi="Arial" w:cs="Arial"/>
          <w:sz w:val="24"/>
          <w:szCs w:val="24"/>
        </w:rPr>
        <w:t xml:space="preserve">. </w:t>
      </w:r>
    </w:p>
    <w:p w:rsidR="0090152E" w:rsidRDefault="0090152E" w:rsidP="0090152E">
      <w:pPr>
        <w:autoSpaceDE w:val="0"/>
        <w:autoSpaceDN w:val="0"/>
        <w:adjustRightInd w:val="0"/>
        <w:spacing w:after="0" w:line="360" w:lineRule="auto"/>
        <w:ind w:firstLine="709"/>
        <w:jc w:val="both"/>
        <w:rPr>
          <w:rFonts w:ascii="Arial" w:hAnsi="Arial" w:cs="Arial"/>
          <w:color w:val="000000"/>
          <w:sz w:val="24"/>
          <w:szCs w:val="24"/>
        </w:rPr>
      </w:pPr>
      <w:proofErr w:type="spellStart"/>
      <w:r w:rsidRPr="00EB43BE">
        <w:rPr>
          <w:rFonts w:ascii="Arial" w:hAnsi="Arial" w:cs="Arial"/>
          <w:sz w:val="24"/>
          <w:szCs w:val="24"/>
        </w:rPr>
        <w:t>Çetinkaya</w:t>
      </w:r>
      <w:proofErr w:type="spellEnd"/>
      <w:r w:rsidRPr="00EB43BE">
        <w:rPr>
          <w:rFonts w:ascii="Arial" w:hAnsi="Arial" w:cs="Arial"/>
          <w:sz w:val="24"/>
          <w:szCs w:val="24"/>
        </w:rPr>
        <w:t xml:space="preserve"> (2008) </w:t>
      </w:r>
      <w:r>
        <w:rPr>
          <w:rFonts w:ascii="Arial" w:hAnsi="Arial" w:cs="Arial"/>
          <w:sz w:val="24"/>
          <w:szCs w:val="24"/>
        </w:rPr>
        <w:t xml:space="preserve">ve Güneş’in (2001) </w:t>
      </w:r>
      <w:r w:rsidRPr="00EB43BE">
        <w:rPr>
          <w:rFonts w:ascii="Arial" w:hAnsi="Arial" w:cs="Arial"/>
          <w:sz w:val="24"/>
          <w:szCs w:val="24"/>
        </w:rPr>
        <w:t xml:space="preserve">çalışmasında cinsiyet ile sürekli kaygı düzeyi arasında anlamlı bir fark bulunmazken, </w:t>
      </w:r>
      <w:r>
        <w:rPr>
          <w:rFonts w:ascii="Arial" w:hAnsi="Arial" w:cs="Arial"/>
          <w:sz w:val="24"/>
          <w:szCs w:val="24"/>
        </w:rPr>
        <w:t>bu konuda yapılan benzer çalışmalarda (</w:t>
      </w:r>
      <w:proofErr w:type="spellStart"/>
      <w:r>
        <w:rPr>
          <w:rFonts w:ascii="Arial" w:hAnsi="Arial" w:cs="Arial"/>
          <w:sz w:val="24"/>
          <w:szCs w:val="24"/>
        </w:rPr>
        <w:t>Dönder</w:t>
      </w:r>
      <w:proofErr w:type="spellEnd"/>
      <w:r>
        <w:rPr>
          <w:rFonts w:ascii="Arial" w:hAnsi="Arial" w:cs="Arial"/>
          <w:sz w:val="24"/>
          <w:szCs w:val="24"/>
        </w:rPr>
        <w:t xml:space="preserve">, </w:t>
      </w:r>
      <w:r w:rsidRPr="00EB43BE">
        <w:rPr>
          <w:rFonts w:ascii="Arial" w:hAnsi="Arial" w:cs="Arial"/>
          <w:sz w:val="24"/>
          <w:szCs w:val="24"/>
        </w:rPr>
        <w:t>2005</w:t>
      </w:r>
      <w:r>
        <w:rPr>
          <w:rFonts w:ascii="Arial" w:hAnsi="Arial" w:cs="Arial"/>
          <w:sz w:val="24"/>
          <w:szCs w:val="24"/>
        </w:rPr>
        <w:t>;</w:t>
      </w:r>
      <w:r w:rsidRPr="00EB43BE">
        <w:rPr>
          <w:rFonts w:ascii="Arial" w:hAnsi="Arial" w:cs="Arial"/>
          <w:sz w:val="24"/>
          <w:szCs w:val="24"/>
        </w:rPr>
        <w:t xml:space="preserve"> </w:t>
      </w:r>
      <w:proofErr w:type="spellStart"/>
      <w:r>
        <w:rPr>
          <w:rFonts w:ascii="Arial" w:hAnsi="Arial" w:cs="Arial"/>
          <w:sz w:val="24"/>
          <w:szCs w:val="24"/>
        </w:rPr>
        <w:t>Gökgündüz</w:t>
      </w:r>
      <w:proofErr w:type="spellEnd"/>
      <w:r>
        <w:rPr>
          <w:rFonts w:ascii="Arial" w:hAnsi="Arial" w:cs="Arial"/>
          <w:sz w:val="24"/>
          <w:szCs w:val="24"/>
        </w:rPr>
        <w:t>, 2005;</w:t>
      </w:r>
      <w:r w:rsidRPr="00EB43BE">
        <w:rPr>
          <w:rFonts w:ascii="Arial" w:hAnsi="Arial" w:cs="Arial"/>
          <w:sz w:val="24"/>
          <w:szCs w:val="24"/>
        </w:rPr>
        <w:t xml:space="preserve"> Güz ve ark</w:t>
      </w:r>
      <w:r>
        <w:rPr>
          <w:rFonts w:ascii="Arial" w:hAnsi="Arial" w:cs="Arial"/>
          <w:sz w:val="24"/>
          <w:szCs w:val="24"/>
        </w:rPr>
        <w:t xml:space="preserve">., </w:t>
      </w:r>
      <w:r w:rsidRPr="00EB43BE">
        <w:rPr>
          <w:rFonts w:ascii="Arial" w:hAnsi="Arial" w:cs="Arial"/>
          <w:sz w:val="24"/>
          <w:szCs w:val="24"/>
        </w:rPr>
        <w:t>2003</w:t>
      </w:r>
      <w:r>
        <w:rPr>
          <w:rFonts w:ascii="Arial" w:hAnsi="Arial" w:cs="Arial"/>
          <w:sz w:val="24"/>
          <w:szCs w:val="24"/>
        </w:rPr>
        <w:t>;</w:t>
      </w:r>
      <w:r w:rsidRPr="00EB43BE">
        <w:rPr>
          <w:rFonts w:ascii="Arial" w:hAnsi="Arial" w:cs="Arial"/>
          <w:sz w:val="24"/>
          <w:szCs w:val="24"/>
        </w:rPr>
        <w:t xml:space="preserve"> </w:t>
      </w:r>
      <w:r>
        <w:rPr>
          <w:rFonts w:ascii="Arial" w:hAnsi="Arial" w:cs="Arial"/>
          <w:sz w:val="24"/>
          <w:szCs w:val="24"/>
        </w:rPr>
        <w:t>Kayhan,</w:t>
      </w:r>
      <w:r w:rsidRPr="00EB43BE">
        <w:rPr>
          <w:rFonts w:ascii="Arial" w:hAnsi="Arial" w:cs="Arial"/>
          <w:sz w:val="24"/>
          <w:szCs w:val="24"/>
        </w:rPr>
        <w:t xml:space="preserve"> 2003</w:t>
      </w:r>
      <w:r>
        <w:rPr>
          <w:rFonts w:ascii="Arial" w:hAnsi="Arial" w:cs="Arial"/>
          <w:sz w:val="24"/>
          <w:szCs w:val="24"/>
        </w:rPr>
        <w:t xml:space="preserve">) </w:t>
      </w:r>
      <w:r w:rsidRPr="00EB43BE">
        <w:rPr>
          <w:rFonts w:ascii="Arial" w:hAnsi="Arial" w:cs="Arial"/>
          <w:sz w:val="24"/>
          <w:szCs w:val="24"/>
        </w:rPr>
        <w:t xml:space="preserve">kadınların erkeklere göre sürekli kaygı düzeyinin daha yüksek olduğu </w:t>
      </w:r>
      <w:r w:rsidRPr="006C6DC1">
        <w:rPr>
          <w:rFonts w:ascii="Arial" w:hAnsi="Arial" w:cs="Arial"/>
          <w:sz w:val="24"/>
          <w:szCs w:val="24"/>
        </w:rPr>
        <w:t>belirlenmiştir. Bizim</w:t>
      </w:r>
      <w:r>
        <w:rPr>
          <w:rFonts w:ascii="Arial" w:hAnsi="Arial" w:cs="Arial"/>
          <w:color w:val="000000"/>
          <w:sz w:val="24"/>
          <w:szCs w:val="24"/>
        </w:rPr>
        <w:t xml:space="preserve"> araştırmamızda da kadın hastaların ameliyat öncesi ve sonrası SKÖ puan ortalamalarının erkek hastalara göre daha yüksek olduğu belirlenmiştir (p&lt;0.05 Bkz. Tablo 4.5). Bu sonucun kadınların duygularını daha yoğun yaşamalarından, duygularını yansıtırken erkeklere göre kendilerini daha açık ifade etmelerinden kaynaklandığı düşünülebilir.</w:t>
      </w:r>
    </w:p>
    <w:p w:rsidR="0090152E" w:rsidRPr="002A2C66" w:rsidRDefault="0090152E" w:rsidP="0090152E">
      <w:pPr>
        <w:autoSpaceDE w:val="0"/>
        <w:autoSpaceDN w:val="0"/>
        <w:adjustRightInd w:val="0"/>
        <w:spacing w:after="0" w:line="360" w:lineRule="auto"/>
        <w:ind w:firstLine="709"/>
        <w:jc w:val="both"/>
        <w:rPr>
          <w:rFonts w:ascii="Times New Roman" w:hAnsi="Times New Roman"/>
          <w:sz w:val="24"/>
          <w:szCs w:val="24"/>
        </w:rPr>
      </w:pPr>
      <w:proofErr w:type="spellStart"/>
      <w:r w:rsidRPr="00AF302C">
        <w:rPr>
          <w:rFonts w:ascii="Arial" w:hAnsi="Arial" w:cs="Arial"/>
          <w:sz w:val="24"/>
          <w:szCs w:val="24"/>
        </w:rPr>
        <w:t>Margalith</w:t>
      </w:r>
      <w:proofErr w:type="spellEnd"/>
      <w:r w:rsidRPr="00AF302C">
        <w:rPr>
          <w:rFonts w:ascii="Arial" w:hAnsi="Arial" w:cs="Arial"/>
          <w:sz w:val="24"/>
          <w:szCs w:val="24"/>
        </w:rPr>
        <w:t xml:space="preserve"> ve </w:t>
      </w:r>
      <w:proofErr w:type="spellStart"/>
      <w:r w:rsidRPr="00AF302C">
        <w:rPr>
          <w:rFonts w:ascii="Arial" w:hAnsi="Arial" w:cs="Arial"/>
          <w:sz w:val="24"/>
          <w:szCs w:val="24"/>
        </w:rPr>
        <w:t>Shapiro</w:t>
      </w:r>
      <w:proofErr w:type="spellEnd"/>
      <w:r w:rsidRPr="00AF302C">
        <w:rPr>
          <w:rFonts w:ascii="Arial" w:hAnsi="Arial" w:cs="Arial"/>
          <w:sz w:val="24"/>
          <w:szCs w:val="24"/>
        </w:rPr>
        <w:t xml:space="preserve"> (1997); eğitimin, hastalıklı ve stresli bir durumla baş etmede etkili bir faktör olduğunu</w:t>
      </w:r>
      <w:r>
        <w:rPr>
          <w:rFonts w:ascii="Arial" w:hAnsi="Arial" w:cs="Arial"/>
          <w:sz w:val="24"/>
          <w:szCs w:val="24"/>
        </w:rPr>
        <w:t xml:space="preserve"> vurgulamaktadır. E</w:t>
      </w:r>
      <w:r w:rsidRPr="00AF302C">
        <w:rPr>
          <w:rFonts w:ascii="Arial" w:hAnsi="Arial" w:cs="Arial"/>
          <w:sz w:val="24"/>
          <w:szCs w:val="24"/>
        </w:rPr>
        <w:t xml:space="preserve">ğitim seviyesi yüksek olan </w:t>
      </w:r>
      <w:r w:rsidRPr="001B3429">
        <w:rPr>
          <w:rFonts w:ascii="Arial" w:hAnsi="Arial" w:cs="Arial"/>
          <w:sz w:val="24"/>
          <w:szCs w:val="24"/>
        </w:rPr>
        <w:t>bireylerin, yeni bilgilere daha açık ve uyumlu olma gibi özellikleri nedeniyle baş etme mekanizmalarını kullanmada daha ilgili olduklarını ve dolayısıyla daha düşük kaygı yaşadığını bildirmişlerdir. Bizim çalışmamızda da eğitim düzeyi arttıkça</w:t>
      </w:r>
      <w:r w:rsidRPr="00FA6F7F">
        <w:rPr>
          <w:rFonts w:ascii="Arial" w:hAnsi="Arial" w:cs="Arial"/>
          <w:sz w:val="24"/>
          <w:szCs w:val="24"/>
        </w:rPr>
        <w:t xml:space="preserve"> ameliyat öncesi ve sonrası SKÖ puan ortalamalarının azaldığı belirlenmiştir (Bkz. T</w:t>
      </w:r>
      <w:r>
        <w:rPr>
          <w:rFonts w:ascii="Arial" w:hAnsi="Arial" w:cs="Arial"/>
          <w:sz w:val="24"/>
          <w:szCs w:val="24"/>
        </w:rPr>
        <w:t>ablo 4.5</w:t>
      </w:r>
      <w:r w:rsidRPr="00FA6F7F">
        <w:rPr>
          <w:rFonts w:ascii="Arial" w:hAnsi="Arial" w:cs="Arial"/>
          <w:sz w:val="24"/>
          <w:szCs w:val="24"/>
        </w:rPr>
        <w:t>).</w:t>
      </w:r>
      <w:r>
        <w:rPr>
          <w:rFonts w:ascii="Arial" w:hAnsi="Arial" w:cs="Arial"/>
          <w:sz w:val="24"/>
          <w:szCs w:val="24"/>
        </w:rPr>
        <w:t xml:space="preserve"> Araştırma bulgumuz Kayhan’ın (2003) çalışması ile uyum gösterirken,</w:t>
      </w:r>
      <w:r w:rsidRPr="00FA6F7F">
        <w:rPr>
          <w:rFonts w:ascii="Arial" w:hAnsi="Arial" w:cs="Arial"/>
          <w:color w:val="000000"/>
          <w:sz w:val="24"/>
          <w:szCs w:val="24"/>
        </w:rPr>
        <w:t xml:space="preserve"> </w:t>
      </w:r>
      <w:r>
        <w:rPr>
          <w:rFonts w:ascii="Arial" w:hAnsi="Arial" w:cs="Arial"/>
          <w:color w:val="000000"/>
          <w:sz w:val="24"/>
          <w:szCs w:val="24"/>
        </w:rPr>
        <w:t>bu konuda yapılan bazı çalışmalarla ters düşmektedir (</w:t>
      </w:r>
      <w:r w:rsidRPr="00FA6F7F">
        <w:rPr>
          <w:rFonts w:ascii="Arial" w:hAnsi="Arial" w:cs="Arial"/>
          <w:color w:val="000000"/>
          <w:sz w:val="24"/>
          <w:szCs w:val="24"/>
        </w:rPr>
        <w:t>Güz ve ark</w:t>
      </w:r>
      <w:r>
        <w:rPr>
          <w:rFonts w:ascii="Arial" w:hAnsi="Arial" w:cs="Arial"/>
          <w:color w:val="000000"/>
          <w:sz w:val="24"/>
          <w:szCs w:val="24"/>
        </w:rPr>
        <w:t xml:space="preserve">., 2003; </w:t>
      </w:r>
      <w:proofErr w:type="spellStart"/>
      <w:r w:rsidRPr="00825D80">
        <w:rPr>
          <w:rFonts w:ascii="Arial" w:hAnsi="Arial" w:cs="Arial"/>
          <w:sz w:val="24"/>
          <w:szCs w:val="24"/>
        </w:rPr>
        <w:t>Aykent</w:t>
      </w:r>
      <w:proofErr w:type="spellEnd"/>
      <w:r w:rsidRPr="00825D80">
        <w:rPr>
          <w:rFonts w:ascii="Arial" w:hAnsi="Arial" w:cs="Arial"/>
          <w:sz w:val="24"/>
          <w:szCs w:val="24"/>
        </w:rPr>
        <w:t>, 2001).</w:t>
      </w:r>
      <w:r w:rsidRPr="00FA6F7F">
        <w:rPr>
          <w:rFonts w:ascii="Arial" w:hAnsi="Arial" w:cs="Arial"/>
          <w:color w:val="000000"/>
          <w:sz w:val="24"/>
          <w:szCs w:val="24"/>
        </w:rPr>
        <w:t xml:space="preserve"> </w:t>
      </w:r>
      <w:r>
        <w:rPr>
          <w:rFonts w:ascii="Arial" w:hAnsi="Arial" w:cs="Arial"/>
          <w:color w:val="000000"/>
          <w:sz w:val="24"/>
          <w:szCs w:val="24"/>
        </w:rPr>
        <w:t xml:space="preserve"> </w:t>
      </w:r>
      <w:r>
        <w:rPr>
          <w:rFonts w:ascii="Arial" w:hAnsi="Arial" w:cs="Arial"/>
          <w:sz w:val="24"/>
          <w:szCs w:val="24"/>
        </w:rPr>
        <w:t xml:space="preserve">Ala (2001), </w:t>
      </w:r>
      <w:proofErr w:type="spellStart"/>
      <w:r w:rsidRPr="00FA6F7F">
        <w:rPr>
          <w:rFonts w:ascii="Arial" w:hAnsi="Arial" w:cs="Arial"/>
          <w:color w:val="000000"/>
          <w:sz w:val="24"/>
          <w:szCs w:val="24"/>
        </w:rPr>
        <w:t>Dönder</w:t>
      </w:r>
      <w:proofErr w:type="spellEnd"/>
      <w:r w:rsidRPr="00FA6F7F">
        <w:rPr>
          <w:rFonts w:ascii="Arial" w:hAnsi="Arial" w:cs="Arial"/>
          <w:color w:val="000000"/>
          <w:sz w:val="24"/>
          <w:szCs w:val="24"/>
        </w:rPr>
        <w:t xml:space="preserve"> (2005), </w:t>
      </w:r>
      <w:proofErr w:type="spellStart"/>
      <w:r>
        <w:rPr>
          <w:rFonts w:ascii="Arial" w:hAnsi="Arial" w:cs="Arial"/>
          <w:color w:val="000000"/>
          <w:sz w:val="24"/>
          <w:szCs w:val="24"/>
        </w:rPr>
        <w:t>Gökgündüz</w:t>
      </w:r>
      <w:proofErr w:type="spellEnd"/>
      <w:r>
        <w:rPr>
          <w:rFonts w:ascii="Arial" w:hAnsi="Arial" w:cs="Arial"/>
          <w:color w:val="000000"/>
          <w:sz w:val="24"/>
          <w:szCs w:val="24"/>
        </w:rPr>
        <w:t xml:space="preserve"> (2005), </w:t>
      </w:r>
      <w:r w:rsidRPr="00FA6F7F">
        <w:rPr>
          <w:rFonts w:ascii="Arial" w:hAnsi="Arial" w:cs="Arial"/>
          <w:color w:val="000000"/>
          <w:sz w:val="24"/>
          <w:szCs w:val="24"/>
        </w:rPr>
        <w:t>Güneş (2001)</w:t>
      </w:r>
      <w:r>
        <w:rPr>
          <w:rFonts w:ascii="Arial" w:hAnsi="Arial" w:cs="Arial"/>
          <w:color w:val="000000"/>
          <w:sz w:val="24"/>
          <w:szCs w:val="24"/>
        </w:rPr>
        <w:t xml:space="preserve"> </w:t>
      </w:r>
      <w:r w:rsidRPr="00FA6F7F">
        <w:rPr>
          <w:rFonts w:ascii="Arial" w:hAnsi="Arial" w:cs="Arial"/>
          <w:color w:val="000000"/>
          <w:sz w:val="24"/>
          <w:szCs w:val="24"/>
        </w:rPr>
        <w:t xml:space="preserve">ve Turhan’ın (2007) çalışmasında ise eğitimin sürekli kaygı düzeyini etkilemediği </w:t>
      </w:r>
      <w:r>
        <w:rPr>
          <w:rFonts w:ascii="Arial" w:hAnsi="Arial" w:cs="Arial"/>
          <w:color w:val="000000"/>
          <w:sz w:val="24"/>
          <w:szCs w:val="24"/>
        </w:rPr>
        <w:t>belirtilmektedir</w:t>
      </w:r>
      <w:r w:rsidRPr="00164201">
        <w:rPr>
          <w:rFonts w:ascii="Arial" w:hAnsi="Arial" w:cs="Arial"/>
          <w:sz w:val="24"/>
          <w:szCs w:val="24"/>
        </w:rPr>
        <w:t>.</w:t>
      </w:r>
      <w:r>
        <w:rPr>
          <w:rFonts w:ascii="Arial" w:hAnsi="Arial" w:cs="Arial"/>
          <w:sz w:val="24"/>
          <w:szCs w:val="24"/>
        </w:rPr>
        <w:t xml:space="preserve"> Bu sonucun,</w:t>
      </w:r>
      <w:r w:rsidRPr="00164201">
        <w:rPr>
          <w:rFonts w:ascii="Arial" w:hAnsi="Arial" w:cs="Arial"/>
          <w:sz w:val="24"/>
          <w:szCs w:val="24"/>
        </w:rPr>
        <w:t xml:space="preserve"> </w:t>
      </w:r>
      <w:r w:rsidRPr="002A2C66">
        <w:rPr>
          <w:rFonts w:ascii="Arial" w:hAnsi="Arial" w:cs="Arial"/>
          <w:sz w:val="24"/>
          <w:szCs w:val="24"/>
        </w:rPr>
        <w:t>eğitim düzeyi arttıkça bireylerin, daha çok araştırma yapmasından, sorgulama yeteneklerinin gelişmesinden dolayı daha fazla bilgi sahibi olmalarından, daha bilinçli kararlar verebilmelerinden kaynaklandığı düşünülebilir.</w:t>
      </w:r>
    </w:p>
    <w:p w:rsidR="0090152E" w:rsidRDefault="0090152E" w:rsidP="0090152E">
      <w:pPr>
        <w:autoSpaceDE w:val="0"/>
        <w:autoSpaceDN w:val="0"/>
        <w:adjustRightInd w:val="0"/>
        <w:spacing w:after="0" w:line="360" w:lineRule="auto"/>
        <w:ind w:firstLine="708"/>
        <w:jc w:val="both"/>
        <w:rPr>
          <w:rFonts w:ascii="Arial" w:hAnsi="Arial" w:cs="Arial"/>
          <w:color w:val="000000"/>
          <w:sz w:val="24"/>
          <w:szCs w:val="24"/>
        </w:rPr>
      </w:pPr>
      <w:r>
        <w:rPr>
          <w:rFonts w:ascii="Arial" w:hAnsi="Arial" w:cs="Arial"/>
          <w:color w:val="000000"/>
          <w:sz w:val="24"/>
          <w:szCs w:val="24"/>
        </w:rPr>
        <w:lastRenderedPageBreak/>
        <w:t xml:space="preserve">Ülkemizde sağlık güvencesinden faydalanabilmek için emekli sandığı ya da sosyal sigortaya sahip olmak gerekmektedir. Devlet memurları herhangi bir ücret yatırmadan sosyal güvenceye sahip olurken, özel kurumlarda çalışan işçiler için, işveren tarafından sosyal sigortalara belli bir ücret yatırılması gerekmektedir (KKTC Sosyal Güvenlik Yasası, 2007). Görüldüğü gibi ancak devlet ya da özel bir iş yerinde çalışanların sosyal güvencesi bulunmaktadır. Araştırmamızda sosyal güvencesi olmayanların SKÖ puan ortalamalarının ameliyat öncesi ve sonrası daha yüksek olduğu belirlenmiştir (p&lt;0.05, </w:t>
      </w:r>
      <w:proofErr w:type="spellStart"/>
      <w:r>
        <w:rPr>
          <w:rFonts w:ascii="Arial" w:hAnsi="Arial" w:cs="Arial"/>
          <w:color w:val="000000"/>
          <w:sz w:val="24"/>
          <w:szCs w:val="24"/>
        </w:rPr>
        <w:t>Bkz.Tablo</w:t>
      </w:r>
      <w:proofErr w:type="spellEnd"/>
      <w:r>
        <w:rPr>
          <w:rFonts w:ascii="Arial" w:hAnsi="Arial" w:cs="Arial"/>
          <w:color w:val="000000"/>
          <w:sz w:val="24"/>
          <w:szCs w:val="24"/>
        </w:rPr>
        <w:t xml:space="preserve"> 4.5.). </w:t>
      </w:r>
      <w:proofErr w:type="spellStart"/>
      <w:r>
        <w:rPr>
          <w:rFonts w:ascii="Arial" w:hAnsi="Arial" w:cs="Arial"/>
          <w:color w:val="000000"/>
          <w:sz w:val="24"/>
          <w:szCs w:val="24"/>
        </w:rPr>
        <w:t>Çetinkaya’nın</w:t>
      </w:r>
      <w:proofErr w:type="spellEnd"/>
      <w:r>
        <w:rPr>
          <w:rFonts w:ascii="Arial" w:hAnsi="Arial" w:cs="Arial"/>
          <w:color w:val="000000"/>
          <w:sz w:val="24"/>
          <w:szCs w:val="24"/>
        </w:rPr>
        <w:t xml:space="preserve"> (2008) çalışması araştırma bulgumuzu desteklerken, Güneş’in (2001) çalışmasında sağlık güvencesi durumunun kaygı düzeyini etkilemediği ortaya çıkmıştır. Hastaneye yatma, rutin testler ve ameliyat olmanın ekonomik boyutunu düşünürsek, hastaların sosyal güvenceye sahip olmalarının sürekli kaygıyı azaltmada etkili olduğu düşünülebilir.</w:t>
      </w:r>
      <w:r w:rsidRPr="008E70B8">
        <w:rPr>
          <w:rFonts w:ascii="Arial" w:hAnsi="Arial" w:cs="Arial"/>
          <w:color w:val="000000"/>
          <w:sz w:val="24"/>
          <w:szCs w:val="24"/>
        </w:rPr>
        <w:t xml:space="preserve"> </w:t>
      </w:r>
    </w:p>
    <w:p w:rsidR="0090152E" w:rsidRDefault="0090152E" w:rsidP="0090152E">
      <w:pPr>
        <w:autoSpaceDE w:val="0"/>
        <w:autoSpaceDN w:val="0"/>
        <w:adjustRightInd w:val="0"/>
        <w:spacing w:after="0" w:line="360" w:lineRule="auto"/>
        <w:ind w:firstLine="708"/>
        <w:jc w:val="both"/>
        <w:rPr>
          <w:rFonts w:ascii="Arial" w:hAnsi="Arial" w:cs="Arial"/>
          <w:color w:val="000000"/>
          <w:sz w:val="24"/>
          <w:szCs w:val="24"/>
        </w:rPr>
      </w:pPr>
      <w:r>
        <w:rPr>
          <w:rFonts w:ascii="Arial" w:hAnsi="Arial" w:cs="Arial"/>
          <w:color w:val="000000"/>
          <w:sz w:val="24"/>
          <w:szCs w:val="24"/>
        </w:rPr>
        <w:t xml:space="preserve">Araştırmamızda </w:t>
      </w:r>
      <w:r w:rsidRPr="00944D21">
        <w:rPr>
          <w:rFonts w:ascii="Arial" w:hAnsi="Arial" w:cs="Arial"/>
          <w:sz w:val="24"/>
          <w:szCs w:val="24"/>
        </w:rPr>
        <w:t xml:space="preserve">sosyoekonomik durumun ameliyat öncesi ve sonrası SKÖ puan ortalamasını etkilediği belirlenerek, geliri giderinden az olanların </w:t>
      </w:r>
      <w:r>
        <w:rPr>
          <w:rFonts w:ascii="Arial" w:hAnsi="Arial" w:cs="Arial"/>
          <w:sz w:val="24"/>
          <w:szCs w:val="24"/>
        </w:rPr>
        <w:t xml:space="preserve">daha </w:t>
      </w:r>
      <w:r w:rsidRPr="00944D21">
        <w:rPr>
          <w:rFonts w:ascii="Arial" w:hAnsi="Arial" w:cs="Arial"/>
          <w:sz w:val="24"/>
          <w:szCs w:val="24"/>
        </w:rPr>
        <w:t>fazla kaygı yaşadığı ortaya çıkmıştır (Bkz. Tablo 4.5).</w:t>
      </w:r>
      <w:r>
        <w:rPr>
          <w:rFonts w:ascii="Arial" w:hAnsi="Arial" w:cs="Arial"/>
          <w:color w:val="000000"/>
          <w:sz w:val="24"/>
          <w:szCs w:val="24"/>
        </w:rPr>
        <w:t xml:space="preserve"> Bu sonuç, hastaların düzenli ve belirli bir gelir düzeyine sahip olmalarının bir güvence duygusu oluşturduğu yönünde yorumlanabilir. Bu konuya yapılan benzer bazı araştırma sonuçlarında ise gelir durumu ile kaygı arasında fark bulunmamıştır (</w:t>
      </w:r>
      <w:proofErr w:type="spellStart"/>
      <w:r>
        <w:rPr>
          <w:rFonts w:ascii="Arial" w:hAnsi="Arial" w:cs="Arial"/>
          <w:color w:val="000000"/>
          <w:sz w:val="24"/>
          <w:szCs w:val="24"/>
        </w:rPr>
        <w:t>Büyükyılmaz</w:t>
      </w:r>
      <w:proofErr w:type="spellEnd"/>
      <w:r>
        <w:rPr>
          <w:rFonts w:ascii="Arial" w:hAnsi="Arial" w:cs="Arial"/>
          <w:color w:val="000000"/>
          <w:sz w:val="24"/>
          <w:szCs w:val="24"/>
        </w:rPr>
        <w:t xml:space="preserve"> ve Aştı, 2009; </w:t>
      </w:r>
      <w:proofErr w:type="spellStart"/>
      <w:r>
        <w:rPr>
          <w:rFonts w:ascii="Arial" w:hAnsi="Arial" w:cs="Arial"/>
          <w:color w:val="000000"/>
          <w:sz w:val="24"/>
          <w:szCs w:val="24"/>
        </w:rPr>
        <w:t>Özberksoy</w:t>
      </w:r>
      <w:proofErr w:type="spellEnd"/>
      <w:r>
        <w:rPr>
          <w:rFonts w:ascii="Arial" w:hAnsi="Arial" w:cs="Arial"/>
          <w:color w:val="000000"/>
          <w:sz w:val="24"/>
          <w:szCs w:val="24"/>
        </w:rPr>
        <w:t xml:space="preserve">, 2006). </w:t>
      </w:r>
      <w:r w:rsidRPr="005D37B1">
        <w:rPr>
          <w:rFonts w:ascii="Arial" w:hAnsi="Arial" w:cs="Arial"/>
          <w:color w:val="000000"/>
          <w:sz w:val="24"/>
          <w:szCs w:val="24"/>
        </w:rPr>
        <w:t xml:space="preserve"> </w:t>
      </w:r>
    </w:p>
    <w:p w:rsidR="0090152E" w:rsidRPr="00E11A54" w:rsidRDefault="0090152E" w:rsidP="0090152E">
      <w:pPr>
        <w:autoSpaceDE w:val="0"/>
        <w:autoSpaceDN w:val="0"/>
        <w:adjustRightInd w:val="0"/>
        <w:spacing w:after="0" w:line="360" w:lineRule="auto"/>
        <w:ind w:firstLine="708"/>
        <w:jc w:val="both"/>
        <w:rPr>
          <w:rFonts w:ascii="Arial" w:hAnsi="Arial" w:cs="Arial"/>
          <w:sz w:val="24"/>
          <w:szCs w:val="24"/>
        </w:rPr>
      </w:pPr>
      <w:r>
        <w:rPr>
          <w:rFonts w:ascii="Arial" w:hAnsi="Arial" w:cs="Arial"/>
          <w:color w:val="000000"/>
          <w:sz w:val="24"/>
          <w:szCs w:val="24"/>
        </w:rPr>
        <w:t xml:space="preserve">Araştırmamızda, çalışmayan hastaların SKÖ puan ortalamalarının çalışanlardan daha yüksek olduğu belirlenmiştir (Bkz. Tablo 4.5). </w:t>
      </w:r>
      <w:r w:rsidRPr="00DE4C04">
        <w:rPr>
          <w:rFonts w:ascii="Arial" w:hAnsi="Arial" w:cs="Arial"/>
          <w:sz w:val="24"/>
          <w:szCs w:val="24"/>
        </w:rPr>
        <w:t xml:space="preserve">Bunun nedeninin, çalışmayan bireylerin sürekli gelecek kaygısı yaşamalarından ve hastanede yatmanın ekonomik yükü arttırarak maddi zorluklara neden olmasından kaynaklanabileceği düşünülebilir. </w:t>
      </w:r>
      <w:r>
        <w:rPr>
          <w:rFonts w:ascii="Arial" w:hAnsi="Arial" w:cs="Arial"/>
          <w:sz w:val="24"/>
          <w:szCs w:val="24"/>
        </w:rPr>
        <w:t xml:space="preserve">Kayhan’ın (2003) ve Karaman’ın (2008) çalışması araştırma bulgumuzu desteklerken, </w:t>
      </w:r>
      <w:proofErr w:type="spellStart"/>
      <w:r w:rsidRPr="00FB0DBB">
        <w:rPr>
          <w:rFonts w:ascii="Arial" w:hAnsi="Arial" w:cs="Arial"/>
          <w:sz w:val="24"/>
          <w:szCs w:val="24"/>
        </w:rPr>
        <w:t>Gökgündüz’ün</w:t>
      </w:r>
      <w:proofErr w:type="spellEnd"/>
      <w:r>
        <w:rPr>
          <w:rFonts w:ascii="Arial" w:hAnsi="Arial" w:cs="Arial"/>
          <w:sz w:val="24"/>
          <w:szCs w:val="24"/>
        </w:rPr>
        <w:t xml:space="preserve"> </w:t>
      </w:r>
      <w:r w:rsidRPr="00FB0DBB">
        <w:rPr>
          <w:rFonts w:ascii="Arial" w:hAnsi="Arial" w:cs="Arial"/>
          <w:sz w:val="24"/>
          <w:szCs w:val="24"/>
        </w:rPr>
        <w:t>(2005)</w:t>
      </w:r>
      <w:r>
        <w:rPr>
          <w:rFonts w:ascii="Arial" w:hAnsi="Arial" w:cs="Arial"/>
          <w:sz w:val="24"/>
          <w:szCs w:val="24"/>
        </w:rPr>
        <w:t xml:space="preserve"> </w:t>
      </w:r>
      <w:r w:rsidRPr="00E11A54">
        <w:rPr>
          <w:rFonts w:ascii="Arial" w:hAnsi="Arial" w:cs="Arial"/>
          <w:sz w:val="24"/>
          <w:szCs w:val="24"/>
        </w:rPr>
        <w:t xml:space="preserve">çalışmasında ise çalışma durumunun SKÖ puan ortalamasını etkilemediği belirlenmiştir. </w:t>
      </w:r>
    </w:p>
    <w:p w:rsidR="0090152E" w:rsidRDefault="0090152E" w:rsidP="0090152E">
      <w:pPr>
        <w:autoSpaceDE w:val="0"/>
        <w:autoSpaceDN w:val="0"/>
        <w:adjustRightInd w:val="0"/>
        <w:spacing w:after="0" w:line="360" w:lineRule="auto"/>
        <w:ind w:firstLine="708"/>
        <w:jc w:val="both"/>
        <w:rPr>
          <w:rFonts w:ascii="Arial" w:hAnsi="Arial" w:cs="Arial"/>
          <w:color w:val="000000"/>
          <w:sz w:val="24"/>
          <w:szCs w:val="24"/>
        </w:rPr>
      </w:pPr>
      <w:r w:rsidRPr="009D70BD">
        <w:rPr>
          <w:rFonts w:ascii="Arial" w:hAnsi="Arial" w:cs="Arial"/>
          <w:color w:val="000000"/>
          <w:sz w:val="24"/>
          <w:szCs w:val="24"/>
        </w:rPr>
        <w:t>Bilgi alamama, kaygı düzeyini etkileyen en önemli faktörlerden biridir.</w:t>
      </w:r>
      <w:r>
        <w:rPr>
          <w:rFonts w:ascii="Arial" w:hAnsi="Arial" w:cs="Arial"/>
          <w:color w:val="000000"/>
          <w:sz w:val="24"/>
          <w:szCs w:val="24"/>
        </w:rPr>
        <w:t xml:space="preserve"> </w:t>
      </w:r>
      <w:r w:rsidRPr="004F2DC1">
        <w:rPr>
          <w:rFonts w:ascii="Arial" w:hAnsi="Arial" w:cs="Arial"/>
          <w:sz w:val="24"/>
          <w:szCs w:val="24"/>
        </w:rPr>
        <w:t>Literatürde cerrahi girişim uygulanacak hastalara bilgi ve</w:t>
      </w:r>
      <w:r>
        <w:rPr>
          <w:rFonts w:ascii="Arial" w:hAnsi="Arial" w:cs="Arial"/>
          <w:sz w:val="24"/>
          <w:szCs w:val="24"/>
        </w:rPr>
        <w:t>rilmesinin, kaygı ve korkuları</w:t>
      </w:r>
      <w:r w:rsidRPr="004F2DC1">
        <w:rPr>
          <w:rFonts w:ascii="Arial" w:hAnsi="Arial" w:cs="Arial"/>
          <w:sz w:val="24"/>
          <w:szCs w:val="24"/>
        </w:rPr>
        <w:t xml:space="preserve"> aza</w:t>
      </w:r>
      <w:r>
        <w:rPr>
          <w:rFonts w:ascii="Arial" w:hAnsi="Arial" w:cs="Arial"/>
          <w:sz w:val="24"/>
          <w:szCs w:val="24"/>
        </w:rPr>
        <w:t xml:space="preserve">ltmada </w:t>
      </w:r>
      <w:r w:rsidRPr="004F2DC1">
        <w:rPr>
          <w:rFonts w:ascii="Arial" w:hAnsi="Arial" w:cs="Arial"/>
          <w:sz w:val="24"/>
          <w:szCs w:val="24"/>
        </w:rPr>
        <w:t>etkili olduğu, bakım ve tedaviye olumlu katkılar sağladığı belirtilmektedir (</w:t>
      </w:r>
      <w:r>
        <w:rPr>
          <w:rFonts w:ascii="Arial" w:hAnsi="Arial" w:cs="Arial"/>
          <w:sz w:val="24"/>
          <w:szCs w:val="24"/>
        </w:rPr>
        <w:t xml:space="preserve">Karaman, 2008; </w:t>
      </w:r>
      <w:r w:rsidRPr="004F2DC1">
        <w:rPr>
          <w:rFonts w:ascii="Arial" w:hAnsi="Arial" w:cs="Arial"/>
          <w:sz w:val="24"/>
          <w:szCs w:val="24"/>
        </w:rPr>
        <w:t xml:space="preserve">Mutlu ve </w:t>
      </w:r>
      <w:proofErr w:type="spellStart"/>
      <w:r w:rsidRPr="004F2DC1">
        <w:rPr>
          <w:rFonts w:ascii="Arial" w:hAnsi="Arial" w:cs="Arial"/>
          <w:sz w:val="24"/>
          <w:szCs w:val="24"/>
        </w:rPr>
        <w:t>Savaşer</w:t>
      </w:r>
      <w:proofErr w:type="spellEnd"/>
      <w:r w:rsidRPr="004F2DC1">
        <w:rPr>
          <w:rFonts w:ascii="Arial" w:hAnsi="Arial" w:cs="Arial"/>
          <w:sz w:val="24"/>
          <w:szCs w:val="24"/>
        </w:rPr>
        <w:t>, 2007).</w:t>
      </w:r>
      <w:r>
        <w:rPr>
          <w:rFonts w:ascii="Times New Roman" w:hAnsi="Times New Roman"/>
          <w:sz w:val="24"/>
          <w:szCs w:val="24"/>
        </w:rPr>
        <w:t xml:space="preserve"> </w:t>
      </w:r>
      <w:r>
        <w:rPr>
          <w:rFonts w:ascii="Arial" w:hAnsi="Arial" w:cs="Arial"/>
          <w:color w:val="000000"/>
          <w:sz w:val="24"/>
          <w:szCs w:val="24"/>
        </w:rPr>
        <w:t xml:space="preserve">Araştırmamızda, bilgi alan hastaların ameliyat öncesi SKÖ puan ortalamasının almayanlara göre anlamlı derecede düşük </w:t>
      </w:r>
      <w:r>
        <w:rPr>
          <w:rFonts w:ascii="Arial" w:hAnsi="Arial" w:cs="Arial"/>
          <w:color w:val="000000"/>
          <w:sz w:val="24"/>
          <w:szCs w:val="24"/>
        </w:rPr>
        <w:lastRenderedPageBreak/>
        <w:t xml:space="preserve">olduğu saptanmıştır (Bkz. Tablo 4.6). Kayhan (2003) ve </w:t>
      </w:r>
      <w:proofErr w:type="spellStart"/>
      <w:r>
        <w:rPr>
          <w:rFonts w:ascii="Arial" w:hAnsi="Arial" w:cs="Arial"/>
          <w:color w:val="000000"/>
          <w:sz w:val="24"/>
          <w:szCs w:val="24"/>
        </w:rPr>
        <w:t>Gürsoy’un</w:t>
      </w:r>
      <w:proofErr w:type="spellEnd"/>
      <w:r>
        <w:rPr>
          <w:rFonts w:ascii="Arial" w:hAnsi="Arial" w:cs="Arial"/>
          <w:color w:val="000000"/>
          <w:sz w:val="24"/>
          <w:szCs w:val="24"/>
        </w:rPr>
        <w:t xml:space="preserve"> (2001) çalışması araştırma bulgumuzu desteklerken,</w:t>
      </w:r>
      <w:r w:rsidRPr="009A3711">
        <w:rPr>
          <w:rFonts w:ascii="Arial" w:hAnsi="Arial" w:cs="Arial"/>
          <w:color w:val="000000"/>
          <w:sz w:val="24"/>
          <w:szCs w:val="24"/>
        </w:rPr>
        <w:t xml:space="preserve"> </w:t>
      </w:r>
      <w:proofErr w:type="spellStart"/>
      <w:r>
        <w:rPr>
          <w:rFonts w:ascii="Arial" w:hAnsi="Arial" w:cs="Arial"/>
          <w:color w:val="000000"/>
          <w:sz w:val="24"/>
          <w:szCs w:val="24"/>
        </w:rPr>
        <w:t>Gökgündüz’ün</w:t>
      </w:r>
      <w:proofErr w:type="spellEnd"/>
      <w:r>
        <w:rPr>
          <w:rFonts w:ascii="Arial" w:hAnsi="Arial" w:cs="Arial"/>
          <w:color w:val="000000"/>
          <w:sz w:val="24"/>
          <w:szCs w:val="24"/>
        </w:rPr>
        <w:t xml:space="preserve"> (2005) çalışması ile ters düşmektedir. Ala (2007), Karaman (2008) ve Güneş’in (2001) çalışmasında ise bilgi almanın sürekli kaygı düzeyini etkilemediği saptanmıştır.</w:t>
      </w:r>
      <w:r w:rsidRPr="006E4107">
        <w:rPr>
          <w:rFonts w:ascii="Times New Roman" w:hAnsi="Times New Roman"/>
          <w:sz w:val="24"/>
          <w:szCs w:val="24"/>
        </w:rPr>
        <w:t xml:space="preserve"> </w:t>
      </w:r>
    </w:p>
    <w:p w:rsidR="0090152E" w:rsidRDefault="0090152E" w:rsidP="0090152E">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 xml:space="preserve"> </w:t>
      </w:r>
      <w:r>
        <w:rPr>
          <w:rFonts w:ascii="Arial" w:hAnsi="Arial" w:cs="Arial"/>
          <w:color w:val="000000"/>
          <w:sz w:val="24"/>
          <w:szCs w:val="24"/>
        </w:rPr>
        <w:tab/>
        <w:t>Bilgi kaynağı ve bilgi almak istenen kaynak ile ameliyat öncesi SKÖ puan ortalamaları arasındaki fark istatistiksel olarak anlamlı çıkmıştır. Hemşirelerden bilgi alanların kaygı puan ortalamasının diğer kaynaklardan (diğer hasta ve yakınları, broşür, el kitapçığı, internet) bilgi alanların puan ortalamasından daha düşük olduğu saptanmıştır (p&lt;0.05, Bkz. Tablo 4.6).</w:t>
      </w:r>
      <w:r w:rsidRPr="0030468A">
        <w:rPr>
          <w:rFonts w:ascii="Arial" w:hAnsi="Arial" w:cs="Arial"/>
          <w:color w:val="000000"/>
          <w:sz w:val="24"/>
          <w:szCs w:val="24"/>
        </w:rPr>
        <w:t xml:space="preserve"> </w:t>
      </w:r>
      <w:r>
        <w:rPr>
          <w:rFonts w:ascii="Arial" w:hAnsi="Arial" w:cs="Arial"/>
          <w:color w:val="000000"/>
          <w:sz w:val="24"/>
          <w:szCs w:val="24"/>
        </w:rPr>
        <w:t>Diğer yandan bilgi almak istenen kaynak olarak hemşireyi gösterenlerin kaygı puan ortalaması, hekimden ve diğer kaynaklardan bilgi almak isteyenlerden daha yüksek çıkmıştır</w:t>
      </w:r>
      <w:r>
        <w:rPr>
          <w:rFonts w:ascii="Arial" w:hAnsi="Arial" w:cs="Arial"/>
          <w:color w:val="FF0000"/>
          <w:sz w:val="24"/>
          <w:szCs w:val="24"/>
        </w:rPr>
        <w:t xml:space="preserve"> </w:t>
      </w:r>
      <w:r w:rsidRPr="00A06B04">
        <w:rPr>
          <w:rFonts w:ascii="Arial" w:hAnsi="Arial" w:cs="Arial"/>
          <w:sz w:val="24"/>
          <w:szCs w:val="24"/>
        </w:rPr>
        <w:t>(p&gt;</w:t>
      </w:r>
      <w:r w:rsidRPr="00A74FCE">
        <w:rPr>
          <w:rFonts w:ascii="Arial" w:hAnsi="Arial" w:cs="Arial"/>
          <w:sz w:val="24"/>
          <w:szCs w:val="24"/>
        </w:rPr>
        <w:t>0.05, Bkz. Tablo 4.6).</w:t>
      </w:r>
      <w:r>
        <w:rPr>
          <w:rFonts w:ascii="Arial" w:hAnsi="Arial" w:cs="Arial"/>
          <w:color w:val="000000"/>
          <w:sz w:val="24"/>
          <w:szCs w:val="24"/>
        </w:rPr>
        <w:t xml:space="preserve">  Bunun nedeninin, hastaların hemşireler ile birlikte daha fazla zaman geçirmelerinden ve kaygılarını hemşirelerle daha rahat paylaşabilmelerinden kaynaklandığı düşünülebilir. Karakula ve Özgür (2000), ameliyattan 24 saat önce verilen bilgilendirici hemşirelik eğitiminin hastaların kaygı düzeyini azaltmada etkili olduğunu belirlemiştir.</w:t>
      </w:r>
      <w:r>
        <w:rPr>
          <w:rFonts w:ascii="Arial" w:hAnsi="Arial" w:cs="Arial"/>
          <w:color w:val="000000"/>
          <w:sz w:val="24"/>
          <w:szCs w:val="24"/>
        </w:rPr>
        <w:tab/>
      </w:r>
    </w:p>
    <w:p w:rsidR="0090152E" w:rsidRPr="008377D4" w:rsidRDefault="0090152E" w:rsidP="0090152E">
      <w:pPr>
        <w:autoSpaceDE w:val="0"/>
        <w:autoSpaceDN w:val="0"/>
        <w:adjustRightInd w:val="0"/>
        <w:spacing w:after="0" w:line="360" w:lineRule="auto"/>
        <w:ind w:firstLine="708"/>
        <w:jc w:val="both"/>
        <w:rPr>
          <w:rFonts w:ascii="Arial" w:hAnsi="Arial" w:cs="Arial"/>
          <w:color w:val="0070C0"/>
          <w:sz w:val="24"/>
          <w:szCs w:val="24"/>
        </w:rPr>
      </w:pPr>
      <w:r>
        <w:rPr>
          <w:rFonts w:ascii="Arial" w:hAnsi="Arial" w:cs="Arial"/>
          <w:color w:val="000000"/>
          <w:sz w:val="24"/>
          <w:szCs w:val="24"/>
        </w:rPr>
        <w:t xml:space="preserve">Araştırma sonucumuzda, büyük ameliyat olan hastaların ameliyat öncesi ve sonrası SKÖ puan ortalamaları diğer gruplardan yüksek olarak saptanmıştır (p&lt;0.05, Bkz. Tablo 4.6). </w:t>
      </w:r>
      <w:proofErr w:type="spellStart"/>
      <w:r>
        <w:rPr>
          <w:rFonts w:ascii="Arial" w:hAnsi="Arial" w:cs="Arial"/>
          <w:color w:val="000000"/>
          <w:sz w:val="24"/>
          <w:szCs w:val="24"/>
        </w:rPr>
        <w:t>Gürsoy</w:t>
      </w:r>
      <w:proofErr w:type="spellEnd"/>
      <w:r>
        <w:rPr>
          <w:rFonts w:ascii="Arial" w:hAnsi="Arial" w:cs="Arial"/>
          <w:color w:val="000000"/>
          <w:sz w:val="24"/>
          <w:szCs w:val="24"/>
        </w:rPr>
        <w:t xml:space="preserve"> (2001), </w:t>
      </w:r>
      <w:proofErr w:type="spellStart"/>
      <w:r>
        <w:rPr>
          <w:rFonts w:ascii="Arial" w:hAnsi="Arial" w:cs="Arial"/>
          <w:color w:val="000000"/>
          <w:sz w:val="24"/>
          <w:szCs w:val="24"/>
        </w:rPr>
        <w:t>Caumo</w:t>
      </w:r>
      <w:proofErr w:type="spellEnd"/>
      <w:r>
        <w:rPr>
          <w:rFonts w:ascii="Arial" w:hAnsi="Arial" w:cs="Arial"/>
          <w:color w:val="000000"/>
          <w:sz w:val="24"/>
          <w:szCs w:val="24"/>
        </w:rPr>
        <w:t xml:space="preserve"> ve arkadaşları (2001), </w:t>
      </w:r>
      <w:proofErr w:type="spellStart"/>
      <w:r>
        <w:rPr>
          <w:rFonts w:ascii="Arial" w:hAnsi="Arial" w:cs="Arial"/>
          <w:color w:val="000000"/>
          <w:sz w:val="24"/>
          <w:szCs w:val="24"/>
        </w:rPr>
        <w:t>Boker</w:t>
      </w:r>
      <w:proofErr w:type="spellEnd"/>
      <w:r>
        <w:rPr>
          <w:rFonts w:ascii="Arial" w:hAnsi="Arial" w:cs="Arial"/>
          <w:color w:val="000000"/>
          <w:sz w:val="24"/>
          <w:szCs w:val="24"/>
        </w:rPr>
        <w:t xml:space="preserve"> ve arkadaşları (2002) çalışmalarında, ameliyat türü ile ameliyat öncesi sürekli kaygı düzeyi arasındaki farkı istatistiksel olarak anlamlı bulmuş, orta büyüklükte ameliyat olanların kaygı düzeyini daha yüksek olarak belirlenmişlerdir.</w:t>
      </w:r>
      <w:r w:rsidRPr="008377D4">
        <w:rPr>
          <w:rFonts w:ascii="Arial" w:hAnsi="Arial" w:cs="Arial"/>
          <w:color w:val="000000"/>
          <w:sz w:val="24"/>
          <w:szCs w:val="24"/>
        </w:rPr>
        <w:t xml:space="preserve"> </w:t>
      </w:r>
      <w:r>
        <w:rPr>
          <w:rFonts w:ascii="Arial" w:hAnsi="Arial" w:cs="Arial"/>
          <w:color w:val="000000"/>
          <w:sz w:val="24"/>
          <w:szCs w:val="24"/>
        </w:rPr>
        <w:t>Kayhan’ın (2003) çalışmasında ise ameliyat türünün ameliyat öncesi dönemde sürekli kaygıyı etkilemediği ortaya çıkmıştır. Bu sonuca göre, ameliyat türünün hastaların kaygı düzeyini etkilediği ve büyük ameliyatlarda, hareket kısıtlılığı, ağrı, beden imajında bozulma, organ kaybı gibi sorunların ortaya çıkmasına bağlı olarak hastaların daha çok kaygı yaşadığı düşünülebilir.</w:t>
      </w:r>
    </w:p>
    <w:p w:rsidR="0090152E" w:rsidRPr="00D96757" w:rsidRDefault="0090152E" w:rsidP="0090152E">
      <w:pPr>
        <w:autoSpaceDE w:val="0"/>
        <w:autoSpaceDN w:val="0"/>
        <w:adjustRightInd w:val="0"/>
        <w:spacing w:after="0" w:line="360" w:lineRule="auto"/>
        <w:jc w:val="both"/>
        <w:rPr>
          <w:rFonts w:ascii="Arial" w:hAnsi="Arial" w:cs="Arial"/>
          <w:color w:val="FF0000"/>
          <w:sz w:val="24"/>
          <w:szCs w:val="24"/>
        </w:rPr>
      </w:pPr>
      <w:r>
        <w:rPr>
          <w:rFonts w:ascii="Arial" w:hAnsi="Arial" w:cs="Arial"/>
          <w:color w:val="000000"/>
          <w:sz w:val="24"/>
          <w:szCs w:val="24"/>
        </w:rPr>
        <w:tab/>
        <w:t xml:space="preserve">Araştırmamızda hastalar en çok ameliyat sonrası ağrıdan, ameliyat sırasında uyanmaktan ve ameliyat sonrası uyanamamaktan kaygı duyduklarını belirtmişlerdir (Bkz. Tablo 4.3). Buna karşın ameliyat sonrası ağrı duyma kaygısı ile ameliyat öncesi ve sonrası SKÖ puan ortalamaları arasındaki fark istatistiksel olarak anlamlı </w:t>
      </w:r>
      <w:r>
        <w:rPr>
          <w:rFonts w:ascii="Arial" w:hAnsi="Arial" w:cs="Arial"/>
          <w:color w:val="000000"/>
          <w:sz w:val="24"/>
          <w:szCs w:val="24"/>
        </w:rPr>
        <w:lastRenderedPageBreak/>
        <w:t>çıkmamıştır (Bkz. Tablo 4.7). Bu sonucun, ameliyattan 24 saat sonrasında da hastaların ağrı yaşamaya devam etmesinden kaynaklandığı düşünülebilir.</w:t>
      </w:r>
      <w:r>
        <w:rPr>
          <w:rFonts w:ascii="Arial" w:hAnsi="Arial" w:cs="Arial"/>
          <w:color w:val="FF0000"/>
          <w:sz w:val="24"/>
          <w:szCs w:val="24"/>
        </w:rPr>
        <w:t xml:space="preserve"> </w:t>
      </w:r>
      <w:r w:rsidRPr="00EA407A">
        <w:rPr>
          <w:rFonts w:ascii="Arial" w:hAnsi="Arial" w:cs="Arial"/>
          <w:sz w:val="24"/>
          <w:szCs w:val="24"/>
        </w:rPr>
        <w:t>Ame</w:t>
      </w:r>
      <w:r>
        <w:rPr>
          <w:rFonts w:ascii="Arial" w:hAnsi="Arial" w:cs="Arial"/>
          <w:color w:val="000000"/>
          <w:sz w:val="24"/>
          <w:szCs w:val="24"/>
        </w:rPr>
        <w:t xml:space="preserve">liyat öncesi ve sonrası SKÖ puan ortalamasını; ameliyat sonrası uyanmama, yoğun bakımda kalma, ameliyat sırasında uyanmak etkilemektedir. Bu tür kaygısı olan hastaların ameliyat sonrası SKÖ puan ortalamaları anlamlı düzeyde azalmıştır (p&lt;0.05, Bkz. Tablo 4.7). Demir ve arkadaşlarının (2010), </w:t>
      </w:r>
      <w:proofErr w:type="spellStart"/>
      <w:r>
        <w:rPr>
          <w:rFonts w:ascii="Arial" w:hAnsi="Arial" w:cs="Arial"/>
          <w:color w:val="000000"/>
          <w:sz w:val="24"/>
          <w:szCs w:val="24"/>
        </w:rPr>
        <w:t>Özbayır</w:t>
      </w:r>
      <w:proofErr w:type="spellEnd"/>
      <w:r>
        <w:rPr>
          <w:rFonts w:ascii="Arial" w:hAnsi="Arial" w:cs="Arial"/>
          <w:color w:val="000000"/>
          <w:sz w:val="24"/>
          <w:szCs w:val="24"/>
        </w:rPr>
        <w:t xml:space="preserve"> ve arkadaşlarının (2003) ve Turhan’ın (2007) çalışması araştırma sonucumuzu desteklemektedir. Hastaların ameliyata girerken sonrasında nelerle karşılaşacaklarını bilmemelerinin ve hastalara bu konuda detaylı bilgi verilmemesinin bu sonucu ortaya çıkardığı düşünülebilir.</w:t>
      </w:r>
    </w:p>
    <w:p w:rsidR="0090152E" w:rsidRPr="00EE3556" w:rsidRDefault="0090152E" w:rsidP="0090152E">
      <w:pPr>
        <w:autoSpaceDE w:val="0"/>
        <w:autoSpaceDN w:val="0"/>
        <w:adjustRightInd w:val="0"/>
        <w:spacing w:after="0" w:line="360" w:lineRule="auto"/>
        <w:ind w:firstLine="708"/>
        <w:jc w:val="both"/>
        <w:rPr>
          <w:rFonts w:ascii="Arial" w:hAnsi="Arial" w:cs="Arial"/>
          <w:color w:val="000000"/>
          <w:sz w:val="24"/>
          <w:szCs w:val="24"/>
        </w:rPr>
      </w:pPr>
      <w:r>
        <w:rPr>
          <w:rFonts w:ascii="Arial" w:hAnsi="Arial" w:cs="Arial"/>
          <w:color w:val="000000"/>
          <w:sz w:val="24"/>
          <w:szCs w:val="24"/>
        </w:rPr>
        <w:t xml:space="preserve">Ameliyat sonrası bulantı-kusma kaygısı olan hastaların olmayanlara göre ameliyat öncesi SKÖ puan ortalamasını anlamlı derecede yüksek çıkmıştır (p&lt;0.05). </w:t>
      </w:r>
      <w:proofErr w:type="spellStart"/>
      <w:r>
        <w:rPr>
          <w:rFonts w:ascii="Arial" w:hAnsi="Arial" w:cs="Arial"/>
          <w:color w:val="000000"/>
          <w:sz w:val="24"/>
          <w:szCs w:val="24"/>
        </w:rPr>
        <w:t>Fung</w:t>
      </w:r>
      <w:proofErr w:type="spellEnd"/>
      <w:r>
        <w:rPr>
          <w:rFonts w:ascii="Arial" w:hAnsi="Arial" w:cs="Arial"/>
          <w:color w:val="000000"/>
          <w:sz w:val="24"/>
          <w:szCs w:val="24"/>
        </w:rPr>
        <w:t xml:space="preserve"> ve </w:t>
      </w:r>
      <w:proofErr w:type="spellStart"/>
      <w:r>
        <w:rPr>
          <w:rFonts w:ascii="Arial" w:hAnsi="Arial" w:cs="Arial"/>
          <w:color w:val="000000"/>
          <w:sz w:val="24"/>
          <w:szCs w:val="24"/>
        </w:rPr>
        <w:t>Cohen</w:t>
      </w:r>
      <w:proofErr w:type="spellEnd"/>
      <w:r>
        <w:rPr>
          <w:rFonts w:ascii="Arial" w:hAnsi="Arial" w:cs="Arial"/>
          <w:color w:val="000000"/>
          <w:sz w:val="24"/>
          <w:szCs w:val="24"/>
        </w:rPr>
        <w:t xml:space="preserve"> (1998) ve </w:t>
      </w:r>
      <w:proofErr w:type="spellStart"/>
      <w:r>
        <w:rPr>
          <w:rFonts w:ascii="Arial" w:hAnsi="Arial" w:cs="Arial"/>
          <w:color w:val="000000"/>
          <w:sz w:val="24"/>
          <w:szCs w:val="24"/>
        </w:rPr>
        <w:t>Eberhart</w:t>
      </w:r>
      <w:proofErr w:type="spellEnd"/>
      <w:r>
        <w:rPr>
          <w:rFonts w:ascii="Arial" w:hAnsi="Arial" w:cs="Arial"/>
          <w:color w:val="000000"/>
          <w:sz w:val="24"/>
          <w:szCs w:val="24"/>
        </w:rPr>
        <w:t xml:space="preserve"> ve arkadaşları (2002) da bulantı-kusmanın ameliyat öncesi hastalarda kaygıya neden olduğunu saptamışlardır. Hastaların daha önce bu deneyimi yaşamış olmalarının ve bu deneyimi yaşamış olan hastalarla bunu paylaşmış olmalarının bu sonucun ortaya çıkmasına neden olduğu düşünülebilir. Ölüm kaygısı olan hastaların ise olmayanlara göre ameliyat sonrası SKÖ puan ortalaması anlamlı ölçüde yüksek çıkmıştır (p&lt;0.05). Ameliyattan 24 saat sonra da hastaların ağrı, bilinmezlik gibi faktörler yaşamaları nedeniyle bu sonucun ortaya çıkmış olabileceği düşünülebilir.</w:t>
      </w:r>
    </w:p>
    <w:p w:rsidR="0090152E" w:rsidRDefault="0090152E" w:rsidP="0090152E">
      <w:pPr>
        <w:autoSpaceDE w:val="0"/>
        <w:autoSpaceDN w:val="0"/>
        <w:adjustRightInd w:val="0"/>
        <w:spacing w:after="0" w:line="360" w:lineRule="auto"/>
        <w:jc w:val="both"/>
        <w:rPr>
          <w:rFonts w:ascii="Arial" w:hAnsi="Arial" w:cs="Arial"/>
          <w:color w:val="000000"/>
          <w:sz w:val="24"/>
          <w:szCs w:val="24"/>
        </w:rPr>
      </w:pPr>
    </w:p>
    <w:p w:rsidR="0090152E" w:rsidRDefault="0090152E" w:rsidP="0090152E"/>
    <w:p w:rsidR="0090152E" w:rsidRDefault="0090152E" w:rsidP="0090152E"/>
    <w:p w:rsidR="0090152E" w:rsidRDefault="0090152E" w:rsidP="0090152E"/>
    <w:p w:rsidR="0090152E" w:rsidRDefault="0090152E" w:rsidP="0090152E"/>
    <w:p w:rsidR="0090152E" w:rsidRDefault="0090152E" w:rsidP="0090152E"/>
    <w:p w:rsidR="0090152E" w:rsidRDefault="0090152E" w:rsidP="0090152E"/>
    <w:p w:rsidR="0090152E" w:rsidRDefault="0090152E" w:rsidP="0090152E"/>
    <w:p w:rsidR="0090152E" w:rsidRDefault="0090152E" w:rsidP="0090152E"/>
    <w:p w:rsidR="0090152E" w:rsidRDefault="0090152E" w:rsidP="0090152E"/>
    <w:p w:rsidR="0090152E" w:rsidRDefault="0090152E" w:rsidP="0090152E"/>
    <w:p w:rsidR="0090152E" w:rsidRDefault="0090152E" w:rsidP="0090152E"/>
    <w:p w:rsidR="0090152E" w:rsidRDefault="0090152E" w:rsidP="0090152E"/>
    <w:p w:rsidR="0090152E" w:rsidRDefault="0090152E" w:rsidP="0090152E"/>
    <w:p w:rsidR="0090152E" w:rsidRDefault="0090152E" w:rsidP="0090152E"/>
    <w:p w:rsidR="0090152E" w:rsidRDefault="0090152E" w:rsidP="0090152E"/>
    <w:p w:rsidR="0090152E" w:rsidRDefault="0090152E" w:rsidP="0090152E">
      <w:pPr>
        <w:numPr>
          <w:ilvl w:val="0"/>
          <w:numId w:val="19"/>
        </w:numPr>
        <w:rPr>
          <w:rFonts w:ascii="Arial" w:hAnsi="Arial" w:cs="Arial"/>
          <w:b/>
          <w:sz w:val="24"/>
          <w:szCs w:val="24"/>
        </w:rPr>
      </w:pPr>
      <w:r w:rsidRPr="00141757">
        <w:rPr>
          <w:rFonts w:ascii="Arial" w:hAnsi="Arial" w:cs="Arial"/>
          <w:b/>
          <w:sz w:val="24"/>
          <w:szCs w:val="24"/>
        </w:rPr>
        <w:t>SONUÇ VE ÖNERİLER</w:t>
      </w:r>
    </w:p>
    <w:p w:rsidR="0090152E" w:rsidRDefault="0090152E" w:rsidP="0090152E">
      <w:pPr>
        <w:rPr>
          <w:rFonts w:ascii="Arial" w:hAnsi="Arial" w:cs="Arial"/>
          <w:b/>
          <w:sz w:val="24"/>
          <w:szCs w:val="24"/>
        </w:rPr>
      </w:pPr>
      <w:r>
        <w:rPr>
          <w:rFonts w:ascii="Arial" w:hAnsi="Arial" w:cs="Arial"/>
          <w:b/>
          <w:sz w:val="24"/>
          <w:szCs w:val="24"/>
        </w:rPr>
        <w:t>6.1. Sonuçlar:</w:t>
      </w:r>
    </w:p>
    <w:p w:rsidR="0090152E" w:rsidRDefault="0090152E" w:rsidP="0090152E">
      <w:pPr>
        <w:rPr>
          <w:rFonts w:ascii="Arial" w:hAnsi="Arial" w:cs="Arial"/>
          <w:sz w:val="24"/>
          <w:szCs w:val="24"/>
        </w:rPr>
      </w:pPr>
      <w:r>
        <w:rPr>
          <w:rFonts w:ascii="Arial" w:hAnsi="Arial" w:cs="Arial"/>
          <w:sz w:val="24"/>
          <w:szCs w:val="24"/>
        </w:rPr>
        <w:t>Araştırma ile şu sonuçlara ulaşılmıştır;</w:t>
      </w:r>
    </w:p>
    <w:p w:rsidR="0090152E" w:rsidRDefault="0090152E" w:rsidP="0090152E">
      <w:pPr>
        <w:numPr>
          <w:ilvl w:val="0"/>
          <w:numId w:val="21"/>
        </w:numPr>
        <w:spacing w:before="120" w:after="120" w:line="360" w:lineRule="auto"/>
        <w:jc w:val="both"/>
        <w:rPr>
          <w:rFonts w:ascii="Arial" w:hAnsi="Arial" w:cs="Arial"/>
          <w:bCs/>
          <w:color w:val="000000"/>
          <w:sz w:val="24"/>
          <w:szCs w:val="24"/>
        </w:rPr>
      </w:pPr>
      <w:r w:rsidRPr="00927FA3">
        <w:rPr>
          <w:rFonts w:ascii="Arial" w:hAnsi="Arial" w:cs="Arial"/>
          <w:color w:val="000000"/>
          <w:sz w:val="24"/>
          <w:szCs w:val="24"/>
        </w:rPr>
        <w:t>Hastaların Durumluk Kaygı Ölçeği puan ortalamalarının ameliyat öncesi 43.37</w:t>
      </w:r>
      <w:r w:rsidRPr="00927FA3">
        <w:rPr>
          <w:rFonts w:ascii="Arial" w:hAnsi="Arial" w:cs="Arial"/>
          <w:bCs/>
          <w:color w:val="000000"/>
          <w:sz w:val="24"/>
          <w:szCs w:val="24"/>
        </w:rPr>
        <w:t>±5.35, ameliyat sonrası 43.54±4.74 ol</w:t>
      </w:r>
      <w:r>
        <w:rPr>
          <w:rFonts w:ascii="Arial" w:hAnsi="Arial" w:cs="Arial"/>
          <w:bCs/>
          <w:color w:val="000000"/>
          <w:sz w:val="24"/>
          <w:szCs w:val="24"/>
        </w:rPr>
        <w:t xml:space="preserve">duğu saptanmıştır. Daha önceki hastaneye yatış nedeni ile ameliyat öncesi DKÖ puan ortalaması, Bilgi kaynağı ile hem ameliyat öncesi hem de ameliyat sonrası DKÖ puan ortalaması arasında istatistiksel olarak anlamlı fark saptanmıştır (p&lt;0.05). Bu değişkenlerin dışında yer alan tüm bağımsız değişkenler ile DKÖ puan ortalaması arasında istatistiksel olarak anlamlı fark saptanmamıştır (p&gt;0.05). </w:t>
      </w:r>
    </w:p>
    <w:p w:rsidR="0090152E" w:rsidRDefault="0090152E" w:rsidP="0090152E">
      <w:pPr>
        <w:spacing w:before="120" w:after="120" w:line="360" w:lineRule="auto"/>
        <w:ind w:left="720"/>
        <w:jc w:val="both"/>
        <w:rPr>
          <w:rFonts w:ascii="Arial" w:hAnsi="Arial" w:cs="Arial"/>
          <w:bCs/>
          <w:color w:val="000000"/>
          <w:sz w:val="24"/>
          <w:szCs w:val="24"/>
        </w:rPr>
      </w:pPr>
    </w:p>
    <w:p w:rsidR="0090152E" w:rsidRDefault="0090152E" w:rsidP="0090152E">
      <w:pPr>
        <w:numPr>
          <w:ilvl w:val="0"/>
          <w:numId w:val="21"/>
        </w:numPr>
        <w:spacing w:before="120" w:after="120" w:line="360" w:lineRule="auto"/>
        <w:jc w:val="both"/>
        <w:rPr>
          <w:rFonts w:ascii="Arial" w:hAnsi="Arial" w:cs="Arial"/>
          <w:bCs/>
          <w:color w:val="000000"/>
          <w:sz w:val="24"/>
          <w:szCs w:val="24"/>
        </w:rPr>
      </w:pPr>
      <w:r w:rsidRPr="00927FA3">
        <w:rPr>
          <w:rFonts w:ascii="Arial" w:hAnsi="Arial" w:cs="Arial"/>
          <w:bCs/>
          <w:color w:val="000000"/>
          <w:sz w:val="24"/>
          <w:szCs w:val="24"/>
        </w:rPr>
        <w:t xml:space="preserve">Sürekli </w:t>
      </w:r>
      <w:r>
        <w:rPr>
          <w:rFonts w:ascii="Arial" w:hAnsi="Arial" w:cs="Arial"/>
          <w:bCs/>
          <w:color w:val="000000"/>
          <w:sz w:val="24"/>
          <w:szCs w:val="24"/>
        </w:rPr>
        <w:t xml:space="preserve">Kaygı ölçeği puan ortalamasının </w:t>
      </w:r>
      <w:r w:rsidRPr="00927FA3">
        <w:rPr>
          <w:rFonts w:ascii="Arial" w:hAnsi="Arial" w:cs="Arial"/>
          <w:bCs/>
          <w:color w:val="000000"/>
          <w:sz w:val="24"/>
          <w:szCs w:val="24"/>
        </w:rPr>
        <w:t xml:space="preserve">ameliyat öncesinde 49.28±7.05, ameliyat sonrasında ise 48.12±6.46 olduğu </w:t>
      </w:r>
      <w:r>
        <w:rPr>
          <w:rFonts w:ascii="Arial" w:hAnsi="Arial" w:cs="Arial"/>
          <w:bCs/>
          <w:color w:val="000000"/>
          <w:sz w:val="24"/>
          <w:szCs w:val="24"/>
        </w:rPr>
        <w:t>belirlenmiştir</w:t>
      </w:r>
      <w:r w:rsidRPr="00927FA3">
        <w:rPr>
          <w:rFonts w:ascii="Arial" w:hAnsi="Arial" w:cs="Arial"/>
          <w:bCs/>
          <w:color w:val="000000"/>
          <w:sz w:val="24"/>
          <w:szCs w:val="24"/>
        </w:rPr>
        <w:t>.</w:t>
      </w:r>
      <w:r w:rsidRPr="004C638C">
        <w:rPr>
          <w:rFonts w:ascii="Arial" w:hAnsi="Arial" w:cs="Arial"/>
          <w:bCs/>
          <w:color w:val="000000"/>
          <w:sz w:val="24"/>
          <w:szCs w:val="24"/>
        </w:rPr>
        <w:t xml:space="preserve"> </w:t>
      </w:r>
      <w:r>
        <w:rPr>
          <w:rFonts w:ascii="Arial" w:hAnsi="Arial" w:cs="Arial"/>
          <w:bCs/>
          <w:color w:val="000000"/>
          <w:sz w:val="24"/>
          <w:szCs w:val="24"/>
        </w:rPr>
        <w:t>Yaş, cinsiyet, eğitim, sosyal güvence, çalışma, sosyoekonomik düzey ve ameliyat türü</w:t>
      </w:r>
      <w:r w:rsidRPr="00A34923">
        <w:rPr>
          <w:rFonts w:ascii="Arial" w:hAnsi="Arial" w:cs="Arial"/>
          <w:bCs/>
          <w:color w:val="000000"/>
          <w:sz w:val="24"/>
          <w:szCs w:val="24"/>
        </w:rPr>
        <w:t xml:space="preserve"> </w:t>
      </w:r>
      <w:r>
        <w:rPr>
          <w:rFonts w:ascii="Arial" w:hAnsi="Arial" w:cs="Arial"/>
          <w:bCs/>
          <w:color w:val="000000"/>
          <w:sz w:val="24"/>
          <w:szCs w:val="24"/>
        </w:rPr>
        <w:t xml:space="preserve">ile ameliyat öncesi ve sonrası SKÖ puan ortalaması, bilgi alma, bilgi kaynağı ve bilgi almak istenen kaynak değişkenleri ile ameliyat öncesi SKÖ puan ortalaması arasında istatistiksel olarak anlamlı farklılık olduğu saptanmıştır (p&lt;0.05). Bu değişkenlerin dışında yer alan tüm değişkenler ile SKÖ puan ortalaması arasında istatistiksel olarak anlamlı fark saptanmamıştır (p&gt;0.05). </w:t>
      </w:r>
    </w:p>
    <w:p w:rsidR="0090152E" w:rsidRDefault="0090152E" w:rsidP="0090152E">
      <w:pPr>
        <w:spacing w:before="120" w:after="120" w:line="360" w:lineRule="auto"/>
        <w:jc w:val="both"/>
        <w:rPr>
          <w:rFonts w:ascii="Arial" w:hAnsi="Arial" w:cs="Arial"/>
          <w:bCs/>
          <w:color w:val="000000"/>
          <w:sz w:val="24"/>
          <w:szCs w:val="24"/>
        </w:rPr>
      </w:pPr>
    </w:p>
    <w:p w:rsidR="0090152E" w:rsidRDefault="0090152E" w:rsidP="0090152E">
      <w:pPr>
        <w:numPr>
          <w:ilvl w:val="0"/>
          <w:numId w:val="21"/>
        </w:numPr>
        <w:spacing w:before="120" w:after="120" w:line="360" w:lineRule="auto"/>
        <w:jc w:val="both"/>
        <w:rPr>
          <w:rFonts w:ascii="Arial" w:hAnsi="Arial" w:cs="Arial"/>
          <w:color w:val="000000"/>
          <w:sz w:val="24"/>
          <w:szCs w:val="24"/>
        </w:rPr>
      </w:pPr>
      <w:r>
        <w:rPr>
          <w:rFonts w:ascii="Arial" w:hAnsi="Arial" w:cs="Arial"/>
          <w:color w:val="000000"/>
          <w:sz w:val="24"/>
          <w:szCs w:val="24"/>
        </w:rPr>
        <w:t>H</w:t>
      </w:r>
      <w:r w:rsidRPr="00643DD8">
        <w:rPr>
          <w:rFonts w:ascii="Arial" w:hAnsi="Arial" w:cs="Arial"/>
          <w:color w:val="000000"/>
          <w:sz w:val="24"/>
          <w:szCs w:val="24"/>
        </w:rPr>
        <w:t>astaların % 41’ i</w:t>
      </w:r>
      <w:r>
        <w:rPr>
          <w:rFonts w:ascii="Arial" w:hAnsi="Arial" w:cs="Arial"/>
          <w:color w:val="000000"/>
          <w:sz w:val="24"/>
          <w:szCs w:val="24"/>
        </w:rPr>
        <w:t>nin</w:t>
      </w:r>
      <w:r w:rsidRPr="00643DD8">
        <w:rPr>
          <w:rFonts w:ascii="Arial" w:hAnsi="Arial" w:cs="Arial"/>
          <w:color w:val="000000"/>
          <w:sz w:val="24"/>
          <w:szCs w:val="24"/>
        </w:rPr>
        <w:t xml:space="preserve"> 54-70 yaş grubunda, yarıdan fazlası</w:t>
      </w:r>
      <w:r>
        <w:rPr>
          <w:rFonts w:ascii="Arial" w:hAnsi="Arial" w:cs="Arial"/>
          <w:color w:val="000000"/>
          <w:sz w:val="24"/>
          <w:szCs w:val="24"/>
        </w:rPr>
        <w:t>nın</w:t>
      </w:r>
      <w:r w:rsidRPr="00643DD8">
        <w:rPr>
          <w:rFonts w:ascii="Arial" w:hAnsi="Arial" w:cs="Arial"/>
          <w:color w:val="000000"/>
          <w:sz w:val="24"/>
          <w:szCs w:val="24"/>
        </w:rPr>
        <w:t xml:space="preserve"> (% 53) erkek,  % 10.40’ </w:t>
      </w:r>
      <w:proofErr w:type="spellStart"/>
      <w:r w:rsidRPr="00643DD8">
        <w:rPr>
          <w:rFonts w:ascii="Arial" w:hAnsi="Arial" w:cs="Arial"/>
          <w:color w:val="000000"/>
          <w:sz w:val="24"/>
          <w:szCs w:val="24"/>
        </w:rPr>
        <w:t>ı</w:t>
      </w:r>
      <w:r>
        <w:rPr>
          <w:rFonts w:ascii="Arial" w:hAnsi="Arial" w:cs="Arial"/>
          <w:color w:val="000000"/>
          <w:sz w:val="24"/>
          <w:szCs w:val="24"/>
        </w:rPr>
        <w:t>nın</w:t>
      </w:r>
      <w:proofErr w:type="spellEnd"/>
      <w:r w:rsidRPr="00643DD8">
        <w:rPr>
          <w:rFonts w:ascii="Arial" w:hAnsi="Arial" w:cs="Arial"/>
          <w:color w:val="000000"/>
          <w:sz w:val="24"/>
          <w:szCs w:val="24"/>
        </w:rPr>
        <w:t xml:space="preserve"> üniversite ve üzeri mezunu</w:t>
      </w:r>
      <w:r>
        <w:rPr>
          <w:rFonts w:ascii="Arial" w:hAnsi="Arial" w:cs="Arial"/>
          <w:color w:val="000000"/>
          <w:sz w:val="24"/>
          <w:szCs w:val="24"/>
        </w:rPr>
        <w:t xml:space="preserve"> olduğu belirlenmiştir</w:t>
      </w:r>
      <w:r w:rsidRPr="00643DD8">
        <w:rPr>
          <w:rFonts w:ascii="Arial" w:hAnsi="Arial" w:cs="Arial"/>
          <w:color w:val="000000"/>
          <w:sz w:val="24"/>
          <w:szCs w:val="24"/>
        </w:rPr>
        <w:t xml:space="preserve">. Ayrıca hastaların </w:t>
      </w:r>
      <w:r w:rsidRPr="00643DD8">
        <w:rPr>
          <w:rFonts w:ascii="Arial" w:hAnsi="Arial" w:cs="Arial"/>
          <w:color w:val="000000"/>
          <w:sz w:val="24"/>
          <w:szCs w:val="24"/>
        </w:rPr>
        <w:lastRenderedPageBreak/>
        <w:t xml:space="preserve">% 75.40’ının evli olduğu, % 49.70’ inin eşi ve çocuklarıyla yaşadığı, % 15.30’unun herhangi bir </w:t>
      </w:r>
      <w:r>
        <w:rPr>
          <w:rFonts w:ascii="Arial" w:hAnsi="Arial" w:cs="Arial"/>
          <w:color w:val="000000"/>
          <w:sz w:val="24"/>
          <w:szCs w:val="24"/>
        </w:rPr>
        <w:t>sağlık güvencesine</w:t>
      </w:r>
      <w:r w:rsidRPr="00643DD8">
        <w:rPr>
          <w:rFonts w:ascii="Arial" w:hAnsi="Arial" w:cs="Arial"/>
          <w:color w:val="000000"/>
          <w:sz w:val="24"/>
          <w:szCs w:val="24"/>
        </w:rPr>
        <w:t xml:space="preserve"> sahip olmadığı, % 51.90’ının çalışm</w:t>
      </w:r>
      <w:r>
        <w:rPr>
          <w:rFonts w:ascii="Arial" w:hAnsi="Arial" w:cs="Arial"/>
          <w:color w:val="000000"/>
          <w:sz w:val="24"/>
          <w:szCs w:val="24"/>
        </w:rPr>
        <w:t xml:space="preserve">adığı </w:t>
      </w:r>
      <w:r w:rsidRPr="00643DD8">
        <w:rPr>
          <w:rFonts w:ascii="Arial" w:hAnsi="Arial" w:cs="Arial"/>
          <w:color w:val="000000"/>
          <w:sz w:val="24"/>
          <w:szCs w:val="24"/>
        </w:rPr>
        <w:t>ve % 55.20’ sinin gelirinin giderine denk olduğu saptanmıştır</w:t>
      </w:r>
      <w:r>
        <w:rPr>
          <w:rFonts w:ascii="Arial" w:hAnsi="Arial" w:cs="Arial"/>
          <w:color w:val="000000"/>
          <w:sz w:val="24"/>
          <w:szCs w:val="24"/>
        </w:rPr>
        <w:t xml:space="preserve"> (Bkz. Tablo 4.1)</w:t>
      </w:r>
      <w:r w:rsidRPr="00643DD8">
        <w:rPr>
          <w:rFonts w:ascii="Arial" w:hAnsi="Arial" w:cs="Arial"/>
          <w:color w:val="000000"/>
          <w:sz w:val="24"/>
          <w:szCs w:val="24"/>
        </w:rPr>
        <w:t>.</w:t>
      </w:r>
    </w:p>
    <w:p w:rsidR="0090152E" w:rsidRPr="00643DD8" w:rsidRDefault="0090152E" w:rsidP="0090152E">
      <w:pPr>
        <w:spacing w:before="120" w:after="120" w:line="360" w:lineRule="auto"/>
        <w:ind w:left="720"/>
        <w:jc w:val="both"/>
        <w:rPr>
          <w:rFonts w:ascii="Arial" w:hAnsi="Arial" w:cs="Arial"/>
          <w:color w:val="000000"/>
          <w:sz w:val="24"/>
          <w:szCs w:val="24"/>
        </w:rPr>
      </w:pPr>
    </w:p>
    <w:p w:rsidR="0090152E" w:rsidRPr="00C25B5E" w:rsidRDefault="0090152E" w:rsidP="0090152E">
      <w:pPr>
        <w:numPr>
          <w:ilvl w:val="0"/>
          <w:numId w:val="21"/>
        </w:numPr>
        <w:spacing w:before="120" w:after="120" w:line="360" w:lineRule="auto"/>
        <w:contextualSpacing/>
        <w:jc w:val="both"/>
        <w:rPr>
          <w:rFonts w:ascii="Arial" w:hAnsi="Arial" w:cs="Arial"/>
          <w:bCs/>
          <w:color w:val="000000"/>
          <w:sz w:val="24"/>
          <w:szCs w:val="24"/>
        </w:rPr>
      </w:pPr>
      <w:r w:rsidRPr="00D23571">
        <w:rPr>
          <w:rFonts w:ascii="Arial" w:hAnsi="Arial" w:cs="Arial"/>
          <w:color w:val="000000"/>
          <w:sz w:val="24"/>
          <w:szCs w:val="24"/>
        </w:rPr>
        <w:t xml:space="preserve">Hastaların % 76.5’ inin daha önce hastaneye yattığı, % 44.30’ unun ameliyat nedeniyle hastaneye yattığı ve % 47.50’ sinin ameliyat türünün küçük olduğu belirlenmiştir. Hastaların yarısından fazlasının (% 76.50) ameliyat ile ilgili kaygı duyduğu, %54.10’ unun daha önce ameliyat olduğu, % </w:t>
      </w:r>
      <w:r w:rsidRPr="00D23571">
        <w:rPr>
          <w:rFonts w:ascii="Arial" w:hAnsi="Arial" w:cs="Arial"/>
          <w:bCs/>
          <w:color w:val="000000"/>
          <w:sz w:val="24"/>
          <w:szCs w:val="24"/>
        </w:rPr>
        <w:t xml:space="preserve">67.80’ inin ameliyatı hakkında bilgi aldığı ve çoğunluğunun (% </w:t>
      </w:r>
      <w:r w:rsidRPr="00D23571">
        <w:rPr>
          <w:rFonts w:ascii="Arial" w:hAnsi="Arial" w:cs="Arial"/>
          <w:color w:val="000000"/>
          <w:sz w:val="24"/>
          <w:szCs w:val="24"/>
        </w:rPr>
        <w:t xml:space="preserve">80.60) </w:t>
      </w:r>
      <w:r w:rsidRPr="00D23571">
        <w:rPr>
          <w:rFonts w:ascii="Arial" w:hAnsi="Arial" w:cs="Arial"/>
          <w:bCs/>
          <w:color w:val="000000"/>
          <w:sz w:val="24"/>
          <w:szCs w:val="24"/>
        </w:rPr>
        <w:t>bu bilgiyi</w:t>
      </w:r>
      <w:r w:rsidRPr="00D23571">
        <w:rPr>
          <w:rFonts w:ascii="Arial" w:hAnsi="Arial" w:cs="Arial"/>
          <w:color w:val="000000"/>
          <w:sz w:val="24"/>
          <w:szCs w:val="24"/>
        </w:rPr>
        <w:t xml:space="preserve"> hekimden aldığı ve % 90.20’ sinin hekimden ameliyatı ile ilgili bilgi almak istediği saptanmıştır.</w:t>
      </w:r>
    </w:p>
    <w:p w:rsidR="0090152E" w:rsidRPr="00C25B5E" w:rsidRDefault="0090152E" w:rsidP="0090152E">
      <w:pPr>
        <w:spacing w:before="120" w:after="120" w:line="360" w:lineRule="auto"/>
        <w:ind w:left="720"/>
        <w:contextualSpacing/>
        <w:jc w:val="both"/>
        <w:rPr>
          <w:rFonts w:ascii="Arial" w:hAnsi="Arial" w:cs="Arial"/>
          <w:bCs/>
          <w:color w:val="000000"/>
          <w:sz w:val="24"/>
          <w:szCs w:val="24"/>
        </w:rPr>
      </w:pPr>
    </w:p>
    <w:p w:rsidR="0090152E" w:rsidRPr="00C25B5E" w:rsidRDefault="0090152E" w:rsidP="0090152E">
      <w:pPr>
        <w:numPr>
          <w:ilvl w:val="0"/>
          <w:numId w:val="21"/>
        </w:numPr>
        <w:spacing w:before="120" w:after="120" w:line="360" w:lineRule="auto"/>
        <w:jc w:val="both"/>
        <w:rPr>
          <w:rFonts w:ascii="Arial" w:hAnsi="Arial" w:cs="Arial"/>
          <w:color w:val="000000"/>
          <w:sz w:val="24"/>
          <w:szCs w:val="24"/>
        </w:rPr>
      </w:pPr>
      <w:r w:rsidRPr="00C25B5E">
        <w:rPr>
          <w:rFonts w:ascii="Arial" w:hAnsi="Arial" w:cs="Arial"/>
          <w:color w:val="000000"/>
          <w:sz w:val="24"/>
          <w:szCs w:val="24"/>
        </w:rPr>
        <w:t>Hastaların kaygı nedenleri arasında ameliyat sonrası ağrı duyma (% 64.50), ameliyat sırasında uyanma (%30.10) ve ameliyat sonrası uyanamama (% 26.80) ilk üç sırada yer almaktadır.</w:t>
      </w:r>
    </w:p>
    <w:p w:rsidR="0090152E" w:rsidRDefault="0090152E" w:rsidP="0090152E">
      <w:pPr>
        <w:spacing w:before="120" w:after="120" w:line="360" w:lineRule="auto"/>
        <w:contextualSpacing/>
        <w:jc w:val="both"/>
        <w:rPr>
          <w:rFonts w:ascii="Arial" w:hAnsi="Arial" w:cs="Arial"/>
          <w:bCs/>
          <w:color w:val="000000"/>
          <w:sz w:val="24"/>
          <w:szCs w:val="24"/>
        </w:rPr>
      </w:pPr>
    </w:p>
    <w:p w:rsidR="0090152E" w:rsidRDefault="0090152E" w:rsidP="0090152E">
      <w:pPr>
        <w:spacing w:before="120" w:after="120" w:line="360" w:lineRule="auto"/>
        <w:ind w:left="720"/>
        <w:contextualSpacing/>
        <w:jc w:val="both"/>
        <w:rPr>
          <w:rFonts w:ascii="Arial" w:hAnsi="Arial" w:cs="Arial"/>
          <w:bCs/>
          <w:color w:val="000000"/>
          <w:sz w:val="24"/>
          <w:szCs w:val="24"/>
        </w:rPr>
      </w:pPr>
    </w:p>
    <w:p w:rsidR="0090152E" w:rsidRDefault="0090152E" w:rsidP="0090152E">
      <w:pPr>
        <w:spacing w:before="120" w:after="120" w:line="360" w:lineRule="auto"/>
        <w:contextualSpacing/>
        <w:jc w:val="both"/>
        <w:rPr>
          <w:rFonts w:ascii="Arial" w:hAnsi="Arial" w:cs="Arial"/>
          <w:b/>
          <w:bCs/>
          <w:color w:val="000000"/>
          <w:sz w:val="24"/>
          <w:szCs w:val="24"/>
        </w:rPr>
      </w:pPr>
      <w:r w:rsidRPr="001D1378">
        <w:rPr>
          <w:rFonts w:ascii="Arial" w:hAnsi="Arial" w:cs="Arial"/>
          <w:b/>
          <w:bCs/>
          <w:color w:val="000000"/>
          <w:sz w:val="24"/>
          <w:szCs w:val="24"/>
        </w:rPr>
        <w:t>6.2. Öneriler:</w:t>
      </w:r>
    </w:p>
    <w:p w:rsidR="0090152E" w:rsidRDefault="0090152E" w:rsidP="0090152E">
      <w:pPr>
        <w:pStyle w:val="Default"/>
        <w:tabs>
          <w:tab w:val="left" w:pos="709"/>
        </w:tabs>
        <w:spacing w:line="360" w:lineRule="auto"/>
        <w:rPr>
          <w:rFonts w:ascii="Arial" w:hAnsi="Arial" w:cs="Arial"/>
          <w:bCs/>
          <w:color w:val="auto"/>
        </w:rPr>
      </w:pPr>
      <w:r>
        <w:rPr>
          <w:rFonts w:ascii="Arial" w:hAnsi="Arial" w:cs="Arial"/>
          <w:bCs/>
          <w:color w:val="auto"/>
        </w:rPr>
        <w:tab/>
      </w:r>
      <w:r w:rsidRPr="00F92C18">
        <w:rPr>
          <w:rFonts w:ascii="Arial" w:hAnsi="Arial" w:cs="Arial"/>
          <w:bCs/>
          <w:color w:val="auto"/>
        </w:rPr>
        <w:t>Araştırma sonuçları doğrultusunda;</w:t>
      </w:r>
    </w:p>
    <w:p w:rsidR="0090152E" w:rsidRDefault="0090152E" w:rsidP="0090152E">
      <w:pPr>
        <w:pStyle w:val="Default"/>
        <w:tabs>
          <w:tab w:val="left" w:pos="709"/>
        </w:tabs>
        <w:spacing w:line="360" w:lineRule="auto"/>
        <w:rPr>
          <w:rFonts w:ascii="Arial" w:hAnsi="Arial" w:cs="Arial"/>
          <w:bCs/>
          <w:color w:val="auto"/>
        </w:rPr>
      </w:pPr>
    </w:p>
    <w:p w:rsidR="0090152E" w:rsidRDefault="0090152E" w:rsidP="0090152E">
      <w:pPr>
        <w:pStyle w:val="Default"/>
        <w:numPr>
          <w:ilvl w:val="0"/>
          <w:numId w:val="24"/>
        </w:numPr>
        <w:tabs>
          <w:tab w:val="left" w:pos="709"/>
        </w:tabs>
        <w:spacing w:line="360" w:lineRule="auto"/>
        <w:jc w:val="both"/>
        <w:rPr>
          <w:rFonts w:ascii="Arial" w:hAnsi="Arial" w:cs="Arial"/>
          <w:bCs/>
          <w:color w:val="auto"/>
        </w:rPr>
      </w:pPr>
      <w:r>
        <w:rPr>
          <w:rFonts w:ascii="Arial" w:hAnsi="Arial" w:cs="Arial"/>
          <w:bCs/>
          <w:color w:val="auto"/>
        </w:rPr>
        <w:t>Araştırma sonucunda, hastaların ameliyat sonrasında durumluk kaygı düzeylerinde azalma meydana gelmemiştir. Bu konu ile ilgili yapılacak yeni çalışmalarla bunun nedeninin araştırılması,</w:t>
      </w:r>
    </w:p>
    <w:p w:rsidR="0090152E" w:rsidRDefault="0090152E" w:rsidP="0090152E">
      <w:pPr>
        <w:numPr>
          <w:ilvl w:val="0"/>
          <w:numId w:val="22"/>
        </w:numPr>
        <w:autoSpaceDE w:val="0"/>
        <w:autoSpaceDN w:val="0"/>
        <w:adjustRightInd w:val="0"/>
        <w:spacing w:before="120" w:after="120" w:line="360" w:lineRule="auto"/>
        <w:ind w:left="714" w:hanging="357"/>
        <w:jc w:val="both"/>
        <w:rPr>
          <w:rFonts w:ascii="Arial" w:hAnsi="Arial" w:cs="Arial"/>
          <w:sz w:val="24"/>
          <w:szCs w:val="24"/>
          <w:lang w:eastAsia="tr-TR"/>
        </w:rPr>
      </w:pPr>
      <w:r>
        <w:rPr>
          <w:rFonts w:ascii="Arial" w:hAnsi="Arial" w:cs="Arial"/>
          <w:sz w:val="24"/>
          <w:szCs w:val="24"/>
        </w:rPr>
        <w:t>Hastaların; hastalıkları, uygulanan işlemler ve ameliyatlarına ilişkin bilgi alabilecekleri bir kitapçık hazırlanması,</w:t>
      </w:r>
    </w:p>
    <w:p w:rsidR="0090152E" w:rsidRPr="00A62911" w:rsidRDefault="0090152E" w:rsidP="0090152E">
      <w:pPr>
        <w:numPr>
          <w:ilvl w:val="0"/>
          <w:numId w:val="22"/>
        </w:numPr>
        <w:autoSpaceDE w:val="0"/>
        <w:autoSpaceDN w:val="0"/>
        <w:adjustRightInd w:val="0"/>
        <w:spacing w:before="120" w:after="120" w:line="360" w:lineRule="auto"/>
        <w:ind w:left="714" w:hanging="357"/>
        <w:jc w:val="both"/>
        <w:rPr>
          <w:rFonts w:ascii="Arial" w:hAnsi="Arial" w:cs="Arial"/>
          <w:sz w:val="24"/>
          <w:szCs w:val="24"/>
          <w:lang w:eastAsia="tr-TR"/>
        </w:rPr>
      </w:pPr>
      <w:r>
        <w:rPr>
          <w:rFonts w:ascii="Arial" w:hAnsi="Arial" w:cs="Arial"/>
          <w:sz w:val="24"/>
          <w:szCs w:val="24"/>
        </w:rPr>
        <w:t>Cerrahi servislerinde çalışan hemşirelere, ameliyat olacak hastalarda kaygıya neden olabilecek faktörler, kaygının ameliyat sonrasındaki sürece etkisi ve kaygıyı azaltmaya yönelik girişimler konusunda düzenli aralıklarla hizmet içi eğitimler verilmesi önerilmektedir.</w:t>
      </w:r>
    </w:p>
    <w:p w:rsidR="0090152E" w:rsidRDefault="0090152E" w:rsidP="0090152E"/>
    <w:p w:rsidR="0090152E" w:rsidRDefault="0090152E" w:rsidP="0090152E"/>
    <w:p w:rsidR="0090152E" w:rsidRDefault="0090152E" w:rsidP="0090152E"/>
    <w:p w:rsidR="0090152E" w:rsidRDefault="0090152E" w:rsidP="0090152E"/>
    <w:p w:rsidR="0090152E" w:rsidRPr="009E4B0C" w:rsidRDefault="0090152E" w:rsidP="0090152E">
      <w:pPr>
        <w:spacing w:before="120" w:after="120" w:line="360" w:lineRule="auto"/>
        <w:contextualSpacing/>
        <w:jc w:val="both"/>
        <w:rPr>
          <w:rFonts w:ascii="Arial" w:hAnsi="Arial" w:cs="Arial"/>
          <w:b/>
        </w:rPr>
      </w:pPr>
      <w:r>
        <w:rPr>
          <w:rFonts w:ascii="Arial" w:hAnsi="Arial" w:cs="Arial"/>
          <w:b/>
          <w:sz w:val="24"/>
          <w:szCs w:val="24"/>
        </w:rPr>
        <w:t xml:space="preserve">                                           </w:t>
      </w:r>
      <w:r w:rsidRPr="009E4B0C">
        <w:rPr>
          <w:rFonts w:ascii="Arial" w:hAnsi="Arial" w:cs="Arial"/>
          <w:b/>
          <w:sz w:val="24"/>
          <w:szCs w:val="24"/>
        </w:rPr>
        <w:t>KAYNAKLAR</w:t>
      </w:r>
    </w:p>
    <w:p w:rsidR="0090152E" w:rsidRPr="00C310BA" w:rsidRDefault="0090152E" w:rsidP="0090152E">
      <w:pPr>
        <w:spacing w:before="120" w:after="120" w:line="360" w:lineRule="auto"/>
        <w:contextualSpacing/>
        <w:jc w:val="both"/>
        <w:rPr>
          <w:rFonts w:ascii="Arial" w:hAnsi="Arial" w:cs="Arial"/>
          <w:sz w:val="24"/>
          <w:szCs w:val="24"/>
        </w:rPr>
      </w:pPr>
    </w:p>
    <w:p w:rsidR="0090152E" w:rsidRPr="00D67DD8" w:rsidRDefault="0090152E" w:rsidP="0090152E">
      <w:pPr>
        <w:autoSpaceDE w:val="0"/>
        <w:autoSpaceDN w:val="0"/>
        <w:adjustRightInd w:val="0"/>
        <w:spacing w:before="120" w:after="120" w:line="360" w:lineRule="auto"/>
        <w:contextualSpacing/>
        <w:jc w:val="both"/>
        <w:rPr>
          <w:rFonts w:ascii="Arial" w:hAnsi="Arial" w:cs="Arial"/>
          <w:sz w:val="24"/>
          <w:szCs w:val="24"/>
        </w:rPr>
      </w:pPr>
      <w:r w:rsidRPr="00D67DD8">
        <w:rPr>
          <w:rFonts w:ascii="Arial" w:hAnsi="Arial" w:cs="Arial"/>
          <w:sz w:val="24"/>
          <w:szCs w:val="24"/>
        </w:rPr>
        <w:t xml:space="preserve">Akdemir, N. ve </w:t>
      </w:r>
      <w:proofErr w:type="spellStart"/>
      <w:r w:rsidRPr="00D67DD8">
        <w:rPr>
          <w:rFonts w:ascii="Arial" w:hAnsi="Arial" w:cs="Arial"/>
          <w:sz w:val="24"/>
          <w:szCs w:val="24"/>
        </w:rPr>
        <w:t>Birol</w:t>
      </w:r>
      <w:proofErr w:type="spellEnd"/>
      <w:r w:rsidRPr="00D67DD8">
        <w:rPr>
          <w:rFonts w:ascii="Arial" w:hAnsi="Arial" w:cs="Arial"/>
          <w:sz w:val="24"/>
          <w:szCs w:val="24"/>
        </w:rPr>
        <w:t xml:space="preserve">, L. (2005). </w:t>
      </w:r>
      <w:r w:rsidRPr="00D67DD8">
        <w:rPr>
          <w:rFonts w:ascii="Arial" w:hAnsi="Arial" w:cs="Arial"/>
          <w:i/>
          <w:iCs/>
          <w:sz w:val="24"/>
          <w:szCs w:val="24"/>
        </w:rPr>
        <w:t xml:space="preserve">İç Hastalıkları ve Hemşirelik Bakımı </w:t>
      </w:r>
      <w:r w:rsidRPr="00D67DD8">
        <w:rPr>
          <w:rFonts w:ascii="Arial" w:hAnsi="Arial" w:cs="Arial"/>
          <w:sz w:val="24"/>
          <w:szCs w:val="24"/>
        </w:rPr>
        <w:t xml:space="preserve">(3. </w:t>
      </w:r>
      <w:proofErr w:type="spellStart"/>
      <w:r w:rsidRPr="00D67DD8">
        <w:rPr>
          <w:rFonts w:ascii="Arial" w:hAnsi="Arial" w:cs="Arial"/>
          <w:sz w:val="24"/>
          <w:szCs w:val="24"/>
        </w:rPr>
        <w:t>bs</w:t>
      </w:r>
      <w:proofErr w:type="spellEnd"/>
      <w:r w:rsidRPr="00D67DD8">
        <w:rPr>
          <w:rFonts w:ascii="Arial" w:hAnsi="Arial" w:cs="Arial"/>
          <w:sz w:val="24"/>
          <w:szCs w:val="24"/>
        </w:rPr>
        <w:t xml:space="preserve">.). Ankara: Sistem Ofset. </w:t>
      </w:r>
    </w:p>
    <w:p w:rsidR="0090152E" w:rsidRPr="00D67DD8" w:rsidRDefault="0090152E" w:rsidP="0090152E">
      <w:pPr>
        <w:autoSpaceDE w:val="0"/>
        <w:autoSpaceDN w:val="0"/>
        <w:adjustRightInd w:val="0"/>
        <w:spacing w:before="120" w:after="120" w:line="360" w:lineRule="auto"/>
        <w:contextualSpacing/>
        <w:jc w:val="both"/>
        <w:rPr>
          <w:rFonts w:ascii="Arial" w:hAnsi="Arial" w:cs="Arial"/>
          <w:sz w:val="24"/>
          <w:szCs w:val="24"/>
        </w:rPr>
      </w:pPr>
    </w:p>
    <w:p w:rsidR="0090152E" w:rsidRPr="00D67DD8" w:rsidRDefault="0090152E" w:rsidP="0090152E">
      <w:pPr>
        <w:pStyle w:val="ListeParagraf"/>
        <w:spacing w:before="120" w:after="120" w:line="360" w:lineRule="auto"/>
        <w:ind w:left="0"/>
        <w:jc w:val="both"/>
        <w:rPr>
          <w:rFonts w:ascii="Arial" w:hAnsi="Arial" w:cs="Arial"/>
          <w:sz w:val="24"/>
          <w:szCs w:val="24"/>
        </w:rPr>
      </w:pPr>
      <w:r w:rsidRPr="00D67DD8">
        <w:rPr>
          <w:rFonts w:ascii="Arial" w:hAnsi="Arial" w:cs="Arial"/>
          <w:sz w:val="24"/>
          <w:szCs w:val="24"/>
        </w:rPr>
        <w:t xml:space="preserve">Ala, S. (2007). </w:t>
      </w:r>
      <w:proofErr w:type="spellStart"/>
      <w:r w:rsidRPr="00D67DD8">
        <w:rPr>
          <w:rFonts w:ascii="Arial" w:hAnsi="Arial" w:cs="Arial"/>
          <w:i/>
          <w:sz w:val="24"/>
          <w:szCs w:val="24"/>
        </w:rPr>
        <w:t>Tiroidektomi</w:t>
      </w:r>
      <w:proofErr w:type="spellEnd"/>
      <w:r w:rsidRPr="00D67DD8">
        <w:rPr>
          <w:rFonts w:ascii="Arial" w:hAnsi="Arial" w:cs="Arial"/>
          <w:i/>
          <w:sz w:val="24"/>
          <w:szCs w:val="24"/>
        </w:rPr>
        <w:t xml:space="preserve"> Ameliyatı Öncesi Hemşirenin Bilgilendirici Rolünün Hastaların Ameliyat Sonrası </w:t>
      </w:r>
      <w:proofErr w:type="spellStart"/>
      <w:r w:rsidRPr="00D67DD8">
        <w:rPr>
          <w:rFonts w:ascii="Arial" w:hAnsi="Arial" w:cs="Arial"/>
          <w:i/>
          <w:sz w:val="24"/>
          <w:szCs w:val="24"/>
        </w:rPr>
        <w:t>Anksiyete</w:t>
      </w:r>
      <w:proofErr w:type="spellEnd"/>
      <w:r w:rsidRPr="00D67DD8">
        <w:rPr>
          <w:rFonts w:ascii="Arial" w:hAnsi="Arial" w:cs="Arial"/>
          <w:i/>
          <w:sz w:val="24"/>
          <w:szCs w:val="24"/>
        </w:rPr>
        <w:t xml:space="preserve"> Düzeyine Etkisi.</w:t>
      </w:r>
      <w:r w:rsidRPr="00D67DD8">
        <w:rPr>
          <w:rFonts w:ascii="Arial" w:hAnsi="Arial" w:cs="Arial"/>
          <w:sz w:val="24"/>
          <w:szCs w:val="24"/>
        </w:rPr>
        <w:t xml:space="preserve"> Yüksek Lisans Tezi, Afyon Kocatepe Üniversitesi</w:t>
      </w:r>
      <w:r w:rsidRPr="00D67DD8">
        <w:rPr>
          <w:rFonts w:ascii="Arial" w:hAnsi="Arial" w:cs="Arial"/>
          <w:i/>
          <w:sz w:val="24"/>
          <w:szCs w:val="24"/>
        </w:rPr>
        <w:t>,</w:t>
      </w:r>
      <w:r w:rsidRPr="00D67DD8">
        <w:rPr>
          <w:rFonts w:ascii="Arial" w:hAnsi="Arial" w:cs="Arial"/>
          <w:sz w:val="24"/>
          <w:szCs w:val="24"/>
        </w:rPr>
        <w:t xml:space="preserve"> </w:t>
      </w:r>
      <w:proofErr w:type="spellStart"/>
      <w:r w:rsidRPr="00D67DD8">
        <w:rPr>
          <w:rFonts w:ascii="Arial" w:hAnsi="Arial" w:cs="Arial"/>
          <w:sz w:val="24"/>
          <w:szCs w:val="24"/>
        </w:rPr>
        <w:t>Afyonkarahisar</w:t>
      </w:r>
      <w:proofErr w:type="spellEnd"/>
      <w:r w:rsidRPr="00D67DD8">
        <w:rPr>
          <w:rFonts w:ascii="Arial" w:hAnsi="Arial" w:cs="Arial"/>
          <w:sz w:val="24"/>
          <w:szCs w:val="24"/>
        </w:rPr>
        <w:t>.</w:t>
      </w:r>
    </w:p>
    <w:p w:rsidR="0090152E" w:rsidRPr="00D67DD8" w:rsidRDefault="0090152E" w:rsidP="0090152E">
      <w:pPr>
        <w:pStyle w:val="ListeParagraf"/>
        <w:spacing w:before="120" w:after="120" w:line="360" w:lineRule="auto"/>
        <w:ind w:left="0"/>
        <w:jc w:val="both"/>
        <w:rPr>
          <w:rFonts w:ascii="Arial" w:hAnsi="Arial" w:cs="Arial"/>
          <w:sz w:val="24"/>
          <w:szCs w:val="24"/>
        </w:rPr>
      </w:pPr>
    </w:p>
    <w:p w:rsidR="0090152E" w:rsidRPr="00D67DD8" w:rsidRDefault="0090152E" w:rsidP="0090152E">
      <w:pPr>
        <w:pStyle w:val="ListeParagraf"/>
        <w:spacing w:before="120" w:after="120" w:line="360" w:lineRule="auto"/>
        <w:ind w:left="0"/>
        <w:jc w:val="both"/>
        <w:rPr>
          <w:rFonts w:ascii="Arial" w:hAnsi="Arial" w:cs="Arial"/>
          <w:sz w:val="24"/>
          <w:szCs w:val="24"/>
        </w:rPr>
      </w:pPr>
      <w:proofErr w:type="spellStart"/>
      <w:r w:rsidRPr="00D67DD8">
        <w:rPr>
          <w:rFonts w:ascii="Arial" w:hAnsi="Arial" w:cs="Arial"/>
          <w:sz w:val="24"/>
          <w:szCs w:val="24"/>
        </w:rPr>
        <w:t>Albayrak</w:t>
      </w:r>
      <w:proofErr w:type="spellEnd"/>
      <w:r w:rsidRPr="00D67DD8">
        <w:rPr>
          <w:rFonts w:ascii="Arial" w:hAnsi="Arial" w:cs="Arial"/>
          <w:sz w:val="24"/>
          <w:szCs w:val="24"/>
        </w:rPr>
        <w:t xml:space="preserve">, N., </w:t>
      </w:r>
      <w:proofErr w:type="spellStart"/>
      <w:r w:rsidRPr="00D67DD8">
        <w:rPr>
          <w:rFonts w:ascii="Arial" w:hAnsi="Arial" w:cs="Arial"/>
          <w:sz w:val="24"/>
          <w:szCs w:val="24"/>
        </w:rPr>
        <w:t>Erkal</w:t>
      </w:r>
      <w:proofErr w:type="spellEnd"/>
      <w:r w:rsidRPr="00D67DD8">
        <w:rPr>
          <w:rFonts w:ascii="Arial" w:hAnsi="Arial" w:cs="Arial"/>
          <w:sz w:val="24"/>
          <w:szCs w:val="24"/>
        </w:rPr>
        <w:t xml:space="preserve">, S., </w:t>
      </w:r>
      <w:proofErr w:type="spellStart"/>
      <w:r w:rsidRPr="00D67DD8">
        <w:rPr>
          <w:rFonts w:ascii="Arial" w:hAnsi="Arial" w:cs="Arial"/>
          <w:sz w:val="24"/>
          <w:szCs w:val="24"/>
        </w:rPr>
        <w:t>Ançel</w:t>
      </w:r>
      <w:proofErr w:type="spellEnd"/>
      <w:r w:rsidRPr="00D67DD8">
        <w:rPr>
          <w:rFonts w:ascii="Arial" w:hAnsi="Arial" w:cs="Arial"/>
          <w:sz w:val="24"/>
          <w:szCs w:val="24"/>
        </w:rPr>
        <w:t xml:space="preserve">, G. ve </w:t>
      </w:r>
      <w:proofErr w:type="spellStart"/>
      <w:r w:rsidRPr="00D67DD8">
        <w:rPr>
          <w:rFonts w:ascii="Arial" w:hAnsi="Arial" w:cs="Arial"/>
          <w:sz w:val="24"/>
          <w:szCs w:val="24"/>
        </w:rPr>
        <w:t>Albayrak</w:t>
      </w:r>
      <w:proofErr w:type="spellEnd"/>
      <w:r w:rsidRPr="00D67DD8">
        <w:rPr>
          <w:rFonts w:ascii="Arial" w:hAnsi="Arial" w:cs="Arial"/>
          <w:sz w:val="24"/>
          <w:szCs w:val="24"/>
        </w:rPr>
        <w:t xml:space="preserve">, A. (2007). </w:t>
      </w:r>
      <w:r w:rsidRPr="00D67DD8">
        <w:rPr>
          <w:rFonts w:ascii="Arial" w:hAnsi="Arial" w:cs="Arial"/>
          <w:i/>
          <w:iCs/>
          <w:sz w:val="24"/>
          <w:szCs w:val="24"/>
        </w:rPr>
        <w:t xml:space="preserve">Hemşirelik Bakım Planları. </w:t>
      </w:r>
      <w:r w:rsidRPr="00D67DD8">
        <w:rPr>
          <w:rFonts w:ascii="Arial" w:hAnsi="Arial" w:cs="Arial"/>
          <w:sz w:val="24"/>
          <w:szCs w:val="24"/>
        </w:rPr>
        <w:t>Ankara: Alternatif Yayıncılık.</w:t>
      </w:r>
    </w:p>
    <w:p w:rsidR="0090152E" w:rsidRPr="00D67DD8" w:rsidRDefault="0090152E" w:rsidP="0090152E">
      <w:pPr>
        <w:pStyle w:val="ListeParagraf"/>
        <w:spacing w:before="120" w:after="120" w:line="360" w:lineRule="auto"/>
        <w:ind w:left="0"/>
        <w:jc w:val="both"/>
        <w:rPr>
          <w:rFonts w:ascii="Arial" w:hAnsi="Arial" w:cs="Arial"/>
          <w:sz w:val="24"/>
          <w:szCs w:val="24"/>
        </w:rPr>
      </w:pPr>
    </w:p>
    <w:p w:rsidR="0090152E" w:rsidRPr="00D67DD8" w:rsidRDefault="0090152E" w:rsidP="0090152E">
      <w:pPr>
        <w:autoSpaceDE w:val="0"/>
        <w:autoSpaceDN w:val="0"/>
        <w:adjustRightInd w:val="0"/>
        <w:spacing w:after="0" w:line="360" w:lineRule="auto"/>
        <w:jc w:val="both"/>
        <w:rPr>
          <w:rFonts w:ascii="Arial" w:hAnsi="Arial" w:cs="Arial"/>
          <w:sz w:val="24"/>
          <w:szCs w:val="24"/>
        </w:rPr>
      </w:pPr>
      <w:proofErr w:type="spellStart"/>
      <w:r w:rsidRPr="00D67DD8">
        <w:rPr>
          <w:rFonts w:ascii="Arial" w:hAnsi="Arial" w:cs="Arial"/>
          <w:bCs/>
          <w:sz w:val="24"/>
          <w:szCs w:val="24"/>
        </w:rPr>
        <w:t>Altizer</w:t>
      </w:r>
      <w:proofErr w:type="spellEnd"/>
      <w:r w:rsidRPr="00D67DD8">
        <w:rPr>
          <w:rFonts w:ascii="Arial" w:hAnsi="Arial" w:cs="Arial"/>
          <w:bCs/>
          <w:sz w:val="24"/>
          <w:szCs w:val="24"/>
        </w:rPr>
        <w:t>, L.</w:t>
      </w:r>
      <w:r w:rsidRPr="00D67DD8">
        <w:rPr>
          <w:rFonts w:ascii="Arial" w:hAnsi="Arial" w:cs="Arial"/>
          <w:b/>
          <w:bCs/>
          <w:sz w:val="24"/>
          <w:szCs w:val="24"/>
        </w:rPr>
        <w:t xml:space="preserve"> </w:t>
      </w:r>
      <w:r w:rsidRPr="00D67DD8">
        <w:rPr>
          <w:rFonts w:ascii="Arial" w:hAnsi="Arial" w:cs="Arial"/>
          <w:sz w:val="24"/>
          <w:szCs w:val="24"/>
        </w:rPr>
        <w:t xml:space="preserve">(2004). </w:t>
      </w:r>
      <w:proofErr w:type="spellStart"/>
      <w:r w:rsidRPr="00D67DD8">
        <w:rPr>
          <w:rFonts w:ascii="Arial" w:hAnsi="Arial" w:cs="Arial"/>
          <w:sz w:val="24"/>
          <w:szCs w:val="24"/>
        </w:rPr>
        <w:t>Patient</w:t>
      </w:r>
      <w:proofErr w:type="spellEnd"/>
      <w:r w:rsidRPr="00D67DD8">
        <w:rPr>
          <w:rFonts w:ascii="Arial" w:hAnsi="Arial" w:cs="Arial"/>
          <w:sz w:val="24"/>
          <w:szCs w:val="24"/>
        </w:rPr>
        <w:t xml:space="preserve"> </w:t>
      </w:r>
      <w:proofErr w:type="spellStart"/>
      <w:r w:rsidRPr="00D67DD8">
        <w:rPr>
          <w:rFonts w:ascii="Arial" w:hAnsi="Arial" w:cs="Arial"/>
          <w:sz w:val="24"/>
          <w:szCs w:val="24"/>
        </w:rPr>
        <w:t>education</w:t>
      </w:r>
      <w:proofErr w:type="spellEnd"/>
      <w:r w:rsidRPr="00D67DD8">
        <w:rPr>
          <w:rFonts w:ascii="Arial" w:hAnsi="Arial" w:cs="Arial"/>
          <w:sz w:val="24"/>
          <w:szCs w:val="24"/>
        </w:rPr>
        <w:t xml:space="preserve"> </w:t>
      </w:r>
      <w:proofErr w:type="spellStart"/>
      <w:r w:rsidRPr="00D67DD8">
        <w:rPr>
          <w:rFonts w:ascii="Arial" w:hAnsi="Arial" w:cs="Arial"/>
          <w:sz w:val="24"/>
          <w:szCs w:val="24"/>
        </w:rPr>
        <w:t>for</w:t>
      </w:r>
      <w:proofErr w:type="spellEnd"/>
      <w:r w:rsidRPr="00D67DD8">
        <w:rPr>
          <w:rFonts w:ascii="Arial" w:hAnsi="Arial" w:cs="Arial"/>
          <w:sz w:val="24"/>
          <w:szCs w:val="24"/>
        </w:rPr>
        <w:t xml:space="preserve"> total </w:t>
      </w:r>
      <w:proofErr w:type="spellStart"/>
      <w:r w:rsidRPr="00D67DD8">
        <w:rPr>
          <w:rFonts w:ascii="Arial" w:hAnsi="Arial" w:cs="Arial"/>
          <w:sz w:val="24"/>
          <w:szCs w:val="24"/>
        </w:rPr>
        <w:t>hip</w:t>
      </w:r>
      <w:proofErr w:type="spellEnd"/>
      <w:r w:rsidRPr="00D67DD8">
        <w:rPr>
          <w:rFonts w:ascii="Arial" w:hAnsi="Arial" w:cs="Arial"/>
          <w:sz w:val="24"/>
          <w:szCs w:val="24"/>
        </w:rPr>
        <w:t xml:space="preserve"> </w:t>
      </w:r>
      <w:proofErr w:type="spellStart"/>
      <w:r w:rsidRPr="00D67DD8">
        <w:rPr>
          <w:rFonts w:ascii="Arial" w:hAnsi="Arial" w:cs="Arial"/>
          <w:sz w:val="24"/>
          <w:szCs w:val="24"/>
        </w:rPr>
        <w:t>or</w:t>
      </w:r>
      <w:proofErr w:type="spellEnd"/>
      <w:r w:rsidRPr="00D67DD8">
        <w:rPr>
          <w:rFonts w:ascii="Arial" w:hAnsi="Arial" w:cs="Arial"/>
          <w:sz w:val="24"/>
          <w:szCs w:val="24"/>
        </w:rPr>
        <w:t xml:space="preserve"> </w:t>
      </w:r>
      <w:proofErr w:type="spellStart"/>
      <w:r w:rsidRPr="00D67DD8">
        <w:rPr>
          <w:rFonts w:ascii="Arial" w:hAnsi="Arial" w:cs="Arial"/>
          <w:sz w:val="24"/>
          <w:szCs w:val="24"/>
        </w:rPr>
        <w:t>knee</w:t>
      </w:r>
      <w:proofErr w:type="spellEnd"/>
      <w:r w:rsidRPr="00D67DD8">
        <w:rPr>
          <w:rFonts w:ascii="Arial" w:hAnsi="Arial" w:cs="Arial"/>
          <w:sz w:val="24"/>
          <w:szCs w:val="24"/>
        </w:rPr>
        <w:t xml:space="preserve"> </w:t>
      </w:r>
      <w:proofErr w:type="spellStart"/>
      <w:r w:rsidRPr="00D67DD8">
        <w:rPr>
          <w:rFonts w:ascii="Arial" w:hAnsi="Arial" w:cs="Arial"/>
          <w:sz w:val="24"/>
          <w:szCs w:val="24"/>
        </w:rPr>
        <w:t>replacement</w:t>
      </w:r>
      <w:proofErr w:type="spellEnd"/>
      <w:r w:rsidRPr="00D67DD8">
        <w:rPr>
          <w:rFonts w:ascii="Arial" w:hAnsi="Arial" w:cs="Arial"/>
          <w:sz w:val="24"/>
          <w:szCs w:val="24"/>
        </w:rPr>
        <w:t xml:space="preserve">. </w:t>
      </w:r>
      <w:proofErr w:type="spellStart"/>
      <w:r w:rsidRPr="00D67DD8">
        <w:rPr>
          <w:rFonts w:ascii="Arial" w:hAnsi="Arial" w:cs="Arial"/>
          <w:i/>
          <w:sz w:val="24"/>
          <w:szCs w:val="24"/>
        </w:rPr>
        <w:t>Orthopaedicia</w:t>
      </w:r>
      <w:proofErr w:type="spellEnd"/>
      <w:r w:rsidRPr="00D67DD8">
        <w:rPr>
          <w:rFonts w:ascii="Arial" w:hAnsi="Arial" w:cs="Arial"/>
          <w:i/>
          <w:sz w:val="24"/>
          <w:szCs w:val="24"/>
        </w:rPr>
        <w:t xml:space="preserve"> </w:t>
      </w:r>
      <w:proofErr w:type="spellStart"/>
      <w:r w:rsidRPr="00D67DD8">
        <w:rPr>
          <w:rFonts w:ascii="Arial" w:hAnsi="Arial" w:cs="Arial"/>
          <w:i/>
          <w:sz w:val="24"/>
          <w:szCs w:val="24"/>
        </w:rPr>
        <w:t>Nursing</w:t>
      </w:r>
      <w:proofErr w:type="spellEnd"/>
      <w:r w:rsidRPr="00D67DD8">
        <w:rPr>
          <w:rFonts w:ascii="Arial" w:hAnsi="Arial" w:cs="Arial"/>
          <w:sz w:val="24"/>
          <w:szCs w:val="24"/>
        </w:rPr>
        <w:t>, 23(4), 283-288.</w:t>
      </w:r>
    </w:p>
    <w:p w:rsidR="0090152E" w:rsidRPr="00D67DD8" w:rsidRDefault="0090152E" w:rsidP="0090152E">
      <w:pPr>
        <w:autoSpaceDE w:val="0"/>
        <w:autoSpaceDN w:val="0"/>
        <w:adjustRightInd w:val="0"/>
        <w:spacing w:after="0" w:line="360" w:lineRule="auto"/>
        <w:jc w:val="both"/>
        <w:rPr>
          <w:rFonts w:ascii="Arial" w:hAnsi="Arial" w:cs="Arial"/>
          <w:sz w:val="24"/>
          <w:szCs w:val="24"/>
        </w:rPr>
      </w:pPr>
    </w:p>
    <w:p w:rsidR="0090152E" w:rsidRPr="00D67DD8" w:rsidRDefault="0090152E" w:rsidP="0090152E">
      <w:pPr>
        <w:pStyle w:val="ListeParagraf"/>
        <w:spacing w:before="120" w:after="120" w:line="360" w:lineRule="auto"/>
        <w:ind w:left="0"/>
        <w:jc w:val="both"/>
        <w:rPr>
          <w:rFonts w:ascii="Arial" w:hAnsi="Arial" w:cs="Arial"/>
          <w:sz w:val="24"/>
          <w:szCs w:val="24"/>
        </w:rPr>
      </w:pPr>
      <w:proofErr w:type="spellStart"/>
      <w:r w:rsidRPr="00D67DD8">
        <w:rPr>
          <w:rFonts w:ascii="Arial" w:hAnsi="Arial" w:cs="Arial"/>
          <w:sz w:val="24"/>
          <w:szCs w:val="24"/>
        </w:rPr>
        <w:t>Ançel</w:t>
      </w:r>
      <w:proofErr w:type="spellEnd"/>
      <w:r w:rsidRPr="00D67DD8">
        <w:rPr>
          <w:rFonts w:ascii="Arial" w:hAnsi="Arial" w:cs="Arial"/>
          <w:sz w:val="24"/>
          <w:szCs w:val="24"/>
        </w:rPr>
        <w:t>, G. (2007</w:t>
      </w:r>
      <w:r w:rsidRPr="00D67DD8">
        <w:rPr>
          <w:rFonts w:ascii="Arial" w:hAnsi="Arial" w:cs="Arial"/>
          <w:i/>
          <w:sz w:val="24"/>
          <w:szCs w:val="24"/>
        </w:rPr>
        <w:t xml:space="preserve">). Cerrahi ve Dahili Hastalıklarda </w:t>
      </w:r>
      <w:proofErr w:type="spellStart"/>
      <w:r w:rsidRPr="00D67DD8">
        <w:rPr>
          <w:rFonts w:ascii="Arial" w:hAnsi="Arial" w:cs="Arial"/>
          <w:i/>
          <w:sz w:val="24"/>
          <w:szCs w:val="24"/>
        </w:rPr>
        <w:t>Anksiyete</w:t>
      </w:r>
      <w:proofErr w:type="spellEnd"/>
      <w:r w:rsidRPr="00D67DD8">
        <w:rPr>
          <w:rFonts w:ascii="Arial" w:hAnsi="Arial" w:cs="Arial"/>
          <w:i/>
          <w:sz w:val="24"/>
          <w:szCs w:val="24"/>
        </w:rPr>
        <w:t xml:space="preserve"> ve Hemşirelik Yaklaşımı</w:t>
      </w:r>
      <w:r w:rsidRPr="00D67DD8">
        <w:rPr>
          <w:rFonts w:ascii="Arial" w:hAnsi="Arial" w:cs="Arial"/>
          <w:sz w:val="24"/>
          <w:szCs w:val="24"/>
        </w:rPr>
        <w:t>.</w:t>
      </w:r>
      <w:r w:rsidRPr="00D67DD8">
        <w:rPr>
          <w:rFonts w:ascii="Arial" w:hAnsi="Arial" w:cs="Arial"/>
          <w:i/>
          <w:sz w:val="24"/>
          <w:szCs w:val="24"/>
        </w:rPr>
        <w:t xml:space="preserve"> </w:t>
      </w:r>
      <w:r w:rsidRPr="00D67DD8">
        <w:rPr>
          <w:rFonts w:ascii="Arial" w:hAnsi="Arial" w:cs="Arial"/>
          <w:sz w:val="24"/>
          <w:szCs w:val="24"/>
        </w:rPr>
        <w:t>Ankara: Birlik Matbaası.</w:t>
      </w:r>
    </w:p>
    <w:p w:rsidR="0090152E" w:rsidRPr="00D67DD8" w:rsidRDefault="0090152E" w:rsidP="0090152E">
      <w:pPr>
        <w:pStyle w:val="ListeParagraf"/>
        <w:spacing w:before="120" w:after="120" w:line="360" w:lineRule="auto"/>
        <w:ind w:left="0"/>
        <w:jc w:val="both"/>
        <w:rPr>
          <w:rFonts w:ascii="Arial" w:hAnsi="Arial" w:cs="Arial"/>
          <w:sz w:val="24"/>
          <w:szCs w:val="24"/>
        </w:rPr>
      </w:pPr>
    </w:p>
    <w:p w:rsidR="0090152E" w:rsidRPr="00D67DD8" w:rsidRDefault="0090152E" w:rsidP="0090152E">
      <w:pPr>
        <w:autoSpaceDE w:val="0"/>
        <w:autoSpaceDN w:val="0"/>
        <w:adjustRightInd w:val="0"/>
        <w:spacing w:after="0" w:line="360" w:lineRule="auto"/>
        <w:jc w:val="both"/>
        <w:rPr>
          <w:rFonts w:ascii="Arial" w:hAnsi="Arial" w:cs="Arial"/>
          <w:sz w:val="24"/>
          <w:szCs w:val="24"/>
          <w:lang w:eastAsia="tr-TR"/>
        </w:rPr>
      </w:pPr>
      <w:proofErr w:type="spellStart"/>
      <w:r w:rsidRPr="00D67DD8">
        <w:rPr>
          <w:rFonts w:ascii="Arial" w:hAnsi="Arial" w:cs="Arial"/>
          <w:sz w:val="24"/>
          <w:szCs w:val="24"/>
          <w:lang w:eastAsia="tr-TR"/>
        </w:rPr>
        <w:t>Aykent</w:t>
      </w:r>
      <w:proofErr w:type="spellEnd"/>
      <w:r w:rsidRPr="00D67DD8">
        <w:rPr>
          <w:rFonts w:ascii="Arial" w:hAnsi="Arial" w:cs="Arial"/>
          <w:sz w:val="24"/>
          <w:szCs w:val="24"/>
          <w:lang w:eastAsia="tr-TR"/>
        </w:rPr>
        <w:t xml:space="preserve">, R. (2001). </w:t>
      </w:r>
      <w:r w:rsidRPr="00D67DD8">
        <w:rPr>
          <w:rFonts w:ascii="Arial" w:hAnsi="Arial" w:cs="Arial"/>
          <w:i/>
          <w:sz w:val="24"/>
          <w:szCs w:val="24"/>
          <w:lang w:eastAsia="tr-TR"/>
        </w:rPr>
        <w:t xml:space="preserve">Hastalar Arasında Anestezinin İmajı, Anesteziye Bağlı Endişe Nedenleri ve </w:t>
      </w:r>
      <w:proofErr w:type="spellStart"/>
      <w:r w:rsidRPr="00D67DD8">
        <w:rPr>
          <w:rFonts w:ascii="Arial" w:hAnsi="Arial" w:cs="Arial"/>
          <w:i/>
          <w:sz w:val="24"/>
          <w:szCs w:val="24"/>
          <w:lang w:eastAsia="tr-TR"/>
        </w:rPr>
        <w:t>Preoperatif</w:t>
      </w:r>
      <w:proofErr w:type="spellEnd"/>
      <w:r w:rsidRPr="00D67DD8">
        <w:rPr>
          <w:rFonts w:ascii="Arial" w:hAnsi="Arial" w:cs="Arial"/>
          <w:i/>
          <w:sz w:val="24"/>
          <w:szCs w:val="24"/>
          <w:lang w:eastAsia="tr-TR"/>
        </w:rPr>
        <w:t xml:space="preserve"> </w:t>
      </w:r>
      <w:proofErr w:type="spellStart"/>
      <w:r w:rsidRPr="00D67DD8">
        <w:rPr>
          <w:rFonts w:ascii="Arial" w:hAnsi="Arial" w:cs="Arial"/>
          <w:i/>
          <w:sz w:val="24"/>
          <w:szCs w:val="24"/>
          <w:lang w:eastAsia="tr-TR"/>
        </w:rPr>
        <w:t>Anksiyete</w:t>
      </w:r>
      <w:proofErr w:type="spellEnd"/>
      <w:r w:rsidRPr="00D67DD8">
        <w:rPr>
          <w:rFonts w:ascii="Arial" w:hAnsi="Arial" w:cs="Arial"/>
          <w:i/>
          <w:sz w:val="24"/>
          <w:szCs w:val="24"/>
          <w:lang w:eastAsia="tr-TR"/>
        </w:rPr>
        <w:t xml:space="preserve"> Değerlendirilmesi</w:t>
      </w:r>
      <w:r w:rsidRPr="00D67DD8">
        <w:rPr>
          <w:rFonts w:ascii="Arial" w:hAnsi="Arial" w:cs="Arial"/>
          <w:sz w:val="24"/>
          <w:szCs w:val="24"/>
          <w:lang w:eastAsia="tr-TR"/>
        </w:rPr>
        <w:t>. Uzmanlık Tezi, Samsun.</w:t>
      </w:r>
    </w:p>
    <w:p w:rsidR="0090152E" w:rsidRPr="00D67DD8" w:rsidRDefault="0090152E" w:rsidP="0090152E">
      <w:pPr>
        <w:autoSpaceDE w:val="0"/>
        <w:autoSpaceDN w:val="0"/>
        <w:adjustRightInd w:val="0"/>
        <w:spacing w:before="120" w:after="120" w:line="360" w:lineRule="auto"/>
        <w:contextualSpacing/>
        <w:jc w:val="both"/>
        <w:rPr>
          <w:rFonts w:ascii="Arial" w:hAnsi="Arial" w:cs="Arial"/>
          <w:sz w:val="24"/>
          <w:szCs w:val="24"/>
        </w:rPr>
      </w:pPr>
    </w:p>
    <w:p w:rsidR="0090152E" w:rsidRPr="00D67DD8" w:rsidRDefault="0090152E" w:rsidP="0090152E">
      <w:pPr>
        <w:autoSpaceDE w:val="0"/>
        <w:autoSpaceDN w:val="0"/>
        <w:adjustRightInd w:val="0"/>
        <w:spacing w:before="120" w:after="120" w:line="360" w:lineRule="auto"/>
        <w:contextualSpacing/>
        <w:jc w:val="both"/>
        <w:rPr>
          <w:rFonts w:ascii="Arial" w:hAnsi="Arial" w:cs="Arial"/>
          <w:sz w:val="24"/>
          <w:szCs w:val="24"/>
        </w:rPr>
      </w:pPr>
      <w:proofErr w:type="spellStart"/>
      <w:r w:rsidRPr="00D67DD8">
        <w:rPr>
          <w:rFonts w:ascii="Arial" w:hAnsi="Arial" w:cs="Arial"/>
          <w:sz w:val="24"/>
          <w:szCs w:val="24"/>
        </w:rPr>
        <w:t>Ayoğlu</w:t>
      </w:r>
      <w:proofErr w:type="spellEnd"/>
      <w:r w:rsidRPr="00D67DD8">
        <w:rPr>
          <w:rFonts w:ascii="Arial" w:hAnsi="Arial" w:cs="Arial"/>
          <w:sz w:val="24"/>
          <w:szCs w:val="24"/>
        </w:rPr>
        <w:t xml:space="preserve">, T. (2003). </w:t>
      </w:r>
      <w:r w:rsidRPr="00D67DD8">
        <w:rPr>
          <w:rFonts w:ascii="Arial" w:hAnsi="Arial" w:cs="Arial"/>
          <w:i/>
          <w:iCs/>
          <w:sz w:val="24"/>
          <w:szCs w:val="24"/>
        </w:rPr>
        <w:t xml:space="preserve">Ameliyat Öncesi ve Sırası Bilgi Vermenin Hasta Ailelerinin </w:t>
      </w:r>
      <w:proofErr w:type="spellStart"/>
      <w:r w:rsidRPr="00D67DD8">
        <w:rPr>
          <w:rFonts w:ascii="Arial" w:hAnsi="Arial" w:cs="Arial"/>
          <w:i/>
          <w:iCs/>
          <w:sz w:val="24"/>
          <w:szCs w:val="24"/>
        </w:rPr>
        <w:t>Anksiyete</w:t>
      </w:r>
      <w:proofErr w:type="spellEnd"/>
      <w:r w:rsidRPr="00D67DD8">
        <w:rPr>
          <w:rFonts w:ascii="Arial" w:hAnsi="Arial" w:cs="Arial"/>
          <w:i/>
          <w:iCs/>
          <w:sz w:val="24"/>
          <w:szCs w:val="24"/>
        </w:rPr>
        <w:t xml:space="preserve"> Düzeylerine ve Kan Basıncı Değerlerine Etkisi</w:t>
      </w:r>
      <w:r w:rsidRPr="00D67DD8">
        <w:rPr>
          <w:rFonts w:ascii="Arial" w:hAnsi="Arial" w:cs="Arial"/>
          <w:sz w:val="24"/>
          <w:szCs w:val="24"/>
        </w:rPr>
        <w:t>. Yüksek Lisans Tezi, İstanbul Üniversitesi, İstanbul.</w:t>
      </w:r>
    </w:p>
    <w:p w:rsidR="0090152E" w:rsidRPr="00D41BEE" w:rsidRDefault="0090152E" w:rsidP="0090152E">
      <w:pPr>
        <w:autoSpaceDE w:val="0"/>
        <w:autoSpaceDN w:val="0"/>
        <w:adjustRightInd w:val="0"/>
        <w:spacing w:before="120" w:after="120" w:line="360" w:lineRule="auto"/>
        <w:contextualSpacing/>
        <w:jc w:val="both"/>
        <w:rPr>
          <w:rFonts w:ascii="Arial" w:hAnsi="Arial" w:cs="Arial"/>
          <w:sz w:val="24"/>
          <w:szCs w:val="24"/>
        </w:rPr>
      </w:pPr>
    </w:p>
    <w:p w:rsidR="0090152E" w:rsidRPr="00F40407" w:rsidRDefault="0090152E" w:rsidP="0090152E">
      <w:pPr>
        <w:pStyle w:val="ListeParagraf"/>
        <w:spacing w:before="120" w:after="120" w:line="360" w:lineRule="auto"/>
        <w:ind w:left="0"/>
        <w:jc w:val="both"/>
        <w:rPr>
          <w:rFonts w:ascii="Arial" w:hAnsi="Arial" w:cs="Arial"/>
          <w:sz w:val="24"/>
          <w:szCs w:val="24"/>
        </w:rPr>
      </w:pPr>
      <w:r w:rsidRPr="00F40407">
        <w:rPr>
          <w:rFonts w:ascii="Arial" w:hAnsi="Arial" w:cs="Arial"/>
          <w:sz w:val="24"/>
          <w:szCs w:val="24"/>
        </w:rPr>
        <w:t xml:space="preserve">Bahar, A. ve </w:t>
      </w:r>
      <w:proofErr w:type="spellStart"/>
      <w:r w:rsidRPr="00F40407">
        <w:rPr>
          <w:rFonts w:ascii="Arial" w:hAnsi="Arial" w:cs="Arial"/>
          <w:sz w:val="24"/>
          <w:szCs w:val="24"/>
        </w:rPr>
        <w:t>Taşdemir</w:t>
      </w:r>
      <w:proofErr w:type="spellEnd"/>
      <w:r w:rsidRPr="00F40407">
        <w:rPr>
          <w:rFonts w:ascii="Arial" w:hAnsi="Arial" w:cs="Arial"/>
          <w:sz w:val="24"/>
          <w:szCs w:val="24"/>
        </w:rPr>
        <w:t xml:space="preserve">, H.S. (2008). Dahili ve Cerrahi Kliniklerde Yatan Hastalarda </w:t>
      </w:r>
      <w:proofErr w:type="spellStart"/>
      <w:r w:rsidRPr="00F40407">
        <w:rPr>
          <w:rFonts w:ascii="Arial" w:hAnsi="Arial" w:cs="Arial"/>
          <w:sz w:val="24"/>
          <w:szCs w:val="24"/>
        </w:rPr>
        <w:t>Anksiyete</w:t>
      </w:r>
      <w:proofErr w:type="spellEnd"/>
      <w:r w:rsidRPr="00F40407">
        <w:rPr>
          <w:rFonts w:ascii="Arial" w:hAnsi="Arial" w:cs="Arial"/>
          <w:sz w:val="24"/>
          <w:szCs w:val="24"/>
        </w:rPr>
        <w:t xml:space="preserve"> ve Depresyon. </w:t>
      </w:r>
      <w:r w:rsidRPr="00F40407">
        <w:rPr>
          <w:rFonts w:ascii="Arial" w:hAnsi="Arial" w:cs="Arial"/>
          <w:i/>
          <w:sz w:val="24"/>
          <w:szCs w:val="24"/>
        </w:rPr>
        <w:t>Atatürk Üniversitesi Hemşirelik Yüksek Okulu Dergisi</w:t>
      </w:r>
      <w:r w:rsidRPr="00F40407">
        <w:rPr>
          <w:rFonts w:ascii="Arial" w:hAnsi="Arial" w:cs="Arial"/>
          <w:sz w:val="24"/>
          <w:szCs w:val="24"/>
        </w:rPr>
        <w:t>, 11(2), 9-17.</w:t>
      </w:r>
    </w:p>
    <w:p w:rsidR="0090152E" w:rsidRPr="00F40407" w:rsidRDefault="0090152E" w:rsidP="0090152E">
      <w:pPr>
        <w:pStyle w:val="ListeParagraf"/>
        <w:spacing w:before="120" w:after="120" w:line="360" w:lineRule="auto"/>
        <w:ind w:left="0"/>
        <w:jc w:val="both"/>
        <w:rPr>
          <w:rFonts w:ascii="Arial" w:hAnsi="Arial" w:cs="Arial"/>
          <w:sz w:val="24"/>
          <w:szCs w:val="24"/>
        </w:rPr>
      </w:pPr>
    </w:p>
    <w:p w:rsidR="0090152E" w:rsidRPr="00F40407" w:rsidRDefault="0090152E" w:rsidP="0090152E">
      <w:pPr>
        <w:pStyle w:val="Default"/>
        <w:spacing w:before="120" w:after="120" w:line="360" w:lineRule="auto"/>
        <w:contextualSpacing/>
        <w:jc w:val="both"/>
        <w:rPr>
          <w:rFonts w:ascii="Arial" w:hAnsi="Arial" w:cs="Arial"/>
          <w:color w:val="auto"/>
        </w:rPr>
      </w:pPr>
      <w:r w:rsidRPr="00F40407">
        <w:rPr>
          <w:rFonts w:ascii="Arial" w:hAnsi="Arial" w:cs="Arial"/>
          <w:color w:val="auto"/>
        </w:rPr>
        <w:t xml:space="preserve">Bayraktar, N. ve Bulut, H.D. (2000). Ameliyathanede Ameliyat Öncesi Bekleyen Hastaların Gereksinimleri. </w:t>
      </w:r>
      <w:r w:rsidRPr="00F40407">
        <w:rPr>
          <w:rFonts w:ascii="Arial" w:hAnsi="Arial" w:cs="Arial"/>
          <w:i/>
          <w:color w:val="auto"/>
        </w:rPr>
        <w:t>Hemşirelik Forumu Dergisi</w:t>
      </w:r>
      <w:r w:rsidRPr="00F40407">
        <w:rPr>
          <w:rFonts w:ascii="Arial" w:hAnsi="Arial" w:cs="Arial"/>
          <w:color w:val="auto"/>
        </w:rPr>
        <w:t xml:space="preserve">, 3(6), 34-38. </w:t>
      </w:r>
    </w:p>
    <w:p w:rsidR="0090152E" w:rsidRPr="00F40407" w:rsidRDefault="0090152E" w:rsidP="0090152E">
      <w:pPr>
        <w:pStyle w:val="Default"/>
        <w:spacing w:before="120" w:after="120" w:line="360" w:lineRule="auto"/>
        <w:contextualSpacing/>
        <w:jc w:val="both"/>
        <w:rPr>
          <w:rFonts w:ascii="Arial" w:hAnsi="Arial" w:cs="Arial"/>
          <w:color w:val="auto"/>
        </w:rPr>
      </w:pPr>
    </w:p>
    <w:p w:rsidR="0090152E" w:rsidRPr="00F40407" w:rsidRDefault="0090152E" w:rsidP="0090152E">
      <w:pPr>
        <w:spacing w:before="120" w:after="120" w:line="360" w:lineRule="auto"/>
        <w:contextualSpacing/>
        <w:jc w:val="both"/>
        <w:rPr>
          <w:rFonts w:ascii="TimesNewRoman" w:hAnsi="TimesNewRoman" w:cs="TimesNewRoman"/>
          <w:sz w:val="24"/>
          <w:szCs w:val="24"/>
        </w:rPr>
      </w:pPr>
      <w:proofErr w:type="spellStart"/>
      <w:r w:rsidRPr="00F40407">
        <w:rPr>
          <w:rFonts w:ascii="Arial" w:hAnsi="Arial" w:cs="Arial"/>
          <w:sz w:val="24"/>
          <w:szCs w:val="24"/>
        </w:rPr>
        <w:t>Birol</w:t>
      </w:r>
      <w:proofErr w:type="spellEnd"/>
      <w:r w:rsidRPr="00F40407">
        <w:rPr>
          <w:rFonts w:ascii="Arial" w:hAnsi="Arial" w:cs="Arial"/>
          <w:sz w:val="24"/>
          <w:szCs w:val="24"/>
        </w:rPr>
        <w:t xml:space="preserve">, L. (2000). </w:t>
      </w:r>
      <w:r w:rsidRPr="00F40407">
        <w:rPr>
          <w:rFonts w:ascii="Arial" w:hAnsi="Arial" w:cs="Arial"/>
          <w:i/>
          <w:sz w:val="24"/>
          <w:szCs w:val="24"/>
        </w:rPr>
        <w:t>Hemşirelik Süreci</w:t>
      </w:r>
      <w:r w:rsidRPr="00F40407">
        <w:rPr>
          <w:rFonts w:ascii="Arial" w:hAnsi="Arial" w:cs="Arial"/>
          <w:sz w:val="24"/>
          <w:szCs w:val="24"/>
        </w:rPr>
        <w:t xml:space="preserve"> (4. </w:t>
      </w:r>
      <w:proofErr w:type="spellStart"/>
      <w:r w:rsidRPr="00F40407">
        <w:rPr>
          <w:rFonts w:ascii="Arial" w:hAnsi="Arial" w:cs="Arial"/>
          <w:sz w:val="24"/>
          <w:szCs w:val="24"/>
        </w:rPr>
        <w:t>bs</w:t>
      </w:r>
      <w:proofErr w:type="spellEnd"/>
      <w:r w:rsidRPr="00F40407">
        <w:rPr>
          <w:rFonts w:ascii="Arial" w:hAnsi="Arial" w:cs="Arial"/>
          <w:sz w:val="24"/>
          <w:szCs w:val="24"/>
        </w:rPr>
        <w:t xml:space="preserve">.). İzmir: </w:t>
      </w:r>
      <w:proofErr w:type="spellStart"/>
      <w:r w:rsidRPr="00F40407">
        <w:rPr>
          <w:rFonts w:ascii="Arial" w:hAnsi="Arial" w:cs="Arial"/>
          <w:sz w:val="24"/>
          <w:szCs w:val="24"/>
        </w:rPr>
        <w:t>Bozkaya</w:t>
      </w:r>
      <w:proofErr w:type="spellEnd"/>
      <w:r w:rsidRPr="00F40407">
        <w:rPr>
          <w:rFonts w:ascii="Arial" w:hAnsi="Arial" w:cs="Arial"/>
          <w:sz w:val="24"/>
          <w:szCs w:val="24"/>
        </w:rPr>
        <w:t xml:space="preserve"> Matbaacılık</w:t>
      </w:r>
      <w:r w:rsidRPr="00F40407">
        <w:rPr>
          <w:rFonts w:ascii="TimesNewRoman" w:hAnsi="TimesNewRoman" w:cs="TimesNewRoman"/>
          <w:sz w:val="24"/>
          <w:szCs w:val="24"/>
        </w:rPr>
        <w:t>.</w:t>
      </w:r>
    </w:p>
    <w:p w:rsidR="0090152E" w:rsidRPr="00F40407" w:rsidRDefault="0090152E" w:rsidP="0090152E">
      <w:pPr>
        <w:spacing w:before="120" w:after="120" w:line="360" w:lineRule="auto"/>
        <w:contextualSpacing/>
        <w:jc w:val="both"/>
        <w:rPr>
          <w:rFonts w:ascii="TimesNewRoman" w:hAnsi="TimesNewRoman" w:cs="TimesNewRoman"/>
          <w:sz w:val="24"/>
          <w:szCs w:val="24"/>
        </w:rPr>
      </w:pPr>
    </w:p>
    <w:p w:rsidR="0090152E" w:rsidRPr="00F40407" w:rsidRDefault="0090152E" w:rsidP="0090152E">
      <w:pPr>
        <w:spacing w:before="120" w:after="120" w:line="360" w:lineRule="auto"/>
        <w:contextualSpacing/>
        <w:jc w:val="both"/>
        <w:rPr>
          <w:rFonts w:ascii="Arial" w:hAnsi="Arial" w:cs="Arial"/>
          <w:sz w:val="24"/>
          <w:szCs w:val="24"/>
        </w:rPr>
      </w:pPr>
      <w:proofErr w:type="spellStart"/>
      <w:r w:rsidRPr="00F40407">
        <w:rPr>
          <w:rFonts w:ascii="Arial" w:hAnsi="Arial" w:cs="Arial"/>
          <w:sz w:val="24"/>
          <w:szCs w:val="24"/>
        </w:rPr>
        <w:t>Boker</w:t>
      </w:r>
      <w:proofErr w:type="spellEnd"/>
      <w:r w:rsidRPr="00F40407">
        <w:rPr>
          <w:rFonts w:ascii="Arial" w:hAnsi="Arial" w:cs="Arial"/>
          <w:sz w:val="24"/>
          <w:szCs w:val="24"/>
        </w:rPr>
        <w:t xml:space="preserve">, A., </w:t>
      </w:r>
      <w:proofErr w:type="spellStart"/>
      <w:r w:rsidRPr="00F40407">
        <w:rPr>
          <w:rFonts w:ascii="Arial" w:hAnsi="Arial" w:cs="Arial"/>
          <w:sz w:val="24"/>
          <w:szCs w:val="24"/>
        </w:rPr>
        <w:t>Brownell</w:t>
      </w:r>
      <w:proofErr w:type="spellEnd"/>
      <w:r w:rsidRPr="00F40407">
        <w:rPr>
          <w:rFonts w:ascii="Arial" w:hAnsi="Arial" w:cs="Arial"/>
          <w:sz w:val="24"/>
          <w:szCs w:val="24"/>
        </w:rPr>
        <w:t xml:space="preserve">, L. ve Donen, N. (2002). </w:t>
      </w:r>
      <w:proofErr w:type="spellStart"/>
      <w:r w:rsidRPr="00F40407">
        <w:rPr>
          <w:rFonts w:ascii="Arial" w:hAnsi="Arial" w:cs="Arial"/>
          <w:sz w:val="24"/>
          <w:szCs w:val="24"/>
        </w:rPr>
        <w:t>The</w:t>
      </w:r>
      <w:proofErr w:type="spellEnd"/>
      <w:r w:rsidRPr="00F40407">
        <w:rPr>
          <w:rFonts w:ascii="Arial" w:hAnsi="Arial" w:cs="Arial"/>
          <w:sz w:val="24"/>
          <w:szCs w:val="24"/>
        </w:rPr>
        <w:t xml:space="preserve"> Amsterdam  </w:t>
      </w:r>
      <w:proofErr w:type="spellStart"/>
      <w:r w:rsidRPr="00F40407">
        <w:rPr>
          <w:rFonts w:ascii="Arial" w:hAnsi="Arial" w:cs="Arial"/>
          <w:sz w:val="24"/>
          <w:szCs w:val="24"/>
        </w:rPr>
        <w:t>Preoperative</w:t>
      </w:r>
      <w:proofErr w:type="spellEnd"/>
      <w:r w:rsidRPr="00F40407">
        <w:rPr>
          <w:rFonts w:ascii="Arial" w:hAnsi="Arial" w:cs="Arial"/>
          <w:sz w:val="24"/>
          <w:szCs w:val="24"/>
        </w:rPr>
        <w:t xml:space="preserve"> </w:t>
      </w:r>
      <w:proofErr w:type="spellStart"/>
      <w:r w:rsidRPr="00F40407">
        <w:rPr>
          <w:rFonts w:ascii="Arial" w:hAnsi="Arial" w:cs="Arial"/>
          <w:sz w:val="24"/>
          <w:szCs w:val="24"/>
        </w:rPr>
        <w:t>Anxiety</w:t>
      </w:r>
      <w:proofErr w:type="spellEnd"/>
      <w:r w:rsidRPr="00F40407">
        <w:rPr>
          <w:rFonts w:ascii="Arial" w:hAnsi="Arial" w:cs="Arial"/>
          <w:sz w:val="24"/>
          <w:szCs w:val="24"/>
        </w:rPr>
        <w:t xml:space="preserve"> </w:t>
      </w:r>
      <w:proofErr w:type="spellStart"/>
      <w:r w:rsidRPr="00F40407">
        <w:rPr>
          <w:rFonts w:ascii="Arial" w:hAnsi="Arial" w:cs="Arial"/>
          <w:sz w:val="24"/>
          <w:szCs w:val="24"/>
        </w:rPr>
        <w:t>and</w:t>
      </w:r>
      <w:proofErr w:type="spellEnd"/>
      <w:r w:rsidRPr="00F40407">
        <w:rPr>
          <w:rFonts w:ascii="Arial" w:hAnsi="Arial" w:cs="Arial"/>
          <w:sz w:val="24"/>
          <w:szCs w:val="24"/>
        </w:rPr>
        <w:t xml:space="preserve"> </w:t>
      </w:r>
      <w:proofErr w:type="spellStart"/>
      <w:r w:rsidRPr="00F40407">
        <w:rPr>
          <w:rFonts w:ascii="Arial" w:hAnsi="Arial" w:cs="Arial"/>
          <w:sz w:val="24"/>
          <w:szCs w:val="24"/>
        </w:rPr>
        <w:t>Information</w:t>
      </w:r>
      <w:proofErr w:type="spellEnd"/>
      <w:r w:rsidRPr="00F40407">
        <w:rPr>
          <w:rFonts w:ascii="Arial" w:hAnsi="Arial" w:cs="Arial"/>
          <w:sz w:val="24"/>
          <w:szCs w:val="24"/>
        </w:rPr>
        <w:t xml:space="preserve"> </w:t>
      </w:r>
      <w:proofErr w:type="spellStart"/>
      <w:r w:rsidRPr="00F40407">
        <w:rPr>
          <w:rFonts w:ascii="Arial" w:hAnsi="Arial" w:cs="Arial"/>
          <w:sz w:val="24"/>
          <w:szCs w:val="24"/>
        </w:rPr>
        <w:t>Scale</w:t>
      </w:r>
      <w:proofErr w:type="spellEnd"/>
      <w:r w:rsidRPr="00F40407">
        <w:rPr>
          <w:rFonts w:ascii="Arial" w:hAnsi="Arial" w:cs="Arial"/>
          <w:sz w:val="24"/>
          <w:szCs w:val="24"/>
        </w:rPr>
        <w:t xml:space="preserve"> </w:t>
      </w:r>
      <w:proofErr w:type="spellStart"/>
      <w:r w:rsidRPr="00F40407">
        <w:rPr>
          <w:rFonts w:ascii="Arial" w:hAnsi="Arial" w:cs="Arial"/>
          <w:sz w:val="24"/>
          <w:szCs w:val="24"/>
        </w:rPr>
        <w:t>Provides</w:t>
      </w:r>
      <w:proofErr w:type="spellEnd"/>
      <w:r w:rsidRPr="00F40407">
        <w:rPr>
          <w:rFonts w:ascii="Arial" w:hAnsi="Arial" w:cs="Arial"/>
          <w:sz w:val="24"/>
          <w:szCs w:val="24"/>
        </w:rPr>
        <w:t xml:space="preserve"> a </w:t>
      </w:r>
      <w:proofErr w:type="spellStart"/>
      <w:r w:rsidRPr="00F40407">
        <w:rPr>
          <w:rFonts w:ascii="Arial" w:hAnsi="Arial" w:cs="Arial"/>
          <w:sz w:val="24"/>
          <w:szCs w:val="24"/>
        </w:rPr>
        <w:t>Simple</w:t>
      </w:r>
      <w:proofErr w:type="spellEnd"/>
      <w:r w:rsidRPr="00F40407">
        <w:rPr>
          <w:rFonts w:ascii="Arial" w:hAnsi="Arial" w:cs="Arial"/>
          <w:sz w:val="24"/>
          <w:szCs w:val="24"/>
        </w:rPr>
        <w:t xml:space="preserve"> </w:t>
      </w:r>
      <w:proofErr w:type="spellStart"/>
      <w:r w:rsidRPr="00F40407">
        <w:rPr>
          <w:rFonts w:ascii="Arial" w:hAnsi="Arial" w:cs="Arial"/>
          <w:sz w:val="24"/>
          <w:szCs w:val="24"/>
        </w:rPr>
        <w:t>and</w:t>
      </w:r>
      <w:proofErr w:type="spellEnd"/>
      <w:r w:rsidRPr="00F40407">
        <w:rPr>
          <w:rFonts w:ascii="Arial" w:hAnsi="Arial" w:cs="Arial"/>
          <w:sz w:val="24"/>
          <w:szCs w:val="24"/>
        </w:rPr>
        <w:t xml:space="preserve"> </w:t>
      </w:r>
      <w:proofErr w:type="spellStart"/>
      <w:r w:rsidRPr="00F40407">
        <w:rPr>
          <w:rFonts w:ascii="Arial" w:hAnsi="Arial" w:cs="Arial"/>
          <w:sz w:val="24"/>
          <w:szCs w:val="24"/>
        </w:rPr>
        <w:t>Reliable</w:t>
      </w:r>
      <w:proofErr w:type="spellEnd"/>
      <w:r w:rsidRPr="00F40407">
        <w:rPr>
          <w:rFonts w:ascii="Arial" w:hAnsi="Arial" w:cs="Arial"/>
          <w:sz w:val="24"/>
          <w:szCs w:val="24"/>
        </w:rPr>
        <w:t xml:space="preserve"> </w:t>
      </w:r>
      <w:proofErr w:type="spellStart"/>
      <w:r w:rsidRPr="00F40407">
        <w:rPr>
          <w:rFonts w:ascii="Arial" w:hAnsi="Arial" w:cs="Arial"/>
          <w:sz w:val="24"/>
          <w:szCs w:val="24"/>
        </w:rPr>
        <w:t>Measure</w:t>
      </w:r>
      <w:proofErr w:type="spellEnd"/>
      <w:r w:rsidRPr="00F40407">
        <w:rPr>
          <w:rFonts w:ascii="Arial" w:hAnsi="Arial" w:cs="Arial"/>
          <w:sz w:val="24"/>
          <w:szCs w:val="24"/>
        </w:rPr>
        <w:t xml:space="preserve"> of </w:t>
      </w:r>
      <w:proofErr w:type="spellStart"/>
      <w:r w:rsidRPr="00F40407">
        <w:rPr>
          <w:rFonts w:ascii="Arial" w:hAnsi="Arial" w:cs="Arial"/>
          <w:sz w:val="24"/>
          <w:szCs w:val="24"/>
        </w:rPr>
        <w:t>Preoperative</w:t>
      </w:r>
      <w:proofErr w:type="spellEnd"/>
      <w:r w:rsidRPr="00F40407">
        <w:rPr>
          <w:rFonts w:ascii="Arial" w:hAnsi="Arial" w:cs="Arial"/>
          <w:sz w:val="24"/>
          <w:szCs w:val="24"/>
        </w:rPr>
        <w:t xml:space="preserve"> </w:t>
      </w:r>
      <w:proofErr w:type="spellStart"/>
      <w:r w:rsidRPr="00F40407">
        <w:rPr>
          <w:rFonts w:ascii="Arial" w:hAnsi="Arial" w:cs="Arial"/>
          <w:sz w:val="24"/>
          <w:szCs w:val="24"/>
        </w:rPr>
        <w:t>Anxiety</w:t>
      </w:r>
      <w:proofErr w:type="spellEnd"/>
      <w:r w:rsidRPr="00F40407">
        <w:rPr>
          <w:rFonts w:ascii="Arial" w:hAnsi="Arial" w:cs="Arial"/>
          <w:sz w:val="24"/>
          <w:szCs w:val="24"/>
        </w:rPr>
        <w:t xml:space="preserve">. </w:t>
      </w:r>
      <w:proofErr w:type="spellStart"/>
      <w:r w:rsidRPr="00F40407">
        <w:rPr>
          <w:rFonts w:ascii="Arial" w:hAnsi="Arial" w:cs="Arial"/>
          <w:i/>
          <w:sz w:val="24"/>
          <w:szCs w:val="24"/>
        </w:rPr>
        <w:t>Canadian</w:t>
      </w:r>
      <w:proofErr w:type="spellEnd"/>
      <w:r w:rsidRPr="00F40407">
        <w:rPr>
          <w:rFonts w:ascii="Arial" w:hAnsi="Arial" w:cs="Arial"/>
          <w:i/>
          <w:sz w:val="24"/>
          <w:szCs w:val="24"/>
        </w:rPr>
        <w:t xml:space="preserve"> </w:t>
      </w:r>
      <w:proofErr w:type="spellStart"/>
      <w:r w:rsidRPr="00F40407">
        <w:rPr>
          <w:rFonts w:ascii="Arial" w:hAnsi="Arial" w:cs="Arial"/>
          <w:i/>
          <w:sz w:val="24"/>
          <w:szCs w:val="24"/>
        </w:rPr>
        <w:t>Journal</w:t>
      </w:r>
      <w:proofErr w:type="spellEnd"/>
      <w:r w:rsidRPr="00F40407">
        <w:rPr>
          <w:rFonts w:ascii="Arial" w:hAnsi="Arial" w:cs="Arial"/>
          <w:i/>
          <w:sz w:val="24"/>
          <w:szCs w:val="24"/>
        </w:rPr>
        <w:t xml:space="preserve"> </w:t>
      </w:r>
      <w:proofErr w:type="spellStart"/>
      <w:r w:rsidRPr="00F40407">
        <w:rPr>
          <w:rFonts w:ascii="Arial" w:hAnsi="Arial" w:cs="Arial"/>
          <w:i/>
          <w:sz w:val="24"/>
          <w:szCs w:val="24"/>
        </w:rPr>
        <w:t>Anaesthesia</w:t>
      </w:r>
      <w:proofErr w:type="spellEnd"/>
      <w:r w:rsidRPr="00F40407">
        <w:rPr>
          <w:rFonts w:ascii="Arial" w:hAnsi="Arial" w:cs="Arial"/>
          <w:i/>
          <w:sz w:val="24"/>
          <w:szCs w:val="24"/>
        </w:rPr>
        <w:t xml:space="preserve">, </w:t>
      </w:r>
      <w:r w:rsidRPr="00F40407">
        <w:rPr>
          <w:rFonts w:ascii="Arial" w:hAnsi="Arial" w:cs="Arial"/>
          <w:sz w:val="24"/>
          <w:szCs w:val="24"/>
        </w:rPr>
        <w:t>49(8), 792- 798.</w:t>
      </w:r>
    </w:p>
    <w:p w:rsidR="0090152E" w:rsidRPr="00F40407" w:rsidRDefault="0090152E" w:rsidP="0090152E">
      <w:pPr>
        <w:spacing w:before="120" w:after="120" w:line="360" w:lineRule="auto"/>
        <w:contextualSpacing/>
        <w:jc w:val="both"/>
        <w:rPr>
          <w:rFonts w:ascii="Arial" w:hAnsi="Arial" w:cs="Arial"/>
          <w:sz w:val="24"/>
          <w:szCs w:val="24"/>
        </w:rPr>
      </w:pPr>
      <w:r w:rsidRPr="00F40407">
        <w:rPr>
          <w:rFonts w:ascii="Arial" w:hAnsi="Arial" w:cs="Arial"/>
          <w:sz w:val="24"/>
          <w:szCs w:val="24"/>
        </w:rPr>
        <w:t xml:space="preserve"> </w:t>
      </w:r>
    </w:p>
    <w:p w:rsidR="0090152E" w:rsidRPr="00F40407" w:rsidRDefault="0090152E" w:rsidP="0090152E">
      <w:pPr>
        <w:autoSpaceDE w:val="0"/>
        <w:autoSpaceDN w:val="0"/>
        <w:adjustRightInd w:val="0"/>
        <w:spacing w:after="0" w:line="360" w:lineRule="auto"/>
        <w:jc w:val="both"/>
        <w:rPr>
          <w:rFonts w:ascii="Tahoma" w:hAnsi="Tahoma" w:cs="Tahoma"/>
          <w:sz w:val="17"/>
          <w:szCs w:val="17"/>
        </w:rPr>
      </w:pPr>
      <w:proofErr w:type="spellStart"/>
      <w:r w:rsidRPr="00F40407">
        <w:rPr>
          <w:rFonts w:ascii="Arial" w:hAnsi="Arial" w:cs="Arial"/>
          <w:bCs/>
          <w:sz w:val="24"/>
          <w:szCs w:val="24"/>
        </w:rPr>
        <w:t>Branson</w:t>
      </w:r>
      <w:proofErr w:type="spellEnd"/>
      <w:r w:rsidRPr="00F40407">
        <w:rPr>
          <w:rFonts w:ascii="Arial" w:hAnsi="Arial" w:cs="Arial"/>
          <w:bCs/>
          <w:sz w:val="24"/>
          <w:szCs w:val="24"/>
        </w:rPr>
        <w:t xml:space="preserve">, J. J. ve </w:t>
      </w:r>
      <w:proofErr w:type="spellStart"/>
      <w:r w:rsidRPr="00F40407">
        <w:rPr>
          <w:rFonts w:ascii="Arial" w:hAnsi="Arial" w:cs="Arial"/>
          <w:bCs/>
          <w:sz w:val="24"/>
          <w:szCs w:val="24"/>
        </w:rPr>
        <w:t>Goldstein</w:t>
      </w:r>
      <w:proofErr w:type="spellEnd"/>
      <w:r w:rsidRPr="00F40407">
        <w:rPr>
          <w:rFonts w:ascii="Arial" w:hAnsi="Arial" w:cs="Arial"/>
          <w:bCs/>
          <w:sz w:val="24"/>
          <w:szCs w:val="24"/>
        </w:rPr>
        <w:t>, W. M.</w:t>
      </w:r>
      <w:r w:rsidRPr="00F40407">
        <w:rPr>
          <w:rFonts w:ascii="Arial" w:hAnsi="Arial" w:cs="Arial"/>
          <w:b/>
          <w:bCs/>
          <w:sz w:val="24"/>
          <w:szCs w:val="24"/>
        </w:rPr>
        <w:t xml:space="preserve"> </w:t>
      </w:r>
      <w:r w:rsidRPr="00F40407">
        <w:rPr>
          <w:rFonts w:ascii="Arial" w:hAnsi="Arial" w:cs="Arial"/>
          <w:sz w:val="24"/>
          <w:szCs w:val="24"/>
        </w:rPr>
        <w:t xml:space="preserve">(2003). </w:t>
      </w:r>
      <w:proofErr w:type="spellStart"/>
      <w:r w:rsidRPr="00F40407">
        <w:rPr>
          <w:rFonts w:ascii="Arial" w:hAnsi="Arial" w:cs="Arial"/>
          <w:sz w:val="24"/>
          <w:szCs w:val="24"/>
        </w:rPr>
        <w:t>Primary</w:t>
      </w:r>
      <w:proofErr w:type="spellEnd"/>
      <w:r w:rsidRPr="00F40407">
        <w:rPr>
          <w:rFonts w:ascii="Arial" w:hAnsi="Arial" w:cs="Arial"/>
          <w:sz w:val="24"/>
          <w:szCs w:val="24"/>
        </w:rPr>
        <w:t xml:space="preserve"> Total </w:t>
      </w:r>
      <w:proofErr w:type="spellStart"/>
      <w:r w:rsidRPr="00F40407">
        <w:rPr>
          <w:rFonts w:ascii="Arial" w:hAnsi="Arial" w:cs="Arial"/>
          <w:sz w:val="24"/>
          <w:szCs w:val="24"/>
        </w:rPr>
        <w:t>Hip</w:t>
      </w:r>
      <w:proofErr w:type="spellEnd"/>
      <w:r w:rsidRPr="00F40407">
        <w:rPr>
          <w:rFonts w:ascii="Arial" w:hAnsi="Arial" w:cs="Arial"/>
          <w:sz w:val="24"/>
          <w:szCs w:val="24"/>
        </w:rPr>
        <w:t xml:space="preserve"> </w:t>
      </w:r>
      <w:proofErr w:type="spellStart"/>
      <w:r w:rsidRPr="00F40407">
        <w:rPr>
          <w:rFonts w:ascii="Arial" w:hAnsi="Arial" w:cs="Arial"/>
          <w:sz w:val="24"/>
          <w:szCs w:val="24"/>
        </w:rPr>
        <w:t>Arthroplasty</w:t>
      </w:r>
      <w:proofErr w:type="spellEnd"/>
      <w:r w:rsidRPr="00F40407">
        <w:rPr>
          <w:rFonts w:ascii="Arial" w:hAnsi="Arial" w:cs="Arial"/>
          <w:sz w:val="24"/>
          <w:szCs w:val="24"/>
        </w:rPr>
        <w:t xml:space="preserve">. </w:t>
      </w:r>
      <w:proofErr w:type="spellStart"/>
      <w:r w:rsidRPr="00F40407">
        <w:rPr>
          <w:rFonts w:ascii="Arial" w:hAnsi="Arial" w:cs="Arial"/>
          <w:sz w:val="24"/>
          <w:szCs w:val="24"/>
        </w:rPr>
        <w:t>Home</w:t>
      </w:r>
      <w:proofErr w:type="spellEnd"/>
      <w:r w:rsidRPr="00F40407">
        <w:rPr>
          <w:rFonts w:ascii="Arial" w:hAnsi="Arial" w:cs="Arial"/>
          <w:sz w:val="24"/>
          <w:szCs w:val="24"/>
        </w:rPr>
        <w:t xml:space="preserve"> </w:t>
      </w:r>
      <w:proofErr w:type="spellStart"/>
      <w:r w:rsidRPr="00F40407">
        <w:rPr>
          <w:rFonts w:ascii="Arial" w:hAnsi="Arial" w:cs="Arial"/>
          <w:sz w:val="24"/>
          <w:szCs w:val="24"/>
        </w:rPr>
        <w:t>Study</w:t>
      </w:r>
      <w:proofErr w:type="spellEnd"/>
      <w:r w:rsidRPr="00F40407">
        <w:rPr>
          <w:rFonts w:ascii="Arial" w:hAnsi="Arial" w:cs="Arial"/>
          <w:sz w:val="24"/>
          <w:szCs w:val="24"/>
        </w:rPr>
        <w:t xml:space="preserve"> Program. AORN </w:t>
      </w:r>
      <w:proofErr w:type="spellStart"/>
      <w:r w:rsidRPr="00F40407">
        <w:rPr>
          <w:rFonts w:ascii="Arial" w:hAnsi="Arial" w:cs="Arial"/>
          <w:sz w:val="24"/>
          <w:szCs w:val="24"/>
        </w:rPr>
        <w:t>Journal</w:t>
      </w:r>
      <w:proofErr w:type="spellEnd"/>
      <w:r w:rsidRPr="00F40407">
        <w:rPr>
          <w:rFonts w:ascii="Arial" w:hAnsi="Arial" w:cs="Arial"/>
          <w:sz w:val="24"/>
          <w:szCs w:val="24"/>
        </w:rPr>
        <w:t xml:space="preserve"> ,78(6), 946-974</w:t>
      </w:r>
      <w:r w:rsidRPr="00F40407">
        <w:rPr>
          <w:rFonts w:ascii="Tahoma" w:hAnsi="Tahoma" w:cs="Tahoma"/>
          <w:sz w:val="17"/>
          <w:szCs w:val="17"/>
        </w:rPr>
        <w:t>.</w:t>
      </w:r>
    </w:p>
    <w:p w:rsidR="0090152E" w:rsidRPr="00F40407" w:rsidRDefault="0090152E" w:rsidP="0090152E">
      <w:pPr>
        <w:spacing w:before="120" w:after="120" w:line="360" w:lineRule="auto"/>
        <w:contextualSpacing/>
        <w:jc w:val="both"/>
        <w:rPr>
          <w:rFonts w:ascii="Arial" w:hAnsi="Arial" w:cs="Arial"/>
          <w:sz w:val="24"/>
          <w:szCs w:val="24"/>
        </w:rPr>
      </w:pPr>
    </w:p>
    <w:p w:rsidR="0090152E" w:rsidRPr="00F40407" w:rsidRDefault="0090152E" w:rsidP="0090152E">
      <w:pPr>
        <w:spacing w:before="120" w:after="120" w:line="360" w:lineRule="auto"/>
        <w:contextualSpacing/>
        <w:jc w:val="both"/>
        <w:rPr>
          <w:rFonts w:ascii="Arial" w:hAnsi="Arial" w:cs="Arial"/>
          <w:sz w:val="24"/>
          <w:szCs w:val="24"/>
        </w:rPr>
      </w:pPr>
      <w:proofErr w:type="spellStart"/>
      <w:r w:rsidRPr="00F40407">
        <w:rPr>
          <w:rFonts w:ascii="Arial" w:hAnsi="Arial" w:cs="Arial"/>
          <w:sz w:val="24"/>
          <w:szCs w:val="24"/>
        </w:rPr>
        <w:t>Buldukoğlu</w:t>
      </w:r>
      <w:proofErr w:type="spellEnd"/>
      <w:r w:rsidRPr="00F40407">
        <w:rPr>
          <w:rFonts w:ascii="Arial" w:hAnsi="Arial" w:cs="Arial"/>
          <w:sz w:val="24"/>
          <w:szCs w:val="24"/>
        </w:rPr>
        <w:t xml:space="preserve">, K., Doğan, S., Kum, N., Öz, F., </w:t>
      </w:r>
      <w:proofErr w:type="spellStart"/>
      <w:r w:rsidRPr="00F40407">
        <w:rPr>
          <w:rFonts w:ascii="Arial" w:hAnsi="Arial" w:cs="Arial"/>
          <w:sz w:val="24"/>
          <w:szCs w:val="24"/>
        </w:rPr>
        <w:t>Özaltın</w:t>
      </w:r>
      <w:proofErr w:type="spellEnd"/>
      <w:r w:rsidRPr="00F40407">
        <w:rPr>
          <w:rFonts w:ascii="Arial" w:hAnsi="Arial" w:cs="Arial"/>
          <w:sz w:val="24"/>
          <w:szCs w:val="24"/>
        </w:rPr>
        <w:t xml:space="preserve">, G., Özcan, A. ve diğerleri. (2000). </w:t>
      </w:r>
      <w:proofErr w:type="spellStart"/>
      <w:r w:rsidRPr="00F40407">
        <w:rPr>
          <w:rFonts w:ascii="Arial" w:hAnsi="Arial" w:cs="Arial"/>
          <w:sz w:val="24"/>
          <w:szCs w:val="24"/>
        </w:rPr>
        <w:t>Anksiyete</w:t>
      </w:r>
      <w:proofErr w:type="spellEnd"/>
      <w:r w:rsidRPr="00F40407">
        <w:rPr>
          <w:rFonts w:ascii="Arial" w:hAnsi="Arial" w:cs="Arial"/>
          <w:sz w:val="24"/>
          <w:szCs w:val="24"/>
        </w:rPr>
        <w:t xml:space="preserve"> </w:t>
      </w:r>
      <w:proofErr w:type="spellStart"/>
      <w:r w:rsidRPr="00F40407">
        <w:rPr>
          <w:rFonts w:ascii="Arial" w:hAnsi="Arial" w:cs="Arial"/>
          <w:sz w:val="24"/>
          <w:szCs w:val="24"/>
        </w:rPr>
        <w:t>Somatoform</w:t>
      </w:r>
      <w:proofErr w:type="spellEnd"/>
      <w:r w:rsidRPr="00F40407">
        <w:rPr>
          <w:rFonts w:ascii="Arial" w:hAnsi="Arial" w:cs="Arial"/>
          <w:sz w:val="24"/>
          <w:szCs w:val="24"/>
        </w:rPr>
        <w:t xml:space="preserve"> ve </w:t>
      </w:r>
      <w:proofErr w:type="spellStart"/>
      <w:r w:rsidRPr="00F40407">
        <w:rPr>
          <w:rFonts w:ascii="Arial" w:hAnsi="Arial" w:cs="Arial"/>
          <w:sz w:val="24"/>
          <w:szCs w:val="24"/>
        </w:rPr>
        <w:t>Disosyatif</w:t>
      </w:r>
      <w:proofErr w:type="spellEnd"/>
      <w:r w:rsidRPr="00F40407">
        <w:rPr>
          <w:rFonts w:ascii="Arial" w:hAnsi="Arial" w:cs="Arial"/>
          <w:sz w:val="24"/>
          <w:szCs w:val="24"/>
        </w:rPr>
        <w:t xml:space="preserve"> Bozukluklar. S. Doğan (Haz.). </w:t>
      </w:r>
      <w:r w:rsidRPr="00F40407">
        <w:rPr>
          <w:rFonts w:ascii="Arial" w:hAnsi="Arial" w:cs="Arial"/>
          <w:i/>
          <w:sz w:val="24"/>
          <w:szCs w:val="24"/>
        </w:rPr>
        <w:t>Psikiyatri Hemşireliği El Kitabı</w:t>
      </w:r>
      <w:r w:rsidRPr="00F40407">
        <w:rPr>
          <w:rFonts w:ascii="Arial" w:hAnsi="Arial" w:cs="Arial"/>
          <w:sz w:val="24"/>
          <w:szCs w:val="24"/>
        </w:rPr>
        <w:t xml:space="preserve"> (s. 132-157).</w:t>
      </w:r>
      <w:r w:rsidRPr="00F40407">
        <w:rPr>
          <w:rFonts w:ascii="Arial" w:hAnsi="Arial" w:cs="Arial"/>
          <w:i/>
          <w:sz w:val="24"/>
          <w:szCs w:val="24"/>
        </w:rPr>
        <w:t xml:space="preserve"> </w:t>
      </w:r>
      <w:r w:rsidRPr="00F40407">
        <w:rPr>
          <w:rFonts w:ascii="Arial" w:hAnsi="Arial" w:cs="Arial"/>
          <w:sz w:val="24"/>
          <w:szCs w:val="24"/>
        </w:rPr>
        <w:t xml:space="preserve"> İstanbul: BİRMAT Matbaacılık.</w:t>
      </w:r>
    </w:p>
    <w:p w:rsidR="0090152E" w:rsidRPr="00F40407" w:rsidRDefault="0090152E" w:rsidP="0090152E">
      <w:pPr>
        <w:pStyle w:val="ListeParagraf"/>
        <w:spacing w:before="120" w:after="120" w:line="360" w:lineRule="auto"/>
        <w:ind w:left="0"/>
        <w:jc w:val="both"/>
        <w:rPr>
          <w:rFonts w:ascii="Arial" w:hAnsi="Arial" w:cs="Arial"/>
          <w:sz w:val="24"/>
          <w:szCs w:val="24"/>
        </w:rPr>
      </w:pPr>
    </w:p>
    <w:p w:rsidR="0090152E" w:rsidRPr="00F40407" w:rsidRDefault="0090152E" w:rsidP="0090152E">
      <w:pPr>
        <w:pStyle w:val="ListeParagraf"/>
        <w:spacing w:before="120" w:after="120" w:line="360" w:lineRule="auto"/>
        <w:ind w:left="0"/>
        <w:jc w:val="both"/>
        <w:rPr>
          <w:rFonts w:ascii="Arial" w:hAnsi="Arial" w:cs="Arial"/>
          <w:sz w:val="24"/>
          <w:szCs w:val="24"/>
        </w:rPr>
      </w:pPr>
      <w:proofErr w:type="spellStart"/>
      <w:r w:rsidRPr="00F40407">
        <w:rPr>
          <w:rFonts w:ascii="Arial" w:hAnsi="Arial" w:cs="Arial"/>
          <w:sz w:val="24"/>
          <w:szCs w:val="24"/>
        </w:rPr>
        <w:t>Büyükyılmaz</w:t>
      </w:r>
      <w:proofErr w:type="spellEnd"/>
      <w:r w:rsidRPr="00F40407">
        <w:rPr>
          <w:rFonts w:ascii="Arial" w:hAnsi="Arial" w:cs="Arial"/>
          <w:sz w:val="24"/>
          <w:szCs w:val="24"/>
        </w:rPr>
        <w:t xml:space="preserve">, F. ve Aştı, T. (2009). Ameliyat Sonrası Ağrıda Hemşirelik Bakımı. </w:t>
      </w:r>
      <w:r w:rsidRPr="00F40407">
        <w:rPr>
          <w:rFonts w:ascii="Arial" w:hAnsi="Arial" w:cs="Arial"/>
          <w:i/>
          <w:iCs/>
          <w:sz w:val="24"/>
          <w:szCs w:val="24"/>
        </w:rPr>
        <w:t>Atatürk Üniversitesi Hemşirelik Yüksekokulu Dergisi</w:t>
      </w:r>
      <w:r w:rsidRPr="00F40407">
        <w:rPr>
          <w:rFonts w:ascii="Arial" w:hAnsi="Arial" w:cs="Arial"/>
          <w:sz w:val="24"/>
          <w:szCs w:val="24"/>
        </w:rPr>
        <w:t xml:space="preserve">, </w:t>
      </w:r>
      <w:r w:rsidRPr="00F40407">
        <w:rPr>
          <w:rFonts w:ascii="Arial" w:hAnsi="Arial" w:cs="Arial"/>
          <w:bCs/>
          <w:sz w:val="24"/>
          <w:szCs w:val="24"/>
        </w:rPr>
        <w:t>12(2)</w:t>
      </w:r>
      <w:r w:rsidRPr="00F40407">
        <w:rPr>
          <w:rFonts w:ascii="Arial" w:hAnsi="Arial" w:cs="Arial"/>
          <w:sz w:val="24"/>
          <w:szCs w:val="24"/>
        </w:rPr>
        <w:t>, 84-93.</w:t>
      </w:r>
    </w:p>
    <w:p w:rsidR="0090152E" w:rsidRPr="003A1C6F" w:rsidRDefault="0090152E" w:rsidP="0090152E">
      <w:pPr>
        <w:pStyle w:val="ListeParagraf"/>
        <w:spacing w:before="120" w:after="120" w:line="360" w:lineRule="auto"/>
        <w:ind w:left="0"/>
        <w:jc w:val="both"/>
        <w:rPr>
          <w:rFonts w:ascii="Arial" w:hAnsi="Arial" w:cs="Arial"/>
          <w:color w:val="FF0000"/>
          <w:sz w:val="24"/>
          <w:szCs w:val="24"/>
        </w:rPr>
      </w:pPr>
    </w:p>
    <w:p w:rsidR="0090152E" w:rsidRDefault="0090152E" w:rsidP="0090152E">
      <w:pPr>
        <w:pStyle w:val="ListeParagraf"/>
        <w:spacing w:before="120" w:after="120" w:line="360" w:lineRule="auto"/>
        <w:ind w:left="0"/>
        <w:jc w:val="both"/>
        <w:rPr>
          <w:rFonts w:ascii="Arial" w:hAnsi="Arial" w:cs="Arial"/>
          <w:sz w:val="24"/>
          <w:szCs w:val="24"/>
        </w:rPr>
      </w:pPr>
      <w:proofErr w:type="spellStart"/>
      <w:r w:rsidRPr="00F40407">
        <w:rPr>
          <w:rFonts w:ascii="Arial" w:hAnsi="Arial" w:cs="Arial"/>
          <w:sz w:val="24"/>
          <w:szCs w:val="24"/>
          <w:lang w:eastAsia="tr-TR"/>
        </w:rPr>
        <w:t>Calvin</w:t>
      </w:r>
      <w:proofErr w:type="spellEnd"/>
      <w:r w:rsidRPr="00F40407">
        <w:rPr>
          <w:rFonts w:ascii="Arial" w:hAnsi="Arial" w:cs="Arial"/>
          <w:sz w:val="24"/>
          <w:szCs w:val="24"/>
          <w:lang w:eastAsia="tr-TR"/>
        </w:rPr>
        <w:t xml:space="preserve">, R. ve </w:t>
      </w:r>
      <w:proofErr w:type="spellStart"/>
      <w:r w:rsidRPr="00F40407">
        <w:rPr>
          <w:rFonts w:ascii="Arial" w:hAnsi="Arial" w:cs="Arial"/>
          <w:sz w:val="24"/>
          <w:szCs w:val="24"/>
          <w:lang w:eastAsia="tr-TR"/>
        </w:rPr>
        <w:t>Lane</w:t>
      </w:r>
      <w:proofErr w:type="spellEnd"/>
      <w:r w:rsidRPr="00F40407">
        <w:rPr>
          <w:rFonts w:ascii="Arial" w:hAnsi="Arial" w:cs="Arial"/>
          <w:sz w:val="24"/>
          <w:szCs w:val="24"/>
          <w:lang w:eastAsia="tr-TR"/>
        </w:rPr>
        <w:t xml:space="preserve">, P. (1999). </w:t>
      </w:r>
      <w:proofErr w:type="spellStart"/>
      <w:r w:rsidRPr="00F40407">
        <w:rPr>
          <w:rFonts w:ascii="Arial" w:hAnsi="Arial" w:cs="Arial"/>
          <w:sz w:val="24"/>
          <w:szCs w:val="24"/>
          <w:lang w:eastAsia="tr-TR"/>
        </w:rPr>
        <w:t>Preoperative</w:t>
      </w:r>
      <w:proofErr w:type="spellEnd"/>
      <w:r w:rsidRPr="00F40407">
        <w:rPr>
          <w:rFonts w:ascii="Arial" w:hAnsi="Arial" w:cs="Arial"/>
          <w:sz w:val="24"/>
          <w:szCs w:val="24"/>
          <w:lang w:eastAsia="tr-TR"/>
        </w:rPr>
        <w:t xml:space="preserve"> </w:t>
      </w:r>
      <w:proofErr w:type="spellStart"/>
      <w:r w:rsidRPr="00F40407">
        <w:rPr>
          <w:rFonts w:ascii="Arial" w:hAnsi="Arial" w:cs="Arial"/>
          <w:sz w:val="24"/>
          <w:szCs w:val="24"/>
          <w:lang w:eastAsia="tr-TR"/>
        </w:rPr>
        <w:t>Uncertainty</w:t>
      </w:r>
      <w:proofErr w:type="spellEnd"/>
      <w:r w:rsidRPr="00F40407">
        <w:rPr>
          <w:rFonts w:ascii="Arial" w:hAnsi="Arial" w:cs="Arial"/>
          <w:sz w:val="24"/>
          <w:szCs w:val="24"/>
          <w:lang w:eastAsia="tr-TR"/>
        </w:rPr>
        <w:t xml:space="preserve"> </w:t>
      </w:r>
      <w:proofErr w:type="spellStart"/>
      <w:r w:rsidRPr="00F40407">
        <w:rPr>
          <w:rFonts w:ascii="Arial" w:hAnsi="Arial" w:cs="Arial"/>
          <w:sz w:val="24"/>
          <w:szCs w:val="24"/>
          <w:lang w:eastAsia="tr-TR"/>
        </w:rPr>
        <w:t>and</w:t>
      </w:r>
      <w:proofErr w:type="spellEnd"/>
      <w:r w:rsidRPr="00F40407">
        <w:rPr>
          <w:rFonts w:ascii="Arial" w:hAnsi="Arial" w:cs="Arial"/>
          <w:sz w:val="24"/>
          <w:szCs w:val="24"/>
          <w:lang w:eastAsia="tr-TR"/>
        </w:rPr>
        <w:t xml:space="preserve"> </w:t>
      </w:r>
      <w:proofErr w:type="spellStart"/>
      <w:r w:rsidRPr="00F40407">
        <w:rPr>
          <w:rFonts w:ascii="Arial" w:hAnsi="Arial" w:cs="Arial"/>
          <w:sz w:val="24"/>
          <w:szCs w:val="24"/>
          <w:lang w:eastAsia="tr-TR"/>
        </w:rPr>
        <w:t>State</w:t>
      </w:r>
      <w:proofErr w:type="spellEnd"/>
      <w:r w:rsidRPr="00F40407">
        <w:rPr>
          <w:rFonts w:ascii="Arial" w:hAnsi="Arial" w:cs="Arial"/>
          <w:sz w:val="24"/>
          <w:szCs w:val="24"/>
          <w:lang w:eastAsia="tr-TR"/>
        </w:rPr>
        <w:t xml:space="preserve"> </w:t>
      </w:r>
      <w:proofErr w:type="spellStart"/>
      <w:r w:rsidRPr="00F40407">
        <w:rPr>
          <w:rFonts w:ascii="Arial" w:hAnsi="Arial" w:cs="Arial"/>
          <w:sz w:val="24"/>
          <w:szCs w:val="24"/>
          <w:lang w:eastAsia="tr-TR"/>
        </w:rPr>
        <w:t>Anxiety</w:t>
      </w:r>
      <w:proofErr w:type="spellEnd"/>
      <w:r w:rsidRPr="00F40407">
        <w:rPr>
          <w:rFonts w:ascii="Arial" w:hAnsi="Arial" w:cs="Arial"/>
          <w:sz w:val="24"/>
          <w:szCs w:val="24"/>
          <w:lang w:eastAsia="tr-TR"/>
        </w:rPr>
        <w:t xml:space="preserve"> </w:t>
      </w:r>
      <w:proofErr w:type="spellStart"/>
      <w:r w:rsidRPr="00F40407">
        <w:rPr>
          <w:rFonts w:ascii="Arial" w:hAnsi="Arial" w:cs="Arial"/>
          <w:sz w:val="24"/>
          <w:szCs w:val="24"/>
          <w:lang w:eastAsia="tr-TR"/>
        </w:rPr>
        <w:t>and</w:t>
      </w:r>
      <w:proofErr w:type="spellEnd"/>
      <w:r w:rsidRPr="00F40407">
        <w:rPr>
          <w:rFonts w:ascii="Arial" w:hAnsi="Arial" w:cs="Arial"/>
          <w:sz w:val="24"/>
          <w:szCs w:val="24"/>
          <w:lang w:eastAsia="tr-TR"/>
        </w:rPr>
        <w:t xml:space="preserve"> </w:t>
      </w:r>
      <w:proofErr w:type="spellStart"/>
      <w:r w:rsidRPr="00F40407">
        <w:rPr>
          <w:rFonts w:ascii="Arial" w:hAnsi="Arial" w:cs="Arial"/>
          <w:sz w:val="24"/>
          <w:szCs w:val="24"/>
          <w:lang w:eastAsia="tr-TR"/>
        </w:rPr>
        <w:t>Nursing</w:t>
      </w:r>
      <w:proofErr w:type="spellEnd"/>
      <w:r w:rsidRPr="00F40407">
        <w:rPr>
          <w:rFonts w:ascii="Arial" w:hAnsi="Arial" w:cs="Arial"/>
          <w:sz w:val="24"/>
          <w:szCs w:val="24"/>
          <w:lang w:eastAsia="tr-TR"/>
        </w:rPr>
        <w:t xml:space="preserve"> </w:t>
      </w:r>
      <w:proofErr w:type="spellStart"/>
      <w:r w:rsidRPr="00F40407">
        <w:rPr>
          <w:rFonts w:ascii="Arial" w:hAnsi="Arial" w:cs="Arial"/>
          <w:sz w:val="24"/>
          <w:szCs w:val="24"/>
          <w:lang w:eastAsia="tr-TR"/>
        </w:rPr>
        <w:t>Intervention</w:t>
      </w:r>
      <w:proofErr w:type="spellEnd"/>
      <w:r w:rsidRPr="00F40407">
        <w:rPr>
          <w:rFonts w:ascii="Arial" w:hAnsi="Arial" w:cs="Arial"/>
          <w:sz w:val="24"/>
          <w:szCs w:val="24"/>
          <w:lang w:eastAsia="tr-TR"/>
        </w:rPr>
        <w:t xml:space="preserve"> </w:t>
      </w:r>
      <w:proofErr w:type="spellStart"/>
      <w:r w:rsidRPr="00F40407">
        <w:rPr>
          <w:rFonts w:ascii="Arial" w:hAnsi="Arial" w:cs="Arial"/>
          <w:sz w:val="24"/>
          <w:szCs w:val="24"/>
          <w:lang w:eastAsia="tr-TR"/>
        </w:rPr>
        <w:t>Among</w:t>
      </w:r>
      <w:proofErr w:type="spellEnd"/>
      <w:r w:rsidRPr="00F40407">
        <w:rPr>
          <w:rFonts w:ascii="Arial" w:hAnsi="Arial" w:cs="Arial"/>
          <w:sz w:val="24"/>
          <w:szCs w:val="24"/>
          <w:lang w:eastAsia="tr-TR"/>
        </w:rPr>
        <w:t xml:space="preserve"> </w:t>
      </w:r>
      <w:proofErr w:type="spellStart"/>
      <w:r w:rsidRPr="00F40407">
        <w:rPr>
          <w:rFonts w:ascii="Arial" w:hAnsi="Arial" w:cs="Arial"/>
          <w:sz w:val="24"/>
          <w:szCs w:val="24"/>
          <w:lang w:eastAsia="tr-TR"/>
        </w:rPr>
        <w:t>Cardiac</w:t>
      </w:r>
      <w:proofErr w:type="spellEnd"/>
      <w:r w:rsidRPr="00F40407">
        <w:rPr>
          <w:rFonts w:ascii="Arial" w:hAnsi="Arial" w:cs="Arial"/>
          <w:sz w:val="24"/>
          <w:szCs w:val="24"/>
          <w:lang w:eastAsia="tr-TR"/>
        </w:rPr>
        <w:t xml:space="preserve"> </w:t>
      </w:r>
      <w:proofErr w:type="spellStart"/>
      <w:r w:rsidRPr="00F40407">
        <w:rPr>
          <w:rFonts w:ascii="Arial" w:hAnsi="Arial" w:cs="Arial"/>
          <w:sz w:val="24"/>
          <w:szCs w:val="24"/>
          <w:lang w:eastAsia="tr-TR"/>
        </w:rPr>
        <w:t>Surgical</w:t>
      </w:r>
      <w:proofErr w:type="spellEnd"/>
      <w:r w:rsidRPr="00F40407">
        <w:rPr>
          <w:rFonts w:ascii="Arial" w:hAnsi="Arial" w:cs="Arial"/>
          <w:sz w:val="24"/>
          <w:szCs w:val="24"/>
          <w:lang w:eastAsia="tr-TR"/>
        </w:rPr>
        <w:t xml:space="preserve"> </w:t>
      </w:r>
      <w:proofErr w:type="spellStart"/>
      <w:r w:rsidRPr="00F40407">
        <w:rPr>
          <w:rFonts w:ascii="Arial" w:hAnsi="Arial" w:cs="Arial"/>
          <w:sz w:val="24"/>
          <w:szCs w:val="24"/>
          <w:lang w:eastAsia="tr-TR"/>
        </w:rPr>
        <w:t>Patients</w:t>
      </w:r>
      <w:proofErr w:type="spellEnd"/>
      <w:r w:rsidRPr="00F40407">
        <w:rPr>
          <w:rFonts w:ascii="Arial" w:hAnsi="Arial" w:cs="Arial"/>
          <w:sz w:val="24"/>
          <w:szCs w:val="24"/>
          <w:lang w:eastAsia="tr-TR"/>
        </w:rPr>
        <w:t xml:space="preserve">. </w:t>
      </w:r>
      <w:proofErr w:type="spellStart"/>
      <w:r w:rsidRPr="00F40407">
        <w:rPr>
          <w:rFonts w:ascii="Arial" w:hAnsi="Arial" w:cs="Arial"/>
          <w:i/>
          <w:sz w:val="24"/>
          <w:szCs w:val="24"/>
          <w:lang w:eastAsia="tr-TR"/>
        </w:rPr>
        <w:t>Orthopedicia</w:t>
      </w:r>
      <w:proofErr w:type="spellEnd"/>
      <w:r w:rsidRPr="00F40407">
        <w:rPr>
          <w:rFonts w:ascii="Arial" w:hAnsi="Arial" w:cs="Arial"/>
          <w:i/>
          <w:sz w:val="24"/>
          <w:szCs w:val="24"/>
          <w:lang w:eastAsia="tr-TR"/>
        </w:rPr>
        <w:t xml:space="preserve"> </w:t>
      </w:r>
      <w:proofErr w:type="spellStart"/>
      <w:r w:rsidRPr="00F40407">
        <w:rPr>
          <w:rFonts w:ascii="Arial" w:hAnsi="Arial" w:cs="Arial"/>
          <w:i/>
          <w:sz w:val="24"/>
          <w:szCs w:val="24"/>
          <w:lang w:eastAsia="tr-TR"/>
        </w:rPr>
        <w:t>Nursing</w:t>
      </w:r>
      <w:proofErr w:type="spellEnd"/>
      <w:r w:rsidRPr="00F40407">
        <w:rPr>
          <w:rFonts w:ascii="Arial" w:hAnsi="Arial" w:cs="Arial"/>
          <w:i/>
          <w:sz w:val="24"/>
          <w:szCs w:val="24"/>
          <w:lang w:eastAsia="tr-TR"/>
        </w:rPr>
        <w:t xml:space="preserve">, </w:t>
      </w:r>
      <w:r w:rsidRPr="00F40407">
        <w:rPr>
          <w:rFonts w:ascii="Arial" w:hAnsi="Arial" w:cs="Arial"/>
          <w:sz w:val="24"/>
          <w:szCs w:val="24"/>
          <w:lang w:eastAsia="tr-TR"/>
        </w:rPr>
        <w:t>18(6), 61-66.</w:t>
      </w:r>
    </w:p>
    <w:p w:rsidR="0090152E" w:rsidRPr="00F40407" w:rsidRDefault="0090152E" w:rsidP="0090152E">
      <w:pPr>
        <w:pStyle w:val="ListeParagraf"/>
        <w:spacing w:before="120" w:after="120" w:line="360" w:lineRule="auto"/>
        <w:ind w:left="0"/>
        <w:jc w:val="both"/>
        <w:rPr>
          <w:rFonts w:ascii="Arial" w:hAnsi="Arial" w:cs="Arial"/>
          <w:sz w:val="24"/>
          <w:szCs w:val="24"/>
        </w:rPr>
      </w:pPr>
    </w:p>
    <w:p w:rsidR="0090152E" w:rsidRPr="00F40407" w:rsidRDefault="0090152E" w:rsidP="0090152E">
      <w:pPr>
        <w:autoSpaceDE w:val="0"/>
        <w:autoSpaceDN w:val="0"/>
        <w:adjustRightInd w:val="0"/>
        <w:spacing w:before="120" w:after="120" w:line="360" w:lineRule="auto"/>
        <w:contextualSpacing/>
        <w:jc w:val="both"/>
        <w:rPr>
          <w:rFonts w:ascii="Arial" w:hAnsi="Arial" w:cs="Arial"/>
          <w:sz w:val="24"/>
          <w:szCs w:val="24"/>
        </w:rPr>
      </w:pPr>
      <w:proofErr w:type="spellStart"/>
      <w:r w:rsidRPr="00F40407">
        <w:rPr>
          <w:rFonts w:ascii="Arial" w:hAnsi="Arial" w:cs="Arial"/>
          <w:sz w:val="24"/>
          <w:szCs w:val="24"/>
        </w:rPr>
        <w:lastRenderedPageBreak/>
        <w:t>Carmichael</w:t>
      </w:r>
      <w:proofErr w:type="spellEnd"/>
      <w:r w:rsidRPr="00F40407">
        <w:rPr>
          <w:rFonts w:ascii="Arial" w:hAnsi="Arial" w:cs="Arial"/>
          <w:sz w:val="24"/>
          <w:szCs w:val="24"/>
        </w:rPr>
        <w:t xml:space="preserve">, J.M ve </w:t>
      </w:r>
      <w:proofErr w:type="spellStart"/>
      <w:r w:rsidRPr="00F40407">
        <w:rPr>
          <w:rFonts w:ascii="Arial" w:hAnsi="Arial" w:cs="Arial"/>
          <w:sz w:val="24"/>
          <w:szCs w:val="24"/>
        </w:rPr>
        <w:t>Agre</w:t>
      </w:r>
      <w:proofErr w:type="spellEnd"/>
      <w:r w:rsidRPr="00F40407">
        <w:rPr>
          <w:rFonts w:ascii="Arial" w:hAnsi="Arial" w:cs="Arial"/>
          <w:sz w:val="24"/>
          <w:szCs w:val="24"/>
        </w:rPr>
        <w:t xml:space="preserve">, P. (2002). </w:t>
      </w:r>
      <w:proofErr w:type="spellStart"/>
      <w:r w:rsidRPr="00F40407">
        <w:rPr>
          <w:rFonts w:ascii="Arial" w:hAnsi="Arial" w:cs="Arial"/>
          <w:sz w:val="24"/>
          <w:szCs w:val="24"/>
        </w:rPr>
        <w:t>Preferances</w:t>
      </w:r>
      <w:proofErr w:type="spellEnd"/>
      <w:r w:rsidRPr="00F40407">
        <w:rPr>
          <w:rFonts w:ascii="Arial" w:hAnsi="Arial" w:cs="Arial"/>
          <w:sz w:val="24"/>
          <w:szCs w:val="24"/>
        </w:rPr>
        <w:t xml:space="preserve"> in </w:t>
      </w:r>
      <w:proofErr w:type="spellStart"/>
      <w:r w:rsidRPr="00F40407">
        <w:rPr>
          <w:rFonts w:ascii="Arial" w:hAnsi="Arial" w:cs="Arial"/>
          <w:sz w:val="24"/>
          <w:szCs w:val="24"/>
        </w:rPr>
        <w:t>Surgicial</w:t>
      </w:r>
      <w:proofErr w:type="spellEnd"/>
      <w:r w:rsidRPr="00F40407">
        <w:rPr>
          <w:rFonts w:ascii="Arial" w:hAnsi="Arial" w:cs="Arial"/>
          <w:sz w:val="24"/>
          <w:szCs w:val="24"/>
        </w:rPr>
        <w:t xml:space="preserve"> </w:t>
      </w:r>
      <w:proofErr w:type="spellStart"/>
      <w:r w:rsidRPr="00F40407">
        <w:rPr>
          <w:rFonts w:ascii="Arial" w:hAnsi="Arial" w:cs="Arial"/>
          <w:sz w:val="24"/>
          <w:szCs w:val="24"/>
        </w:rPr>
        <w:t>Waiting</w:t>
      </w:r>
      <w:proofErr w:type="spellEnd"/>
      <w:r w:rsidRPr="00F40407">
        <w:rPr>
          <w:rFonts w:ascii="Arial" w:hAnsi="Arial" w:cs="Arial"/>
          <w:sz w:val="24"/>
          <w:szCs w:val="24"/>
        </w:rPr>
        <w:t xml:space="preserve"> </w:t>
      </w:r>
      <w:proofErr w:type="spellStart"/>
      <w:r w:rsidRPr="00F40407">
        <w:rPr>
          <w:rFonts w:ascii="Arial" w:hAnsi="Arial" w:cs="Arial"/>
          <w:sz w:val="24"/>
          <w:szCs w:val="24"/>
        </w:rPr>
        <w:t>Area</w:t>
      </w:r>
      <w:proofErr w:type="spellEnd"/>
      <w:r w:rsidRPr="00F40407">
        <w:rPr>
          <w:rFonts w:ascii="Arial" w:hAnsi="Arial" w:cs="Arial"/>
          <w:sz w:val="24"/>
          <w:szCs w:val="24"/>
        </w:rPr>
        <w:t xml:space="preserve"> </w:t>
      </w:r>
      <w:proofErr w:type="spellStart"/>
      <w:r w:rsidRPr="00F40407">
        <w:rPr>
          <w:rFonts w:ascii="Arial" w:hAnsi="Arial" w:cs="Arial"/>
          <w:sz w:val="24"/>
          <w:szCs w:val="24"/>
        </w:rPr>
        <w:t>Amenities</w:t>
      </w:r>
      <w:proofErr w:type="spellEnd"/>
      <w:r w:rsidRPr="00F40407">
        <w:rPr>
          <w:rFonts w:ascii="Arial" w:hAnsi="Arial" w:cs="Arial"/>
          <w:sz w:val="24"/>
          <w:szCs w:val="24"/>
        </w:rPr>
        <w:t xml:space="preserve">. </w:t>
      </w:r>
      <w:proofErr w:type="spellStart"/>
      <w:r w:rsidRPr="00F40407">
        <w:rPr>
          <w:rStyle w:val="st1"/>
          <w:rFonts w:ascii="Arial" w:hAnsi="Arial" w:cs="Arial"/>
          <w:i/>
          <w:sz w:val="24"/>
          <w:szCs w:val="24"/>
        </w:rPr>
        <w:t>Association</w:t>
      </w:r>
      <w:proofErr w:type="spellEnd"/>
      <w:r w:rsidRPr="00F40407">
        <w:rPr>
          <w:rStyle w:val="st1"/>
          <w:rFonts w:ascii="Arial" w:hAnsi="Arial" w:cs="Arial"/>
          <w:i/>
          <w:sz w:val="24"/>
          <w:szCs w:val="24"/>
        </w:rPr>
        <w:t xml:space="preserve"> of </w:t>
      </w:r>
      <w:proofErr w:type="spellStart"/>
      <w:r w:rsidRPr="00F40407">
        <w:rPr>
          <w:rStyle w:val="st1"/>
          <w:rFonts w:ascii="Arial" w:hAnsi="Arial" w:cs="Arial"/>
          <w:i/>
          <w:sz w:val="24"/>
          <w:szCs w:val="24"/>
        </w:rPr>
        <w:t>Perioperative</w:t>
      </w:r>
      <w:proofErr w:type="spellEnd"/>
      <w:r w:rsidRPr="00F40407">
        <w:rPr>
          <w:rStyle w:val="st1"/>
          <w:rFonts w:ascii="Arial" w:hAnsi="Arial" w:cs="Arial"/>
          <w:i/>
          <w:sz w:val="24"/>
          <w:szCs w:val="24"/>
        </w:rPr>
        <w:t xml:space="preserve"> </w:t>
      </w:r>
      <w:proofErr w:type="spellStart"/>
      <w:r w:rsidRPr="00F40407">
        <w:rPr>
          <w:rStyle w:val="st1"/>
          <w:rFonts w:ascii="Arial" w:hAnsi="Arial" w:cs="Arial"/>
          <w:i/>
          <w:sz w:val="24"/>
          <w:szCs w:val="24"/>
        </w:rPr>
        <w:t>Registered</w:t>
      </w:r>
      <w:proofErr w:type="spellEnd"/>
      <w:r w:rsidRPr="00F40407">
        <w:rPr>
          <w:rStyle w:val="st1"/>
          <w:rFonts w:ascii="Arial" w:hAnsi="Arial" w:cs="Arial"/>
          <w:i/>
          <w:sz w:val="24"/>
          <w:szCs w:val="24"/>
        </w:rPr>
        <w:t xml:space="preserve"> </w:t>
      </w:r>
      <w:proofErr w:type="spellStart"/>
      <w:r w:rsidRPr="00F40407">
        <w:rPr>
          <w:rStyle w:val="st1"/>
          <w:rFonts w:ascii="Arial" w:hAnsi="Arial" w:cs="Arial"/>
          <w:i/>
          <w:sz w:val="24"/>
          <w:szCs w:val="24"/>
        </w:rPr>
        <w:t>Nurses</w:t>
      </w:r>
      <w:proofErr w:type="spellEnd"/>
      <w:r w:rsidRPr="00F40407">
        <w:rPr>
          <w:rFonts w:ascii="Arial" w:hAnsi="Arial" w:cs="Arial"/>
          <w:i/>
          <w:sz w:val="24"/>
          <w:szCs w:val="24"/>
        </w:rPr>
        <w:t xml:space="preserve"> </w:t>
      </w:r>
      <w:proofErr w:type="spellStart"/>
      <w:r w:rsidRPr="00F40407">
        <w:rPr>
          <w:rFonts w:ascii="Arial" w:hAnsi="Arial" w:cs="Arial"/>
          <w:i/>
          <w:sz w:val="24"/>
          <w:szCs w:val="24"/>
        </w:rPr>
        <w:t>Journal</w:t>
      </w:r>
      <w:proofErr w:type="spellEnd"/>
      <w:r w:rsidRPr="00F40407">
        <w:rPr>
          <w:rFonts w:ascii="Arial" w:hAnsi="Arial" w:cs="Arial"/>
          <w:i/>
          <w:sz w:val="24"/>
          <w:szCs w:val="24"/>
        </w:rPr>
        <w:t xml:space="preserve">, </w:t>
      </w:r>
      <w:r w:rsidRPr="00F40407">
        <w:rPr>
          <w:rFonts w:ascii="Arial" w:hAnsi="Arial" w:cs="Arial"/>
          <w:sz w:val="24"/>
          <w:szCs w:val="24"/>
        </w:rPr>
        <w:t>75(6), 1077-1083.</w:t>
      </w:r>
    </w:p>
    <w:p w:rsidR="0090152E" w:rsidRPr="00F40407" w:rsidRDefault="0090152E" w:rsidP="0090152E">
      <w:pPr>
        <w:autoSpaceDE w:val="0"/>
        <w:autoSpaceDN w:val="0"/>
        <w:adjustRightInd w:val="0"/>
        <w:spacing w:before="120" w:after="120" w:line="360" w:lineRule="auto"/>
        <w:contextualSpacing/>
        <w:jc w:val="both"/>
        <w:rPr>
          <w:rFonts w:ascii="Arial" w:hAnsi="Arial" w:cs="Arial"/>
          <w:sz w:val="24"/>
          <w:szCs w:val="24"/>
        </w:rPr>
      </w:pPr>
    </w:p>
    <w:p w:rsidR="0090152E" w:rsidRPr="00F40407" w:rsidRDefault="0090152E" w:rsidP="0090152E">
      <w:pPr>
        <w:autoSpaceDE w:val="0"/>
        <w:autoSpaceDN w:val="0"/>
        <w:adjustRightInd w:val="0"/>
        <w:spacing w:before="120" w:after="120" w:line="360" w:lineRule="auto"/>
        <w:contextualSpacing/>
        <w:jc w:val="both"/>
        <w:rPr>
          <w:rFonts w:ascii="Arial" w:eastAsia="TimesNewRomanPS-BoldMT" w:hAnsi="Arial" w:cs="Arial"/>
          <w:sz w:val="24"/>
          <w:szCs w:val="24"/>
        </w:rPr>
      </w:pPr>
      <w:proofErr w:type="spellStart"/>
      <w:r w:rsidRPr="00F40407">
        <w:rPr>
          <w:rFonts w:ascii="Arial" w:eastAsia="TimesNewRomanPS-BoldMT" w:hAnsi="Arial" w:cs="Arial"/>
          <w:bCs/>
          <w:sz w:val="24"/>
          <w:szCs w:val="24"/>
        </w:rPr>
        <w:t>Caumo</w:t>
      </w:r>
      <w:proofErr w:type="spellEnd"/>
      <w:r w:rsidRPr="00F40407">
        <w:rPr>
          <w:rFonts w:ascii="Arial" w:eastAsia="TimesNewRomanPS-BoldMT" w:hAnsi="Arial" w:cs="Arial"/>
          <w:bCs/>
          <w:sz w:val="24"/>
          <w:szCs w:val="24"/>
        </w:rPr>
        <w:t xml:space="preserve">, T., </w:t>
      </w:r>
      <w:proofErr w:type="spellStart"/>
      <w:r w:rsidRPr="00F40407">
        <w:rPr>
          <w:rFonts w:ascii="Arial" w:eastAsia="TimesNewRomanPS-BoldMT" w:hAnsi="Arial" w:cs="Arial"/>
          <w:bCs/>
          <w:sz w:val="24"/>
          <w:szCs w:val="24"/>
        </w:rPr>
        <w:t>Schmidt</w:t>
      </w:r>
      <w:proofErr w:type="spellEnd"/>
      <w:r w:rsidRPr="00F40407">
        <w:rPr>
          <w:rFonts w:ascii="Arial" w:eastAsia="TimesNewRomanPS-BoldMT" w:hAnsi="Arial" w:cs="Arial"/>
          <w:bCs/>
          <w:sz w:val="24"/>
          <w:szCs w:val="24"/>
        </w:rPr>
        <w:t xml:space="preserve">, A.P. ve </w:t>
      </w:r>
      <w:proofErr w:type="spellStart"/>
      <w:r w:rsidRPr="00F40407">
        <w:rPr>
          <w:rFonts w:ascii="Arial" w:eastAsia="TimesNewRomanPS-BoldMT" w:hAnsi="Arial" w:cs="Arial"/>
          <w:bCs/>
          <w:sz w:val="24"/>
          <w:szCs w:val="24"/>
        </w:rPr>
        <w:t>Schneider</w:t>
      </w:r>
      <w:proofErr w:type="spellEnd"/>
      <w:r w:rsidRPr="00F40407">
        <w:rPr>
          <w:rFonts w:ascii="Arial" w:eastAsia="TimesNewRomanPS-BoldMT" w:hAnsi="Arial" w:cs="Arial"/>
          <w:bCs/>
          <w:sz w:val="24"/>
          <w:szCs w:val="24"/>
        </w:rPr>
        <w:t xml:space="preserve">, C.N. </w:t>
      </w:r>
      <w:r w:rsidRPr="00F40407">
        <w:rPr>
          <w:rFonts w:ascii="Arial" w:eastAsia="TimesNewRomanPS-BoldMT" w:hAnsi="Arial" w:cs="Arial"/>
          <w:sz w:val="24"/>
          <w:szCs w:val="24"/>
        </w:rPr>
        <w:t xml:space="preserve">(2001). Risk </w:t>
      </w:r>
      <w:proofErr w:type="spellStart"/>
      <w:r w:rsidRPr="00F40407">
        <w:rPr>
          <w:rFonts w:ascii="Arial" w:eastAsia="TimesNewRomanPS-BoldMT" w:hAnsi="Arial" w:cs="Arial"/>
          <w:sz w:val="24"/>
          <w:szCs w:val="24"/>
        </w:rPr>
        <w:t>Factors</w:t>
      </w:r>
      <w:proofErr w:type="spellEnd"/>
      <w:r w:rsidRPr="00F40407">
        <w:rPr>
          <w:rFonts w:ascii="Arial" w:eastAsia="TimesNewRomanPS-BoldMT" w:hAnsi="Arial" w:cs="Arial"/>
          <w:sz w:val="24"/>
          <w:szCs w:val="24"/>
        </w:rPr>
        <w:t xml:space="preserve"> </w:t>
      </w:r>
      <w:proofErr w:type="spellStart"/>
      <w:r w:rsidRPr="00F40407">
        <w:rPr>
          <w:rFonts w:ascii="Arial" w:eastAsia="TimesNewRomanPS-BoldMT" w:hAnsi="Arial" w:cs="Arial"/>
          <w:sz w:val="24"/>
          <w:szCs w:val="24"/>
        </w:rPr>
        <w:t>For</w:t>
      </w:r>
      <w:proofErr w:type="spellEnd"/>
      <w:r w:rsidRPr="00F40407">
        <w:rPr>
          <w:rFonts w:ascii="Arial" w:eastAsia="TimesNewRomanPS-BoldMT" w:hAnsi="Arial" w:cs="Arial"/>
          <w:sz w:val="24"/>
          <w:szCs w:val="24"/>
        </w:rPr>
        <w:t xml:space="preserve"> </w:t>
      </w:r>
      <w:proofErr w:type="spellStart"/>
      <w:r w:rsidRPr="00F40407">
        <w:rPr>
          <w:rFonts w:ascii="Arial" w:eastAsia="TimesNewRomanPS-BoldMT" w:hAnsi="Arial" w:cs="Arial"/>
          <w:sz w:val="24"/>
          <w:szCs w:val="24"/>
        </w:rPr>
        <w:t>Preoperative</w:t>
      </w:r>
      <w:proofErr w:type="spellEnd"/>
      <w:r w:rsidRPr="00F40407">
        <w:rPr>
          <w:rFonts w:ascii="Arial" w:eastAsia="TimesNewRomanPS-BoldMT" w:hAnsi="Arial" w:cs="Arial"/>
          <w:sz w:val="24"/>
          <w:szCs w:val="24"/>
        </w:rPr>
        <w:t xml:space="preserve"> </w:t>
      </w:r>
      <w:proofErr w:type="spellStart"/>
      <w:r w:rsidRPr="00F40407">
        <w:rPr>
          <w:rFonts w:ascii="Arial" w:eastAsia="TimesNewRomanPS-BoldMT" w:hAnsi="Arial" w:cs="Arial"/>
          <w:sz w:val="24"/>
          <w:szCs w:val="24"/>
        </w:rPr>
        <w:t>Anxiety</w:t>
      </w:r>
      <w:proofErr w:type="spellEnd"/>
      <w:r w:rsidRPr="00F40407">
        <w:rPr>
          <w:rFonts w:ascii="Arial" w:eastAsia="TimesNewRomanPS-BoldMT" w:hAnsi="Arial" w:cs="Arial"/>
          <w:sz w:val="24"/>
          <w:szCs w:val="24"/>
        </w:rPr>
        <w:t xml:space="preserve"> in </w:t>
      </w:r>
      <w:proofErr w:type="spellStart"/>
      <w:r w:rsidRPr="00F40407">
        <w:rPr>
          <w:rFonts w:ascii="Arial" w:eastAsia="TimesNewRomanPS-BoldMT" w:hAnsi="Arial" w:cs="Arial"/>
          <w:sz w:val="24"/>
          <w:szCs w:val="24"/>
        </w:rPr>
        <w:t>Adults</w:t>
      </w:r>
      <w:proofErr w:type="spellEnd"/>
      <w:r w:rsidRPr="00F40407">
        <w:rPr>
          <w:rFonts w:ascii="Arial" w:eastAsia="TimesNewRomanPS-BoldMT" w:hAnsi="Arial" w:cs="Arial"/>
          <w:sz w:val="24"/>
          <w:szCs w:val="24"/>
        </w:rPr>
        <w:t>.</w:t>
      </w:r>
      <w:r w:rsidRPr="00F40407">
        <w:rPr>
          <w:rFonts w:ascii="Arial" w:eastAsia="TimesNewRomanPS-BoldMT" w:hAnsi="Arial" w:cs="Arial"/>
          <w:bCs/>
          <w:sz w:val="24"/>
          <w:szCs w:val="24"/>
        </w:rPr>
        <w:t xml:space="preserve"> </w:t>
      </w:r>
      <w:proofErr w:type="spellStart"/>
      <w:r w:rsidRPr="00F40407">
        <w:rPr>
          <w:rFonts w:ascii="Arial" w:eastAsia="TimesNewRomanPS-BoldMT" w:hAnsi="Arial" w:cs="Arial"/>
          <w:i/>
          <w:sz w:val="24"/>
          <w:szCs w:val="24"/>
        </w:rPr>
        <w:t>Acta</w:t>
      </w:r>
      <w:proofErr w:type="spellEnd"/>
      <w:r w:rsidRPr="00F40407">
        <w:rPr>
          <w:rFonts w:ascii="Arial" w:eastAsia="TimesNewRomanPS-BoldMT" w:hAnsi="Arial" w:cs="Arial"/>
          <w:i/>
          <w:sz w:val="24"/>
          <w:szCs w:val="24"/>
        </w:rPr>
        <w:t xml:space="preserve"> </w:t>
      </w:r>
      <w:proofErr w:type="spellStart"/>
      <w:r w:rsidRPr="00F40407">
        <w:rPr>
          <w:rFonts w:ascii="Arial" w:eastAsia="TimesNewRomanPS-BoldMT" w:hAnsi="Arial" w:cs="Arial"/>
          <w:i/>
          <w:sz w:val="24"/>
          <w:szCs w:val="24"/>
        </w:rPr>
        <w:t>Anaesthesiol</w:t>
      </w:r>
      <w:proofErr w:type="spellEnd"/>
      <w:r w:rsidRPr="00F40407">
        <w:rPr>
          <w:rFonts w:ascii="Arial" w:eastAsia="TimesNewRomanPS-BoldMT" w:hAnsi="Arial" w:cs="Arial"/>
          <w:i/>
          <w:sz w:val="24"/>
          <w:szCs w:val="24"/>
        </w:rPr>
        <w:t xml:space="preserve"> </w:t>
      </w:r>
      <w:proofErr w:type="spellStart"/>
      <w:r w:rsidRPr="00F40407">
        <w:rPr>
          <w:rFonts w:ascii="Arial" w:eastAsia="TimesNewRomanPS-BoldMT" w:hAnsi="Arial" w:cs="Arial"/>
          <w:i/>
          <w:sz w:val="24"/>
          <w:szCs w:val="24"/>
        </w:rPr>
        <w:t>Scandinavian</w:t>
      </w:r>
      <w:proofErr w:type="spellEnd"/>
      <w:r w:rsidRPr="00F40407">
        <w:rPr>
          <w:rFonts w:ascii="Arial" w:eastAsia="TimesNewRomanPS-BoldMT" w:hAnsi="Arial" w:cs="Arial"/>
          <w:i/>
          <w:sz w:val="24"/>
          <w:szCs w:val="24"/>
        </w:rPr>
        <w:t>,</w:t>
      </w:r>
      <w:r w:rsidRPr="00F40407">
        <w:rPr>
          <w:rFonts w:ascii="Arial" w:eastAsia="TimesNewRomanPS-BoldMT" w:hAnsi="Arial" w:cs="Arial"/>
          <w:sz w:val="24"/>
          <w:szCs w:val="24"/>
        </w:rPr>
        <w:t xml:space="preserve"> 45(3), 298-307.</w:t>
      </w:r>
    </w:p>
    <w:p w:rsidR="0090152E" w:rsidRPr="00F40407" w:rsidRDefault="0090152E" w:rsidP="0090152E">
      <w:pPr>
        <w:autoSpaceDE w:val="0"/>
        <w:autoSpaceDN w:val="0"/>
        <w:adjustRightInd w:val="0"/>
        <w:spacing w:before="120" w:after="120" w:line="360" w:lineRule="auto"/>
        <w:contextualSpacing/>
        <w:jc w:val="both"/>
        <w:rPr>
          <w:rFonts w:ascii="Arial" w:eastAsia="TimesNewRomanPS-BoldMT" w:hAnsi="Arial" w:cs="Arial"/>
          <w:sz w:val="24"/>
          <w:szCs w:val="24"/>
        </w:rPr>
      </w:pPr>
    </w:p>
    <w:p w:rsidR="0090152E" w:rsidRPr="00F40407" w:rsidRDefault="0090152E" w:rsidP="0090152E">
      <w:pPr>
        <w:autoSpaceDE w:val="0"/>
        <w:autoSpaceDN w:val="0"/>
        <w:adjustRightInd w:val="0"/>
        <w:spacing w:before="120" w:after="120" w:line="360" w:lineRule="auto"/>
        <w:contextualSpacing/>
        <w:jc w:val="both"/>
        <w:rPr>
          <w:rFonts w:ascii="Arial" w:hAnsi="Arial" w:cs="Arial"/>
          <w:sz w:val="24"/>
          <w:szCs w:val="24"/>
        </w:rPr>
      </w:pPr>
      <w:proofErr w:type="spellStart"/>
      <w:r w:rsidRPr="00F40407">
        <w:rPr>
          <w:rFonts w:ascii="Arial" w:hAnsi="Arial" w:cs="Arial"/>
          <w:sz w:val="24"/>
          <w:szCs w:val="24"/>
        </w:rPr>
        <w:t>Cimilli</w:t>
      </w:r>
      <w:proofErr w:type="spellEnd"/>
      <w:r w:rsidRPr="00F40407">
        <w:rPr>
          <w:rFonts w:ascii="Arial" w:hAnsi="Arial" w:cs="Arial"/>
          <w:sz w:val="24"/>
          <w:szCs w:val="24"/>
        </w:rPr>
        <w:t xml:space="preserve">, C. (2001). Cerrahide </w:t>
      </w:r>
      <w:proofErr w:type="spellStart"/>
      <w:r w:rsidRPr="00F40407">
        <w:rPr>
          <w:rFonts w:ascii="Arial" w:hAnsi="Arial" w:cs="Arial"/>
          <w:sz w:val="24"/>
          <w:szCs w:val="24"/>
        </w:rPr>
        <w:t>Anksiyete</w:t>
      </w:r>
      <w:proofErr w:type="spellEnd"/>
      <w:r w:rsidRPr="00F40407">
        <w:rPr>
          <w:rFonts w:ascii="Arial" w:hAnsi="Arial" w:cs="Arial"/>
          <w:sz w:val="24"/>
          <w:szCs w:val="24"/>
        </w:rPr>
        <w:t xml:space="preserve">. </w:t>
      </w:r>
      <w:r w:rsidRPr="00F40407">
        <w:rPr>
          <w:rFonts w:ascii="Arial" w:hAnsi="Arial" w:cs="Arial"/>
          <w:i/>
          <w:sz w:val="24"/>
          <w:szCs w:val="24"/>
        </w:rPr>
        <w:t>Klinik Psikiyatri</w:t>
      </w:r>
      <w:r w:rsidRPr="00F40407">
        <w:rPr>
          <w:rFonts w:ascii="Arial" w:hAnsi="Arial" w:cs="Arial"/>
          <w:sz w:val="24"/>
          <w:szCs w:val="24"/>
        </w:rPr>
        <w:t>, 4(3), 182-186.</w:t>
      </w:r>
    </w:p>
    <w:p w:rsidR="0090152E" w:rsidRPr="00F40407" w:rsidRDefault="0090152E" w:rsidP="0090152E">
      <w:pPr>
        <w:autoSpaceDE w:val="0"/>
        <w:autoSpaceDN w:val="0"/>
        <w:adjustRightInd w:val="0"/>
        <w:spacing w:before="120" w:after="120" w:line="360" w:lineRule="auto"/>
        <w:contextualSpacing/>
        <w:jc w:val="both"/>
        <w:rPr>
          <w:rFonts w:ascii="Arial" w:hAnsi="Arial" w:cs="Arial"/>
          <w:sz w:val="24"/>
          <w:szCs w:val="24"/>
        </w:rPr>
      </w:pPr>
    </w:p>
    <w:p w:rsidR="0090152E" w:rsidRPr="00F40407" w:rsidRDefault="0090152E" w:rsidP="0090152E">
      <w:pPr>
        <w:spacing w:before="120" w:after="120" w:line="360" w:lineRule="auto"/>
        <w:contextualSpacing/>
        <w:jc w:val="both"/>
        <w:rPr>
          <w:rFonts w:ascii="Arial" w:hAnsi="Arial" w:cs="Arial"/>
          <w:sz w:val="24"/>
          <w:szCs w:val="24"/>
        </w:rPr>
      </w:pPr>
      <w:r w:rsidRPr="00F40407">
        <w:rPr>
          <w:rFonts w:ascii="Arial" w:hAnsi="Arial" w:cs="Arial"/>
          <w:sz w:val="24"/>
          <w:szCs w:val="24"/>
        </w:rPr>
        <w:t xml:space="preserve">Coşkun, H. ve </w:t>
      </w:r>
      <w:proofErr w:type="spellStart"/>
      <w:r w:rsidRPr="00F40407">
        <w:rPr>
          <w:rFonts w:ascii="Arial" w:hAnsi="Arial" w:cs="Arial"/>
          <w:sz w:val="24"/>
          <w:szCs w:val="24"/>
        </w:rPr>
        <w:t>Akbayrak</w:t>
      </w:r>
      <w:proofErr w:type="spellEnd"/>
      <w:r w:rsidRPr="00F40407">
        <w:rPr>
          <w:rFonts w:ascii="Arial" w:hAnsi="Arial" w:cs="Arial"/>
          <w:sz w:val="24"/>
          <w:szCs w:val="24"/>
        </w:rPr>
        <w:t xml:space="preserve">, N. (2001). Hastaların Kliniklerde Kabul ve Taburculuklarında Hemşirelik Yaklaşımlarının Belirlenmesi. </w:t>
      </w:r>
      <w:r w:rsidRPr="00F40407">
        <w:rPr>
          <w:rFonts w:ascii="Arial" w:hAnsi="Arial" w:cs="Arial"/>
          <w:i/>
          <w:sz w:val="24"/>
          <w:szCs w:val="24"/>
        </w:rPr>
        <w:t>Cumhuriyet Üniversitesi Hemşirelik Yüksekokulu Dergisi</w:t>
      </w:r>
      <w:r w:rsidRPr="00F40407">
        <w:rPr>
          <w:rFonts w:ascii="Arial" w:hAnsi="Arial" w:cs="Arial"/>
          <w:sz w:val="24"/>
          <w:szCs w:val="24"/>
        </w:rPr>
        <w:t>, 5(2), 63-68.</w:t>
      </w:r>
    </w:p>
    <w:p w:rsidR="0090152E" w:rsidRPr="00F40407" w:rsidRDefault="0090152E" w:rsidP="0090152E">
      <w:pPr>
        <w:spacing w:before="120" w:after="120" w:line="360" w:lineRule="auto"/>
        <w:contextualSpacing/>
        <w:jc w:val="both"/>
        <w:rPr>
          <w:rFonts w:ascii="Arial" w:hAnsi="Arial" w:cs="Arial"/>
          <w:sz w:val="24"/>
          <w:szCs w:val="24"/>
        </w:rPr>
      </w:pPr>
    </w:p>
    <w:p w:rsidR="0090152E" w:rsidRPr="00F40407" w:rsidRDefault="0090152E" w:rsidP="0090152E">
      <w:pPr>
        <w:autoSpaceDE w:val="0"/>
        <w:autoSpaceDN w:val="0"/>
        <w:adjustRightInd w:val="0"/>
        <w:spacing w:before="120" w:after="120" w:line="360" w:lineRule="auto"/>
        <w:contextualSpacing/>
        <w:jc w:val="both"/>
        <w:rPr>
          <w:rFonts w:ascii="Arial" w:hAnsi="Arial" w:cs="Arial"/>
          <w:sz w:val="24"/>
          <w:szCs w:val="24"/>
        </w:rPr>
      </w:pPr>
      <w:proofErr w:type="spellStart"/>
      <w:r w:rsidRPr="00F40407">
        <w:rPr>
          <w:rFonts w:ascii="Arial" w:hAnsi="Arial" w:cs="Arial"/>
          <w:sz w:val="24"/>
          <w:szCs w:val="24"/>
        </w:rPr>
        <w:t>Cüceloğlu</w:t>
      </w:r>
      <w:proofErr w:type="spellEnd"/>
      <w:r w:rsidRPr="00F40407">
        <w:rPr>
          <w:rFonts w:ascii="Arial" w:hAnsi="Arial" w:cs="Arial"/>
          <w:sz w:val="24"/>
          <w:szCs w:val="24"/>
        </w:rPr>
        <w:t xml:space="preserve">, D. (2005). </w:t>
      </w:r>
      <w:r w:rsidRPr="00F40407">
        <w:rPr>
          <w:rFonts w:ascii="Arial" w:hAnsi="Arial" w:cs="Arial"/>
          <w:i/>
          <w:iCs/>
          <w:sz w:val="24"/>
          <w:szCs w:val="24"/>
        </w:rPr>
        <w:t>İnsan ve Davranışları Psikolojinin Temel Kavramları</w:t>
      </w:r>
      <w:r w:rsidRPr="00F40407">
        <w:rPr>
          <w:rFonts w:ascii="Arial" w:hAnsi="Arial" w:cs="Arial"/>
          <w:iCs/>
          <w:sz w:val="24"/>
          <w:szCs w:val="24"/>
        </w:rPr>
        <w:t xml:space="preserve">. </w:t>
      </w:r>
      <w:r w:rsidRPr="00F40407">
        <w:rPr>
          <w:rFonts w:ascii="Arial" w:hAnsi="Arial" w:cs="Arial"/>
          <w:sz w:val="24"/>
          <w:szCs w:val="24"/>
        </w:rPr>
        <w:t xml:space="preserve">İstanbul: Remzi </w:t>
      </w:r>
      <w:proofErr w:type="spellStart"/>
      <w:r w:rsidRPr="00F40407">
        <w:rPr>
          <w:rFonts w:ascii="Arial" w:hAnsi="Arial" w:cs="Arial"/>
          <w:sz w:val="24"/>
          <w:szCs w:val="24"/>
        </w:rPr>
        <w:t>Kitabevi</w:t>
      </w:r>
      <w:proofErr w:type="spellEnd"/>
      <w:r w:rsidRPr="00F40407">
        <w:rPr>
          <w:rFonts w:ascii="Arial" w:hAnsi="Arial" w:cs="Arial"/>
          <w:sz w:val="24"/>
          <w:szCs w:val="24"/>
        </w:rPr>
        <w:t xml:space="preserve">. </w:t>
      </w:r>
    </w:p>
    <w:p w:rsidR="0090152E" w:rsidRPr="00C310BA" w:rsidRDefault="0090152E" w:rsidP="0090152E">
      <w:pPr>
        <w:autoSpaceDE w:val="0"/>
        <w:autoSpaceDN w:val="0"/>
        <w:adjustRightInd w:val="0"/>
        <w:spacing w:before="120" w:after="120" w:line="360" w:lineRule="auto"/>
        <w:contextualSpacing/>
        <w:jc w:val="both"/>
        <w:rPr>
          <w:rFonts w:ascii="Arial" w:hAnsi="Arial" w:cs="Arial"/>
          <w:sz w:val="24"/>
          <w:szCs w:val="24"/>
        </w:rPr>
      </w:pPr>
    </w:p>
    <w:p w:rsidR="0090152E" w:rsidRDefault="0090152E" w:rsidP="0090152E">
      <w:pPr>
        <w:pStyle w:val="ListeParagraf"/>
        <w:spacing w:before="120" w:after="120" w:line="360" w:lineRule="auto"/>
        <w:ind w:left="0"/>
        <w:jc w:val="both"/>
        <w:rPr>
          <w:rFonts w:ascii="Arial" w:hAnsi="Arial" w:cs="Arial"/>
          <w:sz w:val="24"/>
          <w:szCs w:val="24"/>
        </w:rPr>
      </w:pPr>
      <w:proofErr w:type="spellStart"/>
      <w:r w:rsidRPr="00572E23">
        <w:rPr>
          <w:rFonts w:ascii="Arial" w:hAnsi="Arial" w:cs="Arial"/>
          <w:sz w:val="24"/>
          <w:szCs w:val="24"/>
        </w:rPr>
        <w:t>Çetinkaya</w:t>
      </w:r>
      <w:proofErr w:type="spellEnd"/>
      <w:r w:rsidRPr="00572E23">
        <w:rPr>
          <w:rFonts w:ascii="Arial" w:hAnsi="Arial" w:cs="Arial"/>
          <w:sz w:val="24"/>
          <w:szCs w:val="24"/>
        </w:rPr>
        <w:t xml:space="preserve">, F. (2008). </w:t>
      </w:r>
      <w:r w:rsidRPr="00572E23">
        <w:rPr>
          <w:rFonts w:ascii="Arial" w:hAnsi="Arial" w:cs="Arial"/>
          <w:i/>
          <w:sz w:val="24"/>
          <w:szCs w:val="24"/>
        </w:rPr>
        <w:t xml:space="preserve">Batın Ameliyatı Olacak Yetişkin Hastalara Ameliyat Öncesi Verilen Eğitimin Kaygı ve Ağrı Düzeyine Etkisi. </w:t>
      </w:r>
      <w:r w:rsidRPr="00572E23">
        <w:rPr>
          <w:rFonts w:ascii="Arial" w:hAnsi="Arial" w:cs="Arial"/>
          <w:sz w:val="24"/>
          <w:szCs w:val="24"/>
        </w:rPr>
        <w:t>Yüksek Lisans Tezi, Atatürk Üniversitesi, Erzurum.</w:t>
      </w:r>
    </w:p>
    <w:p w:rsidR="0090152E" w:rsidRPr="00572E23" w:rsidRDefault="0090152E" w:rsidP="0090152E">
      <w:pPr>
        <w:pStyle w:val="ListeParagraf"/>
        <w:spacing w:before="120" w:after="120" w:line="360" w:lineRule="auto"/>
        <w:ind w:left="0"/>
        <w:jc w:val="both"/>
        <w:rPr>
          <w:rFonts w:ascii="Arial" w:hAnsi="Arial" w:cs="Arial"/>
          <w:sz w:val="24"/>
          <w:szCs w:val="24"/>
        </w:rPr>
      </w:pPr>
    </w:p>
    <w:p w:rsidR="0090152E" w:rsidRDefault="0090152E" w:rsidP="0090152E">
      <w:pPr>
        <w:pStyle w:val="ListeParagraf"/>
        <w:spacing w:before="120" w:after="120" w:line="360" w:lineRule="auto"/>
        <w:ind w:left="0"/>
        <w:jc w:val="both"/>
        <w:rPr>
          <w:rFonts w:ascii="Arial" w:hAnsi="Arial" w:cs="Arial"/>
          <w:sz w:val="24"/>
          <w:szCs w:val="24"/>
        </w:rPr>
      </w:pPr>
      <w:proofErr w:type="spellStart"/>
      <w:r w:rsidRPr="00572E23">
        <w:rPr>
          <w:rFonts w:ascii="Arial" w:hAnsi="Arial" w:cs="Arial"/>
          <w:sz w:val="24"/>
          <w:szCs w:val="24"/>
        </w:rPr>
        <w:t>Çöçelli</w:t>
      </w:r>
      <w:proofErr w:type="spellEnd"/>
      <w:r w:rsidRPr="00572E23">
        <w:rPr>
          <w:rFonts w:ascii="Arial" w:hAnsi="Arial" w:cs="Arial"/>
          <w:sz w:val="24"/>
          <w:szCs w:val="24"/>
        </w:rPr>
        <w:t xml:space="preserve">, L.P., Bacaksız, B.D. ve </w:t>
      </w:r>
      <w:proofErr w:type="spellStart"/>
      <w:r w:rsidRPr="00572E23">
        <w:rPr>
          <w:rFonts w:ascii="Arial" w:hAnsi="Arial" w:cs="Arial"/>
          <w:sz w:val="24"/>
          <w:szCs w:val="24"/>
        </w:rPr>
        <w:t>Ovayolu</w:t>
      </w:r>
      <w:proofErr w:type="spellEnd"/>
      <w:r w:rsidRPr="00572E23">
        <w:rPr>
          <w:rFonts w:ascii="Arial" w:hAnsi="Arial" w:cs="Arial"/>
          <w:sz w:val="24"/>
          <w:szCs w:val="24"/>
        </w:rPr>
        <w:t xml:space="preserve">, N. (2008). Ağrı Tedavisinde Hemşirenin Rolü. </w:t>
      </w:r>
      <w:r w:rsidRPr="00572E23">
        <w:rPr>
          <w:rFonts w:ascii="Arial" w:hAnsi="Arial" w:cs="Arial"/>
          <w:i/>
          <w:sz w:val="24"/>
          <w:szCs w:val="24"/>
        </w:rPr>
        <w:t>Gaziantep Tıp Dergisi</w:t>
      </w:r>
      <w:r w:rsidRPr="00572E23">
        <w:rPr>
          <w:rFonts w:ascii="Arial" w:hAnsi="Arial" w:cs="Arial"/>
          <w:sz w:val="24"/>
          <w:szCs w:val="24"/>
        </w:rPr>
        <w:t>, 14, 53-58.</w:t>
      </w:r>
    </w:p>
    <w:p w:rsidR="0090152E" w:rsidRPr="00572E23" w:rsidRDefault="0090152E" w:rsidP="0090152E">
      <w:pPr>
        <w:pStyle w:val="ListeParagraf"/>
        <w:spacing w:before="120" w:after="120" w:line="360" w:lineRule="auto"/>
        <w:ind w:left="0"/>
        <w:jc w:val="both"/>
        <w:rPr>
          <w:rFonts w:ascii="Arial" w:hAnsi="Arial" w:cs="Arial"/>
          <w:sz w:val="24"/>
          <w:szCs w:val="24"/>
        </w:rPr>
      </w:pPr>
    </w:p>
    <w:p w:rsidR="0090152E" w:rsidRDefault="0090152E" w:rsidP="0090152E">
      <w:pPr>
        <w:autoSpaceDE w:val="0"/>
        <w:autoSpaceDN w:val="0"/>
        <w:adjustRightInd w:val="0"/>
        <w:spacing w:before="120" w:after="120" w:line="360" w:lineRule="auto"/>
        <w:contextualSpacing/>
        <w:jc w:val="both"/>
        <w:rPr>
          <w:rFonts w:ascii="Arial" w:hAnsi="Arial" w:cs="Arial"/>
          <w:sz w:val="24"/>
          <w:szCs w:val="24"/>
        </w:rPr>
      </w:pPr>
      <w:r>
        <w:rPr>
          <w:rFonts w:ascii="Arial" w:hAnsi="Arial" w:cs="Arial"/>
          <w:sz w:val="24"/>
          <w:szCs w:val="24"/>
        </w:rPr>
        <w:t xml:space="preserve">Demir, A., Akyurt, D., Ergün, B., </w:t>
      </w:r>
      <w:proofErr w:type="spellStart"/>
      <w:r>
        <w:rPr>
          <w:rFonts w:ascii="Arial" w:hAnsi="Arial" w:cs="Arial"/>
          <w:sz w:val="24"/>
          <w:szCs w:val="24"/>
        </w:rPr>
        <w:t>Haytural</w:t>
      </w:r>
      <w:proofErr w:type="spellEnd"/>
      <w:r>
        <w:rPr>
          <w:rFonts w:ascii="Arial" w:hAnsi="Arial" w:cs="Arial"/>
          <w:sz w:val="24"/>
          <w:szCs w:val="24"/>
        </w:rPr>
        <w:t xml:space="preserve">, C.,Yiğit, T., </w:t>
      </w:r>
      <w:proofErr w:type="spellStart"/>
      <w:r>
        <w:rPr>
          <w:rFonts w:ascii="Arial" w:hAnsi="Arial" w:cs="Arial"/>
          <w:sz w:val="24"/>
          <w:szCs w:val="24"/>
        </w:rPr>
        <w:t>Taşoğlu</w:t>
      </w:r>
      <w:proofErr w:type="spellEnd"/>
      <w:r>
        <w:rPr>
          <w:rFonts w:ascii="Arial" w:hAnsi="Arial" w:cs="Arial"/>
          <w:sz w:val="24"/>
          <w:szCs w:val="24"/>
        </w:rPr>
        <w:t xml:space="preserve">, İ. ve diğerleri. (2010). Kalp Cerrahisi geçirecek Olgularda </w:t>
      </w:r>
      <w:proofErr w:type="spellStart"/>
      <w:r>
        <w:rPr>
          <w:rFonts w:ascii="Arial" w:hAnsi="Arial" w:cs="Arial"/>
          <w:sz w:val="24"/>
          <w:szCs w:val="24"/>
        </w:rPr>
        <w:t>Anksiyete</w:t>
      </w:r>
      <w:proofErr w:type="spellEnd"/>
      <w:r>
        <w:rPr>
          <w:rFonts w:ascii="Arial" w:hAnsi="Arial" w:cs="Arial"/>
          <w:sz w:val="24"/>
          <w:szCs w:val="24"/>
        </w:rPr>
        <w:t xml:space="preserve"> Sağaltımı. </w:t>
      </w:r>
      <w:r w:rsidRPr="00152C88">
        <w:rPr>
          <w:rFonts w:ascii="Arial" w:hAnsi="Arial" w:cs="Arial"/>
          <w:i/>
          <w:sz w:val="24"/>
          <w:szCs w:val="24"/>
        </w:rPr>
        <w:t>Türk Göğüs Kalp Damar Cerrahisi Dergisi</w:t>
      </w:r>
      <w:r>
        <w:rPr>
          <w:rFonts w:ascii="Arial" w:hAnsi="Arial" w:cs="Arial"/>
          <w:sz w:val="24"/>
          <w:szCs w:val="24"/>
        </w:rPr>
        <w:t>, 18(3), 177-182.</w:t>
      </w:r>
    </w:p>
    <w:p w:rsidR="0090152E" w:rsidRPr="00C310BA" w:rsidRDefault="0090152E" w:rsidP="0090152E">
      <w:pPr>
        <w:autoSpaceDE w:val="0"/>
        <w:autoSpaceDN w:val="0"/>
        <w:adjustRightInd w:val="0"/>
        <w:spacing w:before="120" w:after="120" w:line="360" w:lineRule="auto"/>
        <w:contextualSpacing/>
        <w:jc w:val="both"/>
        <w:rPr>
          <w:rFonts w:ascii="Arial" w:hAnsi="Arial" w:cs="Arial"/>
          <w:sz w:val="24"/>
          <w:szCs w:val="24"/>
        </w:rPr>
      </w:pPr>
    </w:p>
    <w:p w:rsidR="0090152E" w:rsidRDefault="0090152E" w:rsidP="0090152E">
      <w:pPr>
        <w:pStyle w:val="ListeParagraf"/>
        <w:spacing w:before="120" w:after="120" w:line="360" w:lineRule="auto"/>
        <w:ind w:left="0"/>
        <w:jc w:val="both"/>
        <w:rPr>
          <w:rFonts w:ascii="Arial" w:hAnsi="Arial" w:cs="Arial"/>
          <w:sz w:val="24"/>
          <w:szCs w:val="24"/>
        </w:rPr>
      </w:pPr>
      <w:proofErr w:type="spellStart"/>
      <w:r>
        <w:rPr>
          <w:rFonts w:ascii="Arial" w:hAnsi="Arial" w:cs="Arial"/>
          <w:sz w:val="24"/>
          <w:szCs w:val="24"/>
        </w:rPr>
        <w:t>Dönder</w:t>
      </w:r>
      <w:proofErr w:type="spellEnd"/>
      <w:r>
        <w:rPr>
          <w:rFonts w:ascii="Arial" w:hAnsi="Arial" w:cs="Arial"/>
          <w:sz w:val="24"/>
          <w:szCs w:val="24"/>
        </w:rPr>
        <w:t xml:space="preserve">, D.B. (2005). </w:t>
      </w:r>
      <w:r w:rsidRPr="00704014">
        <w:rPr>
          <w:rFonts w:ascii="Arial" w:hAnsi="Arial" w:cs="Arial"/>
          <w:i/>
          <w:sz w:val="24"/>
          <w:szCs w:val="24"/>
        </w:rPr>
        <w:t>Ameliyat Öncesi Hastaların Duygulanım ve Duygu Durumları</w:t>
      </w:r>
      <w:r>
        <w:rPr>
          <w:rFonts w:ascii="Arial" w:hAnsi="Arial" w:cs="Arial"/>
          <w:sz w:val="24"/>
          <w:szCs w:val="24"/>
        </w:rPr>
        <w:t xml:space="preserve">. Yüksek Lisans Tezi, </w:t>
      </w:r>
      <w:r w:rsidRPr="00C310BA">
        <w:rPr>
          <w:rFonts w:ascii="Arial" w:hAnsi="Arial" w:cs="Arial"/>
          <w:sz w:val="24"/>
          <w:szCs w:val="24"/>
        </w:rPr>
        <w:t>Afyon Kocatepe Üniversitesi</w:t>
      </w:r>
      <w:r w:rsidRPr="00C310BA">
        <w:rPr>
          <w:rFonts w:ascii="Arial" w:hAnsi="Arial" w:cs="Arial"/>
          <w:i/>
          <w:sz w:val="24"/>
          <w:szCs w:val="24"/>
        </w:rPr>
        <w:t>,</w:t>
      </w:r>
      <w:r w:rsidRPr="00C310BA">
        <w:rPr>
          <w:rFonts w:ascii="Arial" w:hAnsi="Arial" w:cs="Arial"/>
          <w:sz w:val="24"/>
          <w:szCs w:val="24"/>
        </w:rPr>
        <w:t xml:space="preserve"> Afyon</w:t>
      </w:r>
      <w:r>
        <w:rPr>
          <w:rFonts w:ascii="Arial" w:hAnsi="Arial" w:cs="Arial"/>
          <w:sz w:val="24"/>
          <w:szCs w:val="24"/>
        </w:rPr>
        <w:t>.</w:t>
      </w:r>
    </w:p>
    <w:p w:rsidR="0090152E" w:rsidRPr="00C310BA" w:rsidRDefault="0090152E" w:rsidP="0090152E">
      <w:pPr>
        <w:pStyle w:val="ListeParagraf"/>
        <w:spacing w:before="120" w:after="120" w:line="360" w:lineRule="auto"/>
        <w:ind w:left="0"/>
        <w:jc w:val="both"/>
        <w:rPr>
          <w:rFonts w:ascii="Arial" w:hAnsi="Arial" w:cs="Arial"/>
          <w:sz w:val="24"/>
          <w:szCs w:val="24"/>
        </w:rPr>
      </w:pPr>
    </w:p>
    <w:p w:rsidR="0090152E" w:rsidRDefault="0090152E" w:rsidP="0090152E">
      <w:pPr>
        <w:pStyle w:val="ListeParagraf"/>
        <w:spacing w:before="120" w:after="120" w:line="360" w:lineRule="auto"/>
        <w:ind w:left="0"/>
        <w:jc w:val="both"/>
        <w:rPr>
          <w:rFonts w:ascii="Arial" w:hAnsi="Arial" w:cs="Arial"/>
          <w:sz w:val="24"/>
          <w:szCs w:val="24"/>
        </w:rPr>
      </w:pPr>
      <w:r w:rsidRPr="00C310BA">
        <w:rPr>
          <w:rFonts w:ascii="Arial" w:hAnsi="Arial" w:cs="Arial"/>
          <w:sz w:val="24"/>
          <w:szCs w:val="24"/>
        </w:rPr>
        <w:lastRenderedPageBreak/>
        <w:t xml:space="preserve">Dönmez, Y.C. ve </w:t>
      </w:r>
      <w:proofErr w:type="spellStart"/>
      <w:r w:rsidRPr="00C310BA">
        <w:rPr>
          <w:rFonts w:ascii="Arial" w:hAnsi="Arial" w:cs="Arial"/>
          <w:sz w:val="24"/>
          <w:szCs w:val="24"/>
        </w:rPr>
        <w:t>Özbayır</w:t>
      </w:r>
      <w:proofErr w:type="spellEnd"/>
      <w:r w:rsidRPr="00C310BA">
        <w:rPr>
          <w:rFonts w:ascii="Arial" w:hAnsi="Arial" w:cs="Arial"/>
          <w:sz w:val="24"/>
          <w:szCs w:val="24"/>
        </w:rPr>
        <w:t xml:space="preserve">, T. (2008). Kaliteli </w:t>
      </w:r>
      <w:proofErr w:type="spellStart"/>
      <w:r w:rsidRPr="00C310BA">
        <w:rPr>
          <w:rFonts w:ascii="Arial" w:hAnsi="Arial" w:cs="Arial"/>
          <w:sz w:val="24"/>
          <w:szCs w:val="24"/>
        </w:rPr>
        <w:t>Perioperatif</w:t>
      </w:r>
      <w:proofErr w:type="spellEnd"/>
      <w:r w:rsidRPr="00C310BA">
        <w:rPr>
          <w:rFonts w:ascii="Arial" w:hAnsi="Arial" w:cs="Arial"/>
          <w:sz w:val="24"/>
          <w:szCs w:val="24"/>
        </w:rPr>
        <w:t xml:space="preserve"> Hemşirelik Bakım Skalası’nın Türk Hemşire ve Hastaları İçin Geçerlik ve Güvenirliğinin İncelenmesi. </w:t>
      </w:r>
      <w:r w:rsidRPr="00C310BA">
        <w:rPr>
          <w:rFonts w:ascii="Arial" w:hAnsi="Arial" w:cs="Arial"/>
          <w:i/>
          <w:sz w:val="24"/>
          <w:szCs w:val="24"/>
        </w:rPr>
        <w:t>Ege Üniversitesi Hemşirelik Yüksekokulu Dergisi</w:t>
      </w:r>
      <w:r w:rsidRPr="00C310BA">
        <w:rPr>
          <w:rFonts w:ascii="Arial" w:hAnsi="Arial" w:cs="Arial"/>
          <w:sz w:val="24"/>
          <w:szCs w:val="24"/>
        </w:rPr>
        <w:t>, 24(2), 1-25.</w:t>
      </w:r>
    </w:p>
    <w:p w:rsidR="0090152E" w:rsidRDefault="0090152E" w:rsidP="0090152E">
      <w:pPr>
        <w:pStyle w:val="ListeParagraf"/>
        <w:spacing w:before="120" w:after="120" w:line="360" w:lineRule="auto"/>
        <w:ind w:left="0"/>
        <w:jc w:val="both"/>
        <w:rPr>
          <w:rFonts w:ascii="Arial" w:hAnsi="Arial" w:cs="Arial"/>
          <w:sz w:val="24"/>
          <w:szCs w:val="24"/>
        </w:rPr>
      </w:pPr>
    </w:p>
    <w:p w:rsidR="0090152E" w:rsidRPr="002126B5" w:rsidRDefault="0090152E" w:rsidP="0090152E">
      <w:pPr>
        <w:pStyle w:val="ListeParagraf"/>
        <w:spacing w:before="120" w:after="120" w:line="360" w:lineRule="auto"/>
        <w:ind w:left="0"/>
        <w:jc w:val="both"/>
        <w:rPr>
          <w:rFonts w:ascii="Arial" w:hAnsi="Arial" w:cs="Arial"/>
          <w:color w:val="FF0000"/>
          <w:sz w:val="24"/>
          <w:szCs w:val="24"/>
        </w:rPr>
      </w:pPr>
      <w:proofErr w:type="spellStart"/>
      <w:r w:rsidRPr="002126B5">
        <w:rPr>
          <w:rFonts w:ascii="Arial" w:hAnsi="Arial" w:cs="Arial"/>
          <w:sz w:val="24"/>
          <w:szCs w:val="24"/>
        </w:rPr>
        <w:t>Eberhart</w:t>
      </w:r>
      <w:proofErr w:type="spellEnd"/>
      <w:r w:rsidRPr="002126B5">
        <w:rPr>
          <w:rFonts w:ascii="Arial" w:hAnsi="Arial" w:cs="Arial"/>
          <w:sz w:val="24"/>
          <w:szCs w:val="24"/>
        </w:rPr>
        <w:t xml:space="preserve">, L.H., </w:t>
      </w:r>
      <w:proofErr w:type="spellStart"/>
      <w:r w:rsidRPr="002126B5">
        <w:rPr>
          <w:rFonts w:ascii="Arial" w:hAnsi="Arial" w:cs="Arial"/>
          <w:sz w:val="24"/>
          <w:szCs w:val="24"/>
        </w:rPr>
        <w:t>Morin</w:t>
      </w:r>
      <w:proofErr w:type="spellEnd"/>
      <w:r w:rsidRPr="002126B5">
        <w:rPr>
          <w:rFonts w:ascii="Arial" w:hAnsi="Arial" w:cs="Arial"/>
          <w:sz w:val="24"/>
          <w:szCs w:val="24"/>
        </w:rPr>
        <w:t xml:space="preserve">, A.M., </w:t>
      </w:r>
      <w:proofErr w:type="spellStart"/>
      <w:r w:rsidRPr="002126B5">
        <w:rPr>
          <w:rFonts w:ascii="Arial" w:hAnsi="Arial" w:cs="Arial"/>
          <w:sz w:val="24"/>
          <w:szCs w:val="24"/>
        </w:rPr>
        <w:t>Wulf</w:t>
      </w:r>
      <w:proofErr w:type="spellEnd"/>
      <w:r w:rsidRPr="002126B5">
        <w:rPr>
          <w:rFonts w:ascii="Arial" w:hAnsi="Arial" w:cs="Arial"/>
          <w:sz w:val="24"/>
          <w:szCs w:val="24"/>
        </w:rPr>
        <w:t xml:space="preserve">, H., </w:t>
      </w:r>
      <w:proofErr w:type="spellStart"/>
      <w:r w:rsidRPr="002126B5">
        <w:rPr>
          <w:rFonts w:ascii="Arial" w:hAnsi="Arial" w:cs="Arial"/>
          <w:sz w:val="24"/>
          <w:szCs w:val="24"/>
        </w:rPr>
        <w:t>Geldner</w:t>
      </w:r>
      <w:proofErr w:type="spellEnd"/>
      <w:r w:rsidRPr="002126B5">
        <w:rPr>
          <w:rFonts w:ascii="Arial" w:hAnsi="Arial" w:cs="Arial"/>
          <w:sz w:val="24"/>
          <w:szCs w:val="24"/>
        </w:rPr>
        <w:t xml:space="preserve">, G. (2002). </w:t>
      </w:r>
      <w:proofErr w:type="spellStart"/>
      <w:r w:rsidRPr="002126B5">
        <w:rPr>
          <w:rFonts w:ascii="Arial" w:hAnsi="Arial" w:cs="Arial"/>
          <w:sz w:val="24"/>
          <w:szCs w:val="24"/>
        </w:rPr>
        <w:t>Patient</w:t>
      </w:r>
      <w:proofErr w:type="spellEnd"/>
      <w:r w:rsidRPr="002126B5">
        <w:rPr>
          <w:rFonts w:ascii="Arial" w:hAnsi="Arial" w:cs="Arial"/>
          <w:sz w:val="24"/>
          <w:szCs w:val="24"/>
        </w:rPr>
        <w:t xml:space="preserve"> </w:t>
      </w:r>
      <w:proofErr w:type="spellStart"/>
      <w:r w:rsidRPr="002126B5">
        <w:rPr>
          <w:rFonts w:ascii="Arial" w:hAnsi="Arial" w:cs="Arial"/>
          <w:sz w:val="24"/>
          <w:szCs w:val="24"/>
        </w:rPr>
        <w:t>Preferences</w:t>
      </w:r>
      <w:proofErr w:type="spellEnd"/>
      <w:r w:rsidRPr="002126B5">
        <w:rPr>
          <w:rFonts w:ascii="Arial" w:hAnsi="Arial" w:cs="Arial"/>
          <w:sz w:val="24"/>
          <w:szCs w:val="24"/>
        </w:rPr>
        <w:t xml:space="preserve"> </w:t>
      </w:r>
      <w:proofErr w:type="spellStart"/>
      <w:r w:rsidRPr="002126B5">
        <w:rPr>
          <w:rFonts w:ascii="Arial" w:hAnsi="Arial" w:cs="Arial"/>
          <w:sz w:val="24"/>
          <w:szCs w:val="24"/>
        </w:rPr>
        <w:t>For</w:t>
      </w:r>
      <w:proofErr w:type="spellEnd"/>
      <w:r w:rsidRPr="002126B5">
        <w:rPr>
          <w:rFonts w:ascii="Arial" w:hAnsi="Arial" w:cs="Arial"/>
          <w:sz w:val="24"/>
          <w:szCs w:val="24"/>
        </w:rPr>
        <w:t xml:space="preserve"> </w:t>
      </w:r>
      <w:proofErr w:type="spellStart"/>
      <w:r w:rsidRPr="002126B5">
        <w:rPr>
          <w:rFonts w:ascii="Arial" w:hAnsi="Arial" w:cs="Arial"/>
          <w:sz w:val="24"/>
          <w:szCs w:val="24"/>
        </w:rPr>
        <w:t>İmmediate</w:t>
      </w:r>
      <w:proofErr w:type="spellEnd"/>
      <w:r w:rsidRPr="002126B5">
        <w:rPr>
          <w:rFonts w:ascii="Arial" w:hAnsi="Arial" w:cs="Arial"/>
          <w:sz w:val="24"/>
          <w:szCs w:val="24"/>
        </w:rPr>
        <w:t xml:space="preserve"> </w:t>
      </w:r>
      <w:proofErr w:type="spellStart"/>
      <w:r w:rsidRPr="002126B5">
        <w:rPr>
          <w:rFonts w:ascii="Arial" w:hAnsi="Arial" w:cs="Arial"/>
          <w:sz w:val="24"/>
          <w:szCs w:val="24"/>
        </w:rPr>
        <w:t>Postoperative</w:t>
      </w:r>
      <w:proofErr w:type="spellEnd"/>
      <w:r w:rsidRPr="002126B5">
        <w:rPr>
          <w:rFonts w:ascii="Arial" w:hAnsi="Arial" w:cs="Arial"/>
          <w:sz w:val="24"/>
          <w:szCs w:val="24"/>
        </w:rPr>
        <w:t xml:space="preserve"> </w:t>
      </w:r>
      <w:proofErr w:type="spellStart"/>
      <w:r w:rsidRPr="002126B5">
        <w:rPr>
          <w:rFonts w:ascii="Arial" w:hAnsi="Arial" w:cs="Arial"/>
          <w:sz w:val="24"/>
          <w:szCs w:val="24"/>
        </w:rPr>
        <w:t>Recovery</w:t>
      </w:r>
      <w:proofErr w:type="spellEnd"/>
      <w:r w:rsidRPr="002126B5">
        <w:rPr>
          <w:rFonts w:ascii="Arial" w:hAnsi="Arial" w:cs="Arial"/>
          <w:sz w:val="24"/>
          <w:szCs w:val="24"/>
        </w:rPr>
        <w:t xml:space="preserve">. </w:t>
      </w:r>
      <w:proofErr w:type="spellStart"/>
      <w:r w:rsidRPr="007B6C78">
        <w:rPr>
          <w:rFonts w:ascii="Arial" w:hAnsi="Arial" w:cs="Arial"/>
          <w:i/>
          <w:sz w:val="24"/>
          <w:szCs w:val="24"/>
        </w:rPr>
        <w:t>Br</w:t>
      </w:r>
      <w:proofErr w:type="spellEnd"/>
      <w:r w:rsidRPr="007B6C78">
        <w:rPr>
          <w:rFonts w:ascii="Arial" w:hAnsi="Arial" w:cs="Arial"/>
          <w:i/>
          <w:sz w:val="24"/>
          <w:szCs w:val="24"/>
        </w:rPr>
        <w:t xml:space="preserve"> </w:t>
      </w:r>
      <w:proofErr w:type="spellStart"/>
      <w:r w:rsidRPr="007B6C78">
        <w:rPr>
          <w:rFonts w:ascii="Arial" w:hAnsi="Arial" w:cs="Arial"/>
          <w:i/>
          <w:sz w:val="24"/>
          <w:szCs w:val="24"/>
        </w:rPr>
        <w:t>Journal</w:t>
      </w:r>
      <w:proofErr w:type="spellEnd"/>
      <w:r w:rsidRPr="007B6C78">
        <w:rPr>
          <w:rFonts w:ascii="Arial" w:hAnsi="Arial" w:cs="Arial"/>
          <w:i/>
          <w:sz w:val="24"/>
          <w:szCs w:val="24"/>
        </w:rPr>
        <w:t xml:space="preserve"> </w:t>
      </w:r>
      <w:proofErr w:type="spellStart"/>
      <w:r w:rsidRPr="007B6C78">
        <w:rPr>
          <w:rFonts w:ascii="Arial" w:hAnsi="Arial" w:cs="Arial"/>
          <w:i/>
          <w:sz w:val="24"/>
          <w:szCs w:val="24"/>
        </w:rPr>
        <w:t>Anaesthesia</w:t>
      </w:r>
      <w:proofErr w:type="spellEnd"/>
      <w:r w:rsidRPr="002126B5">
        <w:rPr>
          <w:rFonts w:ascii="Arial" w:hAnsi="Arial" w:cs="Arial"/>
          <w:sz w:val="24"/>
          <w:szCs w:val="24"/>
        </w:rPr>
        <w:t>, 89, 760-761.</w:t>
      </w:r>
    </w:p>
    <w:p w:rsidR="0090152E" w:rsidRPr="00C310BA" w:rsidRDefault="0090152E" w:rsidP="0090152E">
      <w:pPr>
        <w:spacing w:before="120" w:after="120" w:line="360" w:lineRule="auto"/>
        <w:contextualSpacing/>
        <w:jc w:val="both"/>
        <w:rPr>
          <w:rFonts w:ascii="Arial" w:hAnsi="Arial" w:cs="Arial"/>
          <w:sz w:val="24"/>
          <w:szCs w:val="24"/>
        </w:rPr>
      </w:pPr>
    </w:p>
    <w:p w:rsidR="0090152E" w:rsidRDefault="0090152E" w:rsidP="0090152E">
      <w:pPr>
        <w:autoSpaceDE w:val="0"/>
        <w:autoSpaceDN w:val="0"/>
        <w:adjustRightInd w:val="0"/>
        <w:spacing w:before="120" w:after="120" w:line="360" w:lineRule="auto"/>
        <w:contextualSpacing/>
        <w:jc w:val="both"/>
        <w:rPr>
          <w:rFonts w:ascii="Arial" w:hAnsi="Arial" w:cs="Arial"/>
          <w:sz w:val="24"/>
          <w:szCs w:val="24"/>
        </w:rPr>
      </w:pPr>
      <w:proofErr w:type="spellStart"/>
      <w:r w:rsidRPr="00C310BA">
        <w:rPr>
          <w:rFonts w:ascii="Arial" w:hAnsi="Arial" w:cs="Arial"/>
          <w:sz w:val="24"/>
          <w:szCs w:val="24"/>
        </w:rPr>
        <w:t>Erdemir</w:t>
      </w:r>
      <w:proofErr w:type="spellEnd"/>
      <w:r w:rsidRPr="00C310BA">
        <w:rPr>
          <w:rFonts w:ascii="Arial" w:hAnsi="Arial" w:cs="Arial"/>
          <w:sz w:val="24"/>
          <w:szCs w:val="24"/>
        </w:rPr>
        <w:t xml:space="preserve">, F. (2005). </w:t>
      </w:r>
      <w:r w:rsidRPr="00C310BA">
        <w:rPr>
          <w:rFonts w:ascii="Arial" w:hAnsi="Arial" w:cs="Arial"/>
          <w:i/>
          <w:iCs/>
          <w:sz w:val="24"/>
          <w:szCs w:val="24"/>
        </w:rPr>
        <w:t>Hemşirelik Tanıları El Kitabı</w:t>
      </w:r>
      <w:r>
        <w:rPr>
          <w:rFonts w:ascii="Arial" w:hAnsi="Arial" w:cs="Arial"/>
          <w:sz w:val="24"/>
          <w:szCs w:val="24"/>
        </w:rPr>
        <w:t xml:space="preserve">. (7. </w:t>
      </w:r>
      <w:proofErr w:type="spellStart"/>
      <w:r>
        <w:rPr>
          <w:rFonts w:ascii="Arial" w:hAnsi="Arial" w:cs="Arial"/>
          <w:sz w:val="24"/>
          <w:szCs w:val="24"/>
        </w:rPr>
        <w:t>b</w:t>
      </w:r>
      <w:r w:rsidRPr="00C310BA">
        <w:rPr>
          <w:rFonts w:ascii="Arial" w:hAnsi="Arial" w:cs="Arial"/>
          <w:sz w:val="24"/>
          <w:szCs w:val="24"/>
        </w:rPr>
        <w:t>s</w:t>
      </w:r>
      <w:proofErr w:type="spellEnd"/>
      <w:r w:rsidRPr="00C310BA">
        <w:rPr>
          <w:rFonts w:ascii="Arial" w:hAnsi="Arial" w:cs="Arial"/>
          <w:sz w:val="24"/>
          <w:szCs w:val="24"/>
        </w:rPr>
        <w:t xml:space="preserve">.). İstanbul: Nobel </w:t>
      </w:r>
      <w:proofErr w:type="spellStart"/>
      <w:r w:rsidRPr="00C310BA">
        <w:rPr>
          <w:rFonts w:ascii="Arial" w:hAnsi="Arial" w:cs="Arial"/>
          <w:sz w:val="24"/>
          <w:szCs w:val="24"/>
        </w:rPr>
        <w:t>Kitabevi</w:t>
      </w:r>
      <w:proofErr w:type="spellEnd"/>
      <w:r w:rsidRPr="00C310BA">
        <w:rPr>
          <w:rFonts w:ascii="Arial" w:hAnsi="Arial" w:cs="Arial"/>
          <w:sz w:val="24"/>
          <w:szCs w:val="24"/>
        </w:rPr>
        <w:t xml:space="preserve">. </w:t>
      </w:r>
    </w:p>
    <w:p w:rsidR="0090152E" w:rsidRPr="00C310BA" w:rsidRDefault="0090152E" w:rsidP="0090152E">
      <w:pPr>
        <w:autoSpaceDE w:val="0"/>
        <w:autoSpaceDN w:val="0"/>
        <w:adjustRightInd w:val="0"/>
        <w:spacing w:before="120" w:after="120" w:line="360" w:lineRule="auto"/>
        <w:contextualSpacing/>
        <w:jc w:val="both"/>
        <w:rPr>
          <w:rFonts w:ascii="Arial" w:hAnsi="Arial" w:cs="Arial"/>
          <w:color w:val="FF0000"/>
          <w:sz w:val="24"/>
          <w:szCs w:val="24"/>
        </w:rPr>
      </w:pPr>
    </w:p>
    <w:p w:rsidR="0090152E" w:rsidRDefault="0090152E" w:rsidP="0090152E">
      <w:pPr>
        <w:autoSpaceDE w:val="0"/>
        <w:autoSpaceDN w:val="0"/>
        <w:adjustRightInd w:val="0"/>
        <w:spacing w:before="120" w:after="120" w:line="360" w:lineRule="auto"/>
        <w:contextualSpacing/>
        <w:jc w:val="both"/>
        <w:rPr>
          <w:rFonts w:ascii="Arial" w:hAnsi="Arial" w:cs="Arial"/>
          <w:sz w:val="24"/>
          <w:szCs w:val="24"/>
        </w:rPr>
      </w:pPr>
      <w:proofErr w:type="spellStart"/>
      <w:r w:rsidRPr="00C310BA">
        <w:rPr>
          <w:rFonts w:ascii="Arial" w:hAnsi="Arial" w:cs="Arial"/>
          <w:sz w:val="24"/>
          <w:szCs w:val="24"/>
        </w:rPr>
        <w:t>Erdil</w:t>
      </w:r>
      <w:proofErr w:type="spellEnd"/>
      <w:r w:rsidRPr="00C310BA">
        <w:rPr>
          <w:rFonts w:ascii="Arial" w:hAnsi="Arial" w:cs="Arial"/>
          <w:sz w:val="24"/>
          <w:szCs w:val="24"/>
        </w:rPr>
        <w:t xml:space="preserve">, F. ve Elbaş, N.Ö. (2001). </w:t>
      </w:r>
      <w:r w:rsidRPr="00C310BA">
        <w:rPr>
          <w:rFonts w:ascii="Arial" w:hAnsi="Arial" w:cs="Arial"/>
          <w:i/>
          <w:sz w:val="24"/>
          <w:szCs w:val="24"/>
        </w:rPr>
        <w:t>Cerrahi Hastalıkları Hemşireliği</w:t>
      </w:r>
      <w:r>
        <w:rPr>
          <w:rFonts w:ascii="Arial" w:hAnsi="Arial" w:cs="Arial"/>
          <w:sz w:val="24"/>
          <w:szCs w:val="24"/>
        </w:rPr>
        <w:t xml:space="preserve"> (4. </w:t>
      </w:r>
      <w:proofErr w:type="spellStart"/>
      <w:r>
        <w:rPr>
          <w:rFonts w:ascii="Arial" w:hAnsi="Arial" w:cs="Arial"/>
          <w:sz w:val="24"/>
          <w:szCs w:val="24"/>
        </w:rPr>
        <w:t>b</w:t>
      </w:r>
      <w:r w:rsidRPr="00C310BA">
        <w:rPr>
          <w:rFonts w:ascii="Arial" w:hAnsi="Arial" w:cs="Arial"/>
          <w:sz w:val="24"/>
          <w:szCs w:val="24"/>
        </w:rPr>
        <w:t>s</w:t>
      </w:r>
      <w:proofErr w:type="spellEnd"/>
      <w:r w:rsidRPr="00C310BA">
        <w:rPr>
          <w:rFonts w:ascii="Arial" w:hAnsi="Arial" w:cs="Arial"/>
          <w:sz w:val="24"/>
          <w:szCs w:val="24"/>
        </w:rPr>
        <w:t xml:space="preserve">.). Ankara: </w:t>
      </w:r>
      <w:proofErr w:type="spellStart"/>
      <w:r w:rsidRPr="00C310BA">
        <w:rPr>
          <w:rFonts w:ascii="Arial" w:hAnsi="Arial" w:cs="Arial"/>
          <w:sz w:val="24"/>
          <w:szCs w:val="24"/>
        </w:rPr>
        <w:t>Aydoğdu</w:t>
      </w:r>
      <w:proofErr w:type="spellEnd"/>
      <w:r w:rsidRPr="00C310BA">
        <w:rPr>
          <w:rFonts w:ascii="Arial" w:hAnsi="Arial" w:cs="Arial"/>
          <w:sz w:val="24"/>
          <w:szCs w:val="24"/>
        </w:rPr>
        <w:t xml:space="preserve"> Ofset.</w:t>
      </w:r>
    </w:p>
    <w:p w:rsidR="0090152E" w:rsidRPr="00C310BA" w:rsidRDefault="0090152E" w:rsidP="0090152E">
      <w:pPr>
        <w:autoSpaceDE w:val="0"/>
        <w:autoSpaceDN w:val="0"/>
        <w:adjustRightInd w:val="0"/>
        <w:spacing w:before="120" w:after="120" w:line="360" w:lineRule="auto"/>
        <w:contextualSpacing/>
        <w:jc w:val="both"/>
        <w:rPr>
          <w:rFonts w:ascii="Arial" w:hAnsi="Arial" w:cs="Arial"/>
          <w:sz w:val="24"/>
          <w:szCs w:val="24"/>
        </w:rPr>
      </w:pPr>
    </w:p>
    <w:p w:rsidR="0090152E" w:rsidRPr="00E52911" w:rsidRDefault="0090152E" w:rsidP="0090152E">
      <w:pPr>
        <w:autoSpaceDE w:val="0"/>
        <w:autoSpaceDN w:val="0"/>
        <w:adjustRightInd w:val="0"/>
        <w:spacing w:after="0" w:line="360" w:lineRule="auto"/>
        <w:jc w:val="both"/>
        <w:rPr>
          <w:rFonts w:ascii="Arial" w:hAnsi="Arial" w:cs="Arial"/>
          <w:i/>
          <w:iCs/>
          <w:sz w:val="24"/>
          <w:szCs w:val="24"/>
        </w:rPr>
      </w:pPr>
      <w:r w:rsidRPr="00E52911">
        <w:rPr>
          <w:rFonts w:ascii="Arial" w:hAnsi="Arial" w:cs="Arial"/>
          <w:sz w:val="24"/>
          <w:szCs w:val="24"/>
        </w:rPr>
        <w:t xml:space="preserve">Ertuğrul, B. (2007). </w:t>
      </w:r>
      <w:r>
        <w:rPr>
          <w:rFonts w:ascii="Arial" w:hAnsi="Arial" w:cs="Arial"/>
          <w:i/>
          <w:iCs/>
          <w:sz w:val="24"/>
          <w:szCs w:val="24"/>
        </w:rPr>
        <w:t>Genel Cerrahi H</w:t>
      </w:r>
      <w:r w:rsidRPr="00E52911">
        <w:rPr>
          <w:rFonts w:ascii="Arial" w:hAnsi="Arial" w:cs="Arial"/>
          <w:i/>
          <w:iCs/>
          <w:sz w:val="24"/>
          <w:szCs w:val="24"/>
        </w:rPr>
        <w:t>astaları</w:t>
      </w:r>
      <w:r>
        <w:rPr>
          <w:rFonts w:ascii="Arial" w:hAnsi="Arial" w:cs="Arial"/>
          <w:i/>
          <w:iCs/>
          <w:sz w:val="24"/>
          <w:szCs w:val="24"/>
        </w:rPr>
        <w:t xml:space="preserve">nda Ameliyat Öncesi </w:t>
      </w:r>
      <w:proofErr w:type="spellStart"/>
      <w:r>
        <w:rPr>
          <w:rFonts w:ascii="Arial" w:hAnsi="Arial" w:cs="Arial"/>
          <w:i/>
          <w:iCs/>
          <w:sz w:val="24"/>
          <w:szCs w:val="24"/>
        </w:rPr>
        <w:t>A</w:t>
      </w:r>
      <w:r w:rsidRPr="00E52911">
        <w:rPr>
          <w:rFonts w:ascii="Arial" w:hAnsi="Arial" w:cs="Arial"/>
          <w:i/>
          <w:iCs/>
          <w:sz w:val="24"/>
          <w:szCs w:val="24"/>
        </w:rPr>
        <w:t>nksiyete</w:t>
      </w:r>
      <w:proofErr w:type="spellEnd"/>
      <w:r w:rsidRPr="00E52911">
        <w:rPr>
          <w:rFonts w:ascii="Arial" w:hAnsi="Arial" w:cs="Arial"/>
          <w:i/>
          <w:iCs/>
          <w:sz w:val="24"/>
          <w:szCs w:val="24"/>
        </w:rPr>
        <w:t xml:space="preserve"> </w:t>
      </w:r>
      <w:r>
        <w:rPr>
          <w:rFonts w:ascii="Arial" w:hAnsi="Arial" w:cs="Arial"/>
          <w:i/>
          <w:iCs/>
          <w:sz w:val="24"/>
          <w:szCs w:val="24"/>
        </w:rPr>
        <w:t>D</w:t>
      </w:r>
      <w:r w:rsidRPr="00E52911">
        <w:rPr>
          <w:rFonts w:ascii="Arial" w:hAnsi="Arial" w:cs="Arial"/>
          <w:i/>
          <w:iCs/>
          <w:sz w:val="24"/>
          <w:szCs w:val="24"/>
        </w:rPr>
        <w:t xml:space="preserve">urumu ve </w:t>
      </w:r>
      <w:proofErr w:type="spellStart"/>
      <w:r>
        <w:rPr>
          <w:rFonts w:ascii="Arial" w:hAnsi="Arial" w:cs="Arial"/>
          <w:i/>
          <w:iCs/>
          <w:sz w:val="24"/>
          <w:szCs w:val="24"/>
        </w:rPr>
        <w:t>Anksiyeteye</w:t>
      </w:r>
      <w:proofErr w:type="spellEnd"/>
      <w:r>
        <w:rPr>
          <w:rFonts w:ascii="Arial" w:hAnsi="Arial" w:cs="Arial"/>
          <w:i/>
          <w:iCs/>
          <w:sz w:val="24"/>
          <w:szCs w:val="24"/>
        </w:rPr>
        <w:t xml:space="preserve"> Y</w:t>
      </w:r>
      <w:r w:rsidRPr="00E52911">
        <w:rPr>
          <w:rFonts w:ascii="Arial" w:hAnsi="Arial" w:cs="Arial"/>
          <w:i/>
          <w:iCs/>
          <w:sz w:val="24"/>
          <w:szCs w:val="24"/>
        </w:rPr>
        <w:t xml:space="preserve">aklaşım. </w:t>
      </w:r>
      <w:r w:rsidRPr="00E52911">
        <w:rPr>
          <w:rFonts w:ascii="Arial" w:hAnsi="Arial" w:cs="Arial"/>
          <w:sz w:val="24"/>
          <w:szCs w:val="24"/>
        </w:rPr>
        <w:t>Uzmanlık Tezi, Sağlık Bakanlığı Ankara Atatürk Eğitim ve Araştırma</w:t>
      </w:r>
      <w:r>
        <w:rPr>
          <w:rFonts w:ascii="Arial" w:hAnsi="Arial" w:cs="Arial"/>
          <w:i/>
          <w:iCs/>
          <w:sz w:val="24"/>
          <w:szCs w:val="24"/>
        </w:rPr>
        <w:t xml:space="preserve"> </w:t>
      </w:r>
      <w:r w:rsidRPr="00E52911">
        <w:rPr>
          <w:rFonts w:ascii="Arial" w:hAnsi="Arial" w:cs="Arial"/>
          <w:sz w:val="24"/>
          <w:szCs w:val="24"/>
        </w:rPr>
        <w:t>Hastanesi</w:t>
      </w:r>
      <w:r>
        <w:rPr>
          <w:rFonts w:ascii="Arial" w:hAnsi="Arial" w:cs="Arial"/>
          <w:sz w:val="24"/>
          <w:szCs w:val="24"/>
        </w:rPr>
        <w:t>,</w:t>
      </w:r>
      <w:r w:rsidRPr="00E52911">
        <w:rPr>
          <w:rFonts w:ascii="Arial" w:hAnsi="Arial" w:cs="Arial"/>
          <w:sz w:val="24"/>
          <w:szCs w:val="24"/>
        </w:rPr>
        <w:t xml:space="preserve"> Ankara.</w:t>
      </w:r>
    </w:p>
    <w:p w:rsidR="0090152E" w:rsidRPr="008E3A82" w:rsidRDefault="0090152E" w:rsidP="0090152E">
      <w:pPr>
        <w:autoSpaceDE w:val="0"/>
        <w:autoSpaceDN w:val="0"/>
        <w:adjustRightInd w:val="0"/>
        <w:spacing w:before="120" w:after="120" w:line="360" w:lineRule="auto"/>
        <w:contextualSpacing/>
        <w:jc w:val="both"/>
        <w:rPr>
          <w:rFonts w:ascii="Arial" w:hAnsi="Arial" w:cs="Arial"/>
          <w:color w:val="FF0000"/>
          <w:sz w:val="24"/>
          <w:szCs w:val="24"/>
        </w:rPr>
      </w:pPr>
    </w:p>
    <w:p w:rsidR="0090152E" w:rsidRPr="00356B90" w:rsidRDefault="0090152E" w:rsidP="0090152E">
      <w:pPr>
        <w:autoSpaceDE w:val="0"/>
        <w:autoSpaceDN w:val="0"/>
        <w:adjustRightInd w:val="0"/>
        <w:spacing w:after="0" w:line="360" w:lineRule="auto"/>
        <w:jc w:val="both"/>
        <w:rPr>
          <w:rFonts w:ascii="Arial" w:hAnsi="Arial" w:cs="Arial"/>
          <w:sz w:val="24"/>
          <w:szCs w:val="24"/>
        </w:rPr>
      </w:pPr>
      <w:proofErr w:type="spellStart"/>
      <w:r w:rsidRPr="00356B90">
        <w:rPr>
          <w:rFonts w:ascii="Arial" w:hAnsi="Arial" w:cs="Arial"/>
          <w:sz w:val="24"/>
          <w:szCs w:val="24"/>
        </w:rPr>
        <w:t>Fung</w:t>
      </w:r>
      <w:proofErr w:type="spellEnd"/>
      <w:r w:rsidRPr="00356B90">
        <w:rPr>
          <w:rFonts w:ascii="Arial" w:hAnsi="Arial" w:cs="Arial"/>
          <w:sz w:val="24"/>
          <w:szCs w:val="24"/>
        </w:rPr>
        <w:t xml:space="preserve">, D. ve </w:t>
      </w:r>
      <w:proofErr w:type="spellStart"/>
      <w:r w:rsidRPr="00356B90">
        <w:rPr>
          <w:rFonts w:ascii="Arial" w:hAnsi="Arial" w:cs="Arial"/>
          <w:sz w:val="24"/>
          <w:szCs w:val="24"/>
        </w:rPr>
        <w:t>Cohen</w:t>
      </w:r>
      <w:proofErr w:type="spellEnd"/>
      <w:r w:rsidRPr="00356B90">
        <w:rPr>
          <w:rFonts w:ascii="Arial" w:hAnsi="Arial" w:cs="Arial"/>
          <w:sz w:val="24"/>
          <w:szCs w:val="24"/>
        </w:rPr>
        <w:t>, M.M. (1998).</w:t>
      </w:r>
      <w:r w:rsidRPr="00356B90">
        <w:rPr>
          <w:rFonts w:ascii="Arial" w:hAnsi="Arial" w:cs="Arial"/>
          <w:i/>
          <w:iCs/>
          <w:sz w:val="24"/>
          <w:szCs w:val="24"/>
        </w:rPr>
        <w:t xml:space="preserve"> </w:t>
      </w:r>
      <w:proofErr w:type="spellStart"/>
      <w:r w:rsidRPr="00356B90">
        <w:rPr>
          <w:rFonts w:ascii="Arial" w:hAnsi="Arial" w:cs="Arial"/>
          <w:sz w:val="24"/>
          <w:szCs w:val="24"/>
        </w:rPr>
        <w:t>Measuring</w:t>
      </w:r>
      <w:proofErr w:type="spellEnd"/>
      <w:r w:rsidRPr="00356B90">
        <w:rPr>
          <w:rFonts w:ascii="Arial" w:hAnsi="Arial" w:cs="Arial"/>
          <w:sz w:val="24"/>
          <w:szCs w:val="24"/>
        </w:rPr>
        <w:t xml:space="preserve"> </w:t>
      </w:r>
      <w:proofErr w:type="spellStart"/>
      <w:r w:rsidRPr="00356B90">
        <w:rPr>
          <w:rFonts w:ascii="Arial" w:hAnsi="Arial" w:cs="Arial"/>
          <w:sz w:val="24"/>
          <w:szCs w:val="24"/>
        </w:rPr>
        <w:t>patient</w:t>
      </w:r>
      <w:proofErr w:type="spellEnd"/>
      <w:r w:rsidRPr="00356B90">
        <w:rPr>
          <w:rFonts w:ascii="Arial" w:hAnsi="Arial" w:cs="Arial"/>
          <w:sz w:val="24"/>
          <w:szCs w:val="24"/>
        </w:rPr>
        <w:t xml:space="preserve"> </w:t>
      </w:r>
      <w:proofErr w:type="spellStart"/>
      <w:r w:rsidRPr="00356B90">
        <w:rPr>
          <w:rFonts w:ascii="Arial" w:hAnsi="Arial" w:cs="Arial"/>
          <w:sz w:val="24"/>
          <w:szCs w:val="24"/>
        </w:rPr>
        <w:t>satisfaction</w:t>
      </w:r>
      <w:proofErr w:type="spellEnd"/>
      <w:r w:rsidRPr="00356B90">
        <w:rPr>
          <w:rFonts w:ascii="Arial" w:hAnsi="Arial" w:cs="Arial"/>
          <w:sz w:val="24"/>
          <w:szCs w:val="24"/>
        </w:rPr>
        <w:t xml:space="preserve"> </w:t>
      </w:r>
      <w:proofErr w:type="spellStart"/>
      <w:r w:rsidRPr="00356B90">
        <w:rPr>
          <w:rFonts w:ascii="Arial" w:hAnsi="Arial" w:cs="Arial"/>
          <w:sz w:val="24"/>
          <w:szCs w:val="24"/>
        </w:rPr>
        <w:t>with</w:t>
      </w:r>
      <w:proofErr w:type="spellEnd"/>
      <w:r w:rsidRPr="00356B90">
        <w:rPr>
          <w:rFonts w:ascii="Arial" w:hAnsi="Arial" w:cs="Arial"/>
          <w:sz w:val="24"/>
          <w:szCs w:val="24"/>
        </w:rPr>
        <w:t xml:space="preserve"> </w:t>
      </w:r>
      <w:proofErr w:type="spellStart"/>
      <w:r w:rsidRPr="00356B90">
        <w:rPr>
          <w:rFonts w:ascii="Arial" w:hAnsi="Arial" w:cs="Arial"/>
          <w:sz w:val="24"/>
          <w:szCs w:val="24"/>
        </w:rPr>
        <w:t>anesthesia</w:t>
      </w:r>
      <w:proofErr w:type="spellEnd"/>
      <w:r w:rsidRPr="00356B90">
        <w:rPr>
          <w:rFonts w:ascii="Arial" w:hAnsi="Arial" w:cs="Arial"/>
          <w:sz w:val="24"/>
          <w:szCs w:val="24"/>
        </w:rPr>
        <w:t xml:space="preserve"> </w:t>
      </w:r>
      <w:proofErr w:type="spellStart"/>
      <w:r w:rsidRPr="00356B90">
        <w:rPr>
          <w:rFonts w:ascii="Arial" w:hAnsi="Arial" w:cs="Arial"/>
          <w:sz w:val="24"/>
          <w:szCs w:val="24"/>
        </w:rPr>
        <w:t>care</w:t>
      </w:r>
      <w:proofErr w:type="spellEnd"/>
      <w:r w:rsidRPr="00356B90">
        <w:rPr>
          <w:rFonts w:ascii="Arial" w:hAnsi="Arial" w:cs="Arial"/>
          <w:sz w:val="24"/>
          <w:szCs w:val="24"/>
        </w:rPr>
        <w:t xml:space="preserve">: a </w:t>
      </w:r>
      <w:proofErr w:type="spellStart"/>
      <w:r w:rsidRPr="00356B90">
        <w:rPr>
          <w:rFonts w:ascii="Arial" w:hAnsi="Arial" w:cs="Arial"/>
          <w:sz w:val="24"/>
          <w:szCs w:val="24"/>
        </w:rPr>
        <w:t>review</w:t>
      </w:r>
      <w:proofErr w:type="spellEnd"/>
      <w:r w:rsidRPr="00356B90">
        <w:rPr>
          <w:rFonts w:ascii="Arial" w:hAnsi="Arial" w:cs="Arial"/>
          <w:sz w:val="24"/>
          <w:szCs w:val="24"/>
        </w:rPr>
        <w:t xml:space="preserve"> of </w:t>
      </w:r>
      <w:proofErr w:type="spellStart"/>
      <w:r w:rsidRPr="00356B90">
        <w:rPr>
          <w:rFonts w:ascii="Arial" w:hAnsi="Arial" w:cs="Arial"/>
          <w:sz w:val="24"/>
          <w:szCs w:val="24"/>
        </w:rPr>
        <w:t>current</w:t>
      </w:r>
      <w:proofErr w:type="spellEnd"/>
      <w:r w:rsidRPr="00356B90">
        <w:rPr>
          <w:rFonts w:ascii="Arial" w:hAnsi="Arial" w:cs="Arial"/>
          <w:sz w:val="24"/>
          <w:szCs w:val="24"/>
        </w:rPr>
        <w:t xml:space="preserve"> </w:t>
      </w:r>
      <w:proofErr w:type="spellStart"/>
      <w:r w:rsidRPr="00356B90">
        <w:rPr>
          <w:rFonts w:ascii="Arial" w:hAnsi="Arial" w:cs="Arial"/>
          <w:sz w:val="24"/>
          <w:szCs w:val="24"/>
        </w:rPr>
        <w:t>methodology</w:t>
      </w:r>
      <w:proofErr w:type="spellEnd"/>
      <w:r w:rsidRPr="00356B90">
        <w:rPr>
          <w:rFonts w:ascii="Arial" w:hAnsi="Arial" w:cs="Arial"/>
          <w:sz w:val="24"/>
          <w:szCs w:val="24"/>
        </w:rPr>
        <w:t xml:space="preserve">. </w:t>
      </w:r>
      <w:proofErr w:type="spellStart"/>
      <w:r w:rsidRPr="004E037C">
        <w:rPr>
          <w:rFonts w:ascii="Arial" w:hAnsi="Arial" w:cs="Arial"/>
          <w:i/>
          <w:sz w:val="24"/>
          <w:szCs w:val="24"/>
        </w:rPr>
        <w:t>Anesthesia</w:t>
      </w:r>
      <w:proofErr w:type="spellEnd"/>
      <w:r w:rsidRPr="004E037C">
        <w:rPr>
          <w:rFonts w:ascii="Arial" w:hAnsi="Arial" w:cs="Arial"/>
          <w:i/>
          <w:sz w:val="24"/>
          <w:szCs w:val="24"/>
        </w:rPr>
        <w:t xml:space="preserve"> </w:t>
      </w:r>
      <w:proofErr w:type="spellStart"/>
      <w:r w:rsidRPr="004E037C">
        <w:rPr>
          <w:rFonts w:ascii="Arial" w:hAnsi="Arial" w:cs="Arial"/>
          <w:i/>
          <w:sz w:val="24"/>
          <w:szCs w:val="24"/>
        </w:rPr>
        <w:t>Analgesia</w:t>
      </w:r>
      <w:proofErr w:type="spellEnd"/>
      <w:r w:rsidRPr="00356B90">
        <w:rPr>
          <w:rFonts w:ascii="Arial" w:hAnsi="Arial" w:cs="Arial"/>
          <w:sz w:val="24"/>
          <w:szCs w:val="24"/>
        </w:rPr>
        <w:t>, 87, 1089–1098.</w:t>
      </w:r>
    </w:p>
    <w:p w:rsidR="0090152E" w:rsidRPr="00C310BA" w:rsidRDefault="0090152E" w:rsidP="0090152E">
      <w:pPr>
        <w:autoSpaceDE w:val="0"/>
        <w:autoSpaceDN w:val="0"/>
        <w:adjustRightInd w:val="0"/>
        <w:spacing w:before="120" w:after="120" w:line="360" w:lineRule="auto"/>
        <w:contextualSpacing/>
        <w:jc w:val="both"/>
        <w:rPr>
          <w:rFonts w:ascii="Arial" w:hAnsi="Arial" w:cs="Arial"/>
          <w:sz w:val="24"/>
          <w:szCs w:val="24"/>
        </w:rPr>
      </w:pPr>
    </w:p>
    <w:p w:rsidR="0090152E" w:rsidRPr="00FC591F" w:rsidRDefault="0090152E" w:rsidP="0090152E">
      <w:pPr>
        <w:autoSpaceDE w:val="0"/>
        <w:autoSpaceDN w:val="0"/>
        <w:adjustRightInd w:val="0"/>
        <w:spacing w:before="120" w:after="120" w:line="360" w:lineRule="auto"/>
        <w:contextualSpacing/>
        <w:jc w:val="both"/>
        <w:rPr>
          <w:rFonts w:ascii="Arial" w:hAnsi="Arial" w:cs="Arial"/>
          <w:sz w:val="24"/>
          <w:szCs w:val="24"/>
        </w:rPr>
      </w:pPr>
      <w:proofErr w:type="spellStart"/>
      <w:r w:rsidRPr="00FC591F">
        <w:rPr>
          <w:rFonts w:ascii="Arial" w:hAnsi="Arial" w:cs="Arial"/>
          <w:sz w:val="24"/>
          <w:szCs w:val="24"/>
        </w:rPr>
        <w:t>Goleman</w:t>
      </w:r>
      <w:proofErr w:type="spellEnd"/>
      <w:r w:rsidRPr="00FC591F">
        <w:rPr>
          <w:rFonts w:ascii="Arial" w:hAnsi="Arial" w:cs="Arial"/>
          <w:sz w:val="24"/>
          <w:szCs w:val="24"/>
        </w:rPr>
        <w:t xml:space="preserve">, D. (2001). </w:t>
      </w:r>
      <w:r w:rsidRPr="00FC591F">
        <w:rPr>
          <w:rFonts w:ascii="Arial" w:hAnsi="Arial" w:cs="Arial"/>
          <w:i/>
          <w:sz w:val="24"/>
          <w:szCs w:val="24"/>
        </w:rPr>
        <w:t>Duygusal Zeka</w:t>
      </w:r>
      <w:r w:rsidRPr="00FC591F">
        <w:rPr>
          <w:rFonts w:ascii="Arial" w:hAnsi="Arial" w:cs="Arial"/>
          <w:sz w:val="24"/>
          <w:szCs w:val="24"/>
        </w:rPr>
        <w:t>. Çeviren: B.S. Yüksel. İstanbul: Varlık Yayınları.</w:t>
      </w:r>
    </w:p>
    <w:p w:rsidR="0090152E" w:rsidRPr="00FC591F" w:rsidRDefault="0090152E" w:rsidP="0090152E">
      <w:pPr>
        <w:autoSpaceDE w:val="0"/>
        <w:autoSpaceDN w:val="0"/>
        <w:adjustRightInd w:val="0"/>
        <w:spacing w:before="120" w:after="120" w:line="360" w:lineRule="auto"/>
        <w:contextualSpacing/>
        <w:jc w:val="both"/>
        <w:rPr>
          <w:rFonts w:ascii="Arial" w:hAnsi="Arial" w:cs="Arial"/>
          <w:sz w:val="24"/>
          <w:szCs w:val="24"/>
        </w:rPr>
      </w:pPr>
    </w:p>
    <w:p w:rsidR="0090152E" w:rsidRPr="00FC591F" w:rsidRDefault="0090152E" w:rsidP="0090152E">
      <w:pPr>
        <w:pStyle w:val="ListeParagraf"/>
        <w:spacing w:before="120" w:after="120" w:line="360" w:lineRule="auto"/>
        <w:ind w:left="0"/>
        <w:jc w:val="both"/>
        <w:rPr>
          <w:rFonts w:ascii="Arial" w:hAnsi="Arial" w:cs="Arial"/>
          <w:sz w:val="24"/>
          <w:szCs w:val="24"/>
        </w:rPr>
      </w:pPr>
      <w:proofErr w:type="spellStart"/>
      <w:r w:rsidRPr="00FC591F">
        <w:rPr>
          <w:rFonts w:ascii="Arial" w:hAnsi="Arial" w:cs="Arial"/>
          <w:sz w:val="24"/>
          <w:szCs w:val="24"/>
        </w:rPr>
        <w:t>Gökgündüz</w:t>
      </w:r>
      <w:proofErr w:type="spellEnd"/>
      <w:r w:rsidRPr="00FC591F">
        <w:rPr>
          <w:rFonts w:ascii="Arial" w:hAnsi="Arial" w:cs="Arial"/>
          <w:sz w:val="24"/>
          <w:szCs w:val="24"/>
        </w:rPr>
        <w:t xml:space="preserve">, Ö. (2005). </w:t>
      </w:r>
      <w:r w:rsidRPr="00FC591F">
        <w:rPr>
          <w:rFonts w:ascii="Arial" w:hAnsi="Arial" w:cs="Arial"/>
          <w:i/>
          <w:sz w:val="24"/>
          <w:szCs w:val="24"/>
        </w:rPr>
        <w:t xml:space="preserve">Koroner </w:t>
      </w:r>
      <w:proofErr w:type="spellStart"/>
      <w:r w:rsidRPr="00FC591F">
        <w:rPr>
          <w:rFonts w:ascii="Arial" w:hAnsi="Arial" w:cs="Arial"/>
          <w:i/>
          <w:sz w:val="24"/>
          <w:szCs w:val="24"/>
        </w:rPr>
        <w:t>Anjiografi</w:t>
      </w:r>
      <w:proofErr w:type="spellEnd"/>
      <w:r w:rsidRPr="00FC591F">
        <w:rPr>
          <w:rFonts w:ascii="Arial" w:hAnsi="Arial" w:cs="Arial"/>
          <w:i/>
          <w:sz w:val="24"/>
          <w:szCs w:val="24"/>
        </w:rPr>
        <w:t xml:space="preserve"> Uygulanacak Hastalara Verilecek Eğitimin Kaygı Düzeylerine Etkisi.</w:t>
      </w:r>
      <w:r w:rsidRPr="00FC591F">
        <w:rPr>
          <w:rFonts w:ascii="Arial" w:hAnsi="Arial" w:cs="Arial"/>
          <w:sz w:val="24"/>
          <w:szCs w:val="24"/>
        </w:rPr>
        <w:t xml:space="preserve"> Yüksek Lisans Tezi</w:t>
      </w:r>
      <w:r w:rsidRPr="00FC591F">
        <w:rPr>
          <w:rFonts w:ascii="Arial" w:hAnsi="Arial" w:cs="Arial"/>
          <w:i/>
          <w:sz w:val="24"/>
          <w:szCs w:val="24"/>
        </w:rPr>
        <w:t xml:space="preserve">, </w:t>
      </w:r>
      <w:r w:rsidRPr="00FC591F">
        <w:rPr>
          <w:rFonts w:ascii="Arial" w:hAnsi="Arial" w:cs="Arial"/>
          <w:sz w:val="24"/>
          <w:szCs w:val="24"/>
        </w:rPr>
        <w:t>Erciyes Üniversitesi, Kayseri.</w:t>
      </w:r>
    </w:p>
    <w:p w:rsidR="0090152E" w:rsidRPr="00FC591F" w:rsidRDefault="0090152E" w:rsidP="0090152E">
      <w:pPr>
        <w:pStyle w:val="ListeParagraf"/>
        <w:spacing w:before="120" w:after="120" w:line="360" w:lineRule="auto"/>
        <w:ind w:left="0"/>
        <w:jc w:val="both"/>
        <w:rPr>
          <w:rFonts w:ascii="Arial" w:hAnsi="Arial" w:cs="Arial"/>
          <w:sz w:val="24"/>
          <w:szCs w:val="24"/>
        </w:rPr>
      </w:pPr>
    </w:p>
    <w:p w:rsidR="0090152E" w:rsidRPr="00FC591F" w:rsidRDefault="0090152E" w:rsidP="0090152E">
      <w:pPr>
        <w:autoSpaceDE w:val="0"/>
        <w:autoSpaceDN w:val="0"/>
        <w:adjustRightInd w:val="0"/>
        <w:spacing w:before="120" w:after="120" w:line="360" w:lineRule="auto"/>
        <w:contextualSpacing/>
        <w:jc w:val="both"/>
        <w:rPr>
          <w:rFonts w:ascii="Arial" w:hAnsi="Arial" w:cs="Arial"/>
          <w:sz w:val="24"/>
          <w:szCs w:val="24"/>
        </w:rPr>
      </w:pPr>
    </w:p>
    <w:p w:rsidR="0090152E" w:rsidRPr="00FC591F" w:rsidRDefault="0090152E" w:rsidP="0090152E">
      <w:pPr>
        <w:pStyle w:val="ListeParagraf"/>
        <w:spacing w:before="120" w:after="120" w:line="360" w:lineRule="auto"/>
        <w:ind w:left="0"/>
        <w:jc w:val="both"/>
        <w:rPr>
          <w:rFonts w:ascii="Arial" w:hAnsi="Arial" w:cs="Arial"/>
          <w:sz w:val="24"/>
          <w:szCs w:val="24"/>
        </w:rPr>
      </w:pPr>
      <w:proofErr w:type="spellStart"/>
      <w:r w:rsidRPr="00FC591F">
        <w:rPr>
          <w:rFonts w:ascii="Arial" w:hAnsi="Arial" w:cs="Arial"/>
          <w:sz w:val="24"/>
          <w:szCs w:val="24"/>
        </w:rPr>
        <w:t>Gregory</w:t>
      </w:r>
      <w:proofErr w:type="spellEnd"/>
      <w:r w:rsidRPr="00FC591F">
        <w:rPr>
          <w:rFonts w:ascii="Arial" w:hAnsi="Arial" w:cs="Arial"/>
          <w:sz w:val="24"/>
          <w:szCs w:val="24"/>
        </w:rPr>
        <w:t xml:space="preserve">, J. (2005). </w:t>
      </w:r>
      <w:proofErr w:type="spellStart"/>
      <w:r w:rsidRPr="00FC591F">
        <w:rPr>
          <w:rFonts w:ascii="Arial" w:hAnsi="Arial" w:cs="Arial"/>
          <w:sz w:val="24"/>
          <w:szCs w:val="24"/>
        </w:rPr>
        <w:t>Pain</w:t>
      </w:r>
      <w:proofErr w:type="spellEnd"/>
      <w:r w:rsidRPr="00FC591F">
        <w:rPr>
          <w:rFonts w:ascii="Arial" w:hAnsi="Arial" w:cs="Arial"/>
          <w:sz w:val="24"/>
          <w:szCs w:val="24"/>
        </w:rPr>
        <w:t xml:space="preserve"> </w:t>
      </w:r>
      <w:proofErr w:type="spellStart"/>
      <w:r w:rsidRPr="00FC591F">
        <w:rPr>
          <w:rFonts w:ascii="Arial" w:hAnsi="Arial" w:cs="Arial"/>
          <w:sz w:val="24"/>
          <w:szCs w:val="24"/>
        </w:rPr>
        <w:t>Management</w:t>
      </w:r>
      <w:proofErr w:type="spellEnd"/>
      <w:r w:rsidRPr="00FC591F">
        <w:rPr>
          <w:rFonts w:ascii="Arial" w:hAnsi="Arial" w:cs="Arial"/>
          <w:sz w:val="24"/>
          <w:szCs w:val="24"/>
        </w:rPr>
        <w:t xml:space="preserve"> </w:t>
      </w:r>
      <w:proofErr w:type="spellStart"/>
      <w:r w:rsidRPr="00FC591F">
        <w:rPr>
          <w:rFonts w:ascii="Arial" w:hAnsi="Arial" w:cs="Arial"/>
          <w:sz w:val="24"/>
          <w:szCs w:val="24"/>
        </w:rPr>
        <w:t>and</w:t>
      </w:r>
      <w:proofErr w:type="spellEnd"/>
      <w:r w:rsidRPr="00FC591F">
        <w:rPr>
          <w:rFonts w:ascii="Arial" w:hAnsi="Arial" w:cs="Arial"/>
          <w:sz w:val="24"/>
          <w:szCs w:val="24"/>
        </w:rPr>
        <w:t xml:space="preserve"> </w:t>
      </w:r>
      <w:proofErr w:type="spellStart"/>
      <w:r w:rsidRPr="00FC591F">
        <w:rPr>
          <w:rFonts w:ascii="Arial" w:hAnsi="Arial" w:cs="Arial"/>
          <w:sz w:val="24"/>
          <w:szCs w:val="24"/>
        </w:rPr>
        <w:t>Orthopaedic</w:t>
      </w:r>
      <w:proofErr w:type="spellEnd"/>
      <w:r w:rsidRPr="00FC591F">
        <w:rPr>
          <w:rFonts w:ascii="Arial" w:hAnsi="Arial" w:cs="Arial"/>
          <w:sz w:val="24"/>
          <w:szCs w:val="24"/>
        </w:rPr>
        <w:t xml:space="preserve"> </w:t>
      </w:r>
      <w:proofErr w:type="spellStart"/>
      <w:r w:rsidRPr="00FC591F">
        <w:rPr>
          <w:rFonts w:ascii="Arial" w:hAnsi="Arial" w:cs="Arial"/>
          <w:sz w:val="24"/>
          <w:szCs w:val="24"/>
        </w:rPr>
        <w:t>Care</w:t>
      </w:r>
      <w:proofErr w:type="spellEnd"/>
      <w:r w:rsidRPr="00FC591F">
        <w:rPr>
          <w:rFonts w:ascii="Arial" w:hAnsi="Arial" w:cs="Arial"/>
          <w:sz w:val="24"/>
          <w:szCs w:val="24"/>
        </w:rPr>
        <w:t xml:space="preserve">. </w:t>
      </w:r>
      <w:proofErr w:type="spellStart"/>
      <w:r w:rsidRPr="00FC591F">
        <w:rPr>
          <w:rFonts w:ascii="Arial" w:hAnsi="Arial" w:cs="Arial"/>
          <w:sz w:val="24"/>
          <w:szCs w:val="24"/>
        </w:rPr>
        <w:t>In</w:t>
      </w:r>
      <w:proofErr w:type="spellEnd"/>
      <w:r w:rsidRPr="00FC591F">
        <w:rPr>
          <w:rFonts w:ascii="Arial" w:hAnsi="Arial" w:cs="Arial"/>
          <w:sz w:val="24"/>
          <w:szCs w:val="24"/>
        </w:rPr>
        <w:t xml:space="preserve"> J.D. </w:t>
      </w:r>
      <w:proofErr w:type="spellStart"/>
      <w:r w:rsidRPr="00FC591F">
        <w:rPr>
          <w:rFonts w:ascii="Arial" w:hAnsi="Arial" w:cs="Arial"/>
          <w:sz w:val="24"/>
          <w:szCs w:val="24"/>
        </w:rPr>
        <w:t>Kneale</w:t>
      </w:r>
      <w:proofErr w:type="spellEnd"/>
      <w:r w:rsidRPr="00FC591F">
        <w:rPr>
          <w:rFonts w:ascii="Arial" w:hAnsi="Arial" w:cs="Arial"/>
          <w:sz w:val="24"/>
          <w:szCs w:val="24"/>
        </w:rPr>
        <w:t xml:space="preserve">, P.S. </w:t>
      </w:r>
      <w:proofErr w:type="spellStart"/>
      <w:r w:rsidRPr="00FC591F">
        <w:rPr>
          <w:rFonts w:ascii="Arial" w:hAnsi="Arial" w:cs="Arial"/>
          <w:sz w:val="24"/>
          <w:szCs w:val="24"/>
        </w:rPr>
        <w:t>Davis</w:t>
      </w:r>
      <w:proofErr w:type="spellEnd"/>
      <w:r w:rsidRPr="00FC591F">
        <w:rPr>
          <w:rFonts w:ascii="Arial" w:hAnsi="Arial" w:cs="Arial"/>
          <w:sz w:val="24"/>
          <w:szCs w:val="24"/>
        </w:rPr>
        <w:t xml:space="preserve"> ve A. </w:t>
      </w:r>
      <w:proofErr w:type="spellStart"/>
      <w:r w:rsidRPr="00FC591F">
        <w:rPr>
          <w:rFonts w:ascii="Arial" w:hAnsi="Arial" w:cs="Arial"/>
          <w:sz w:val="24"/>
          <w:szCs w:val="24"/>
        </w:rPr>
        <w:t>Powell</w:t>
      </w:r>
      <w:proofErr w:type="spellEnd"/>
      <w:r w:rsidRPr="00FC591F">
        <w:rPr>
          <w:rFonts w:ascii="Arial" w:hAnsi="Arial" w:cs="Arial"/>
          <w:sz w:val="24"/>
          <w:szCs w:val="24"/>
        </w:rPr>
        <w:t xml:space="preserve"> (3. Ed.), </w:t>
      </w:r>
      <w:proofErr w:type="spellStart"/>
      <w:r w:rsidRPr="00FC591F">
        <w:rPr>
          <w:rFonts w:ascii="Arial" w:hAnsi="Arial" w:cs="Arial"/>
          <w:i/>
          <w:iCs/>
          <w:sz w:val="24"/>
          <w:szCs w:val="24"/>
        </w:rPr>
        <w:t>Orthopaedicia</w:t>
      </w:r>
      <w:proofErr w:type="spellEnd"/>
      <w:r w:rsidRPr="00FC591F">
        <w:rPr>
          <w:rFonts w:ascii="Arial" w:hAnsi="Arial" w:cs="Arial"/>
          <w:i/>
          <w:iCs/>
          <w:sz w:val="24"/>
          <w:szCs w:val="24"/>
        </w:rPr>
        <w:t xml:space="preserve"> </w:t>
      </w:r>
      <w:proofErr w:type="spellStart"/>
      <w:r w:rsidRPr="00FC591F">
        <w:rPr>
          <w:rFonts w:ascii="Arial" w:hAnsi="Arial" w:cs="Arial"/>
          <w:i/>
          <w:iCs/>
          <w:sz w:val="24"/>
          <w:szCs w:val="24"/>
        </w:rPr>
        <w:t>and</w:t>
      </w:r>
      <w:proofErr w:type="spellEnd"/>
      <w:r w:rsidRPr="00FC591F">
        <w:rPr>
          <w:rFonts w:ascii="Arial" w:hAnsi="Arial" w:cs="Arial"/>
          <w:i/>
          <w:iCs/>
          <w:sz w:val="24"/>
          <w:szCs w:val="24"/>
        </w:rPr>
        <w:t xml:space="preserve"> </w:t>
      </w:r>
      <w:proofErr w:type="spellStart"/>
      <w:r w:rsidRPr="00FC591F">
        <w:rPr>
          <w:rFonts w:ascii="Arial" w:hAnsi="Arial" w:cs="Arial"/>
          <w:i/>
          <w:iCs/>
          <w:sz w:val="24"/>
          <w:szCs w:val="24"/>
        </w:rPr>
        <w:t>Trauma</w:t>
      </w:r>
      <w:proofErr w:type="spellEnd"/>
      <w:r w:rsidRPr="00FC591F">
        <w:rPr>
          <w:rFonts w:ascii="Arial" w:hAnsi="Arial" w:cs="Arial"/>
          <w:i/>
          <w:iCs/>
          <w:sz w:val="24"/>
          <w:szCs w:val="24"/>
        </w:rPr>
        <w:t xml:space="preserve"> </w:t>
      </w:r>
      <w:proofErr w:type="spellStart"/>
      <w:r w:rsidRPr="00FC591F">
        <w:rPr>
          <w:rFonts w:ascii="Arial" w:hAnsi="Arial" w:cs="Arial"/>
          <w:i/>
          <w:iCs/>
          <w:sz w:val="24"/>
          <w:szCs w:val="24"/>
        </w:rPr>
        <w:t>Nursing</w:t>
      </w:r>
      <w:proofErr w:type="spellEnd"/>
      <w:r w:rsidRPr="00FC591F">
        <w:rPr>
          <w:rFonts w:ascii="Arial" w:hAnsi="Arial" w:cs="Arial"/>
          <w:i/>
          <w:iCs/>
          <w:sz w:val="24"/>
          <w:szCs w:val="24"/>
        </w:rPr>
        <w:t xml:space="preserve"> </w:t>
      </w:r>
      <w:r w:rsidRPr="00FC591F">
        <w:rPr>
          <w:rFonts w:ascii="Arial" w:hAnsi="Arial" w:cs="Arial"/>
          <w:sz w:val="24"/>
          <w:szCs w:val="24"/>
        </w:rPr>
        <w:t xml:space="preserve">(2. </w:t>
      </w:r>
      <w:proofErr w:type="spellStart"/>
      <w:r w:rsidRPr="00FC591F">
        <w:rPr>
          <w:rFonts w:ascii="Arial" w:hAnsi="Arial" w:cs="Arial"/>
          <w:sz w:val="24"/>
          <w:szCs w:val="24"/>
        </w:rPr>
        <w:t>bs</w:t>
      </w:r>
      <w:proofErr w:type="spellEnd"/>
      <w:r w:rsidRPr="00FC591F">
        <w:rPr>
          <w:rFonts w:ascii="Arial" w:hAnsi="Arial" w:cs="Arial"/>
          <w:sz w:val="24"/>
          <w:szCs w:val="24"/>
        </w:rPr>
        <w:t xml:space="preserve">.), 140-164. </w:t>
      </w:r>
      <w:proofErr w:type="spellStart"/>
      <w:r w:rsidRPr="00FC591F">
        <w:rPr>
          <w:rFonts w:ascii="Arial" w:hAnsi="Arial" w:cs="Arial"/>
          <w:sz w:val="24"/>
          <w:szCs w:val="24"/>
        </w:rPr>
        <w:t>Edinburgh</w:t>
      </w:r>
      <w:proofErr w:type="spellEnd"/>
      <w:r w:rsidRPr="00FC591F">
        <w:rPr>
          <w:rFonts w:ascii="Arial" w:hAnsi="Arial" w:cs="Arial"/>
          <w:sz w:val="24"/>
          <w:szCs w:val="24"/>
        </w:rPr>
        <w:t xml:space="preserve">: Churchill </w:t>
      </w:r>
      <w:proofErr w:type="spellStart"/>
      <w:r w:rsidRPr="00FC591F">
        <w:rPr>
          <w:rFonts w:ascii="Arial" w:hAnsi="Arial" w:cs="Arial"/>
          <w:sz w:val="24"/>
          <w:szCs w:val="24"/>
        </w:rPr>
        <w:t>Livingstone</w:t>
      </w:r>
      <w:proofErr w:type="spellEnd"/>
      <w:r w:rsidRPr="00FC591F">
        <w:rPr>
          <w:rFonts w:ascii="Arial" w:hAnsi="Arial" w:cs="Arial"/>
          <w:sz w:val="24"/>
          <w:szCs w:val="24"/>
        </w:rPr>
        <w:t>.</w:t>
      </w:r>
    </w:p>
    <w:p w:rsidR="0090152E" w:rsidRPr="00FC591F" w:rsidRDefault="0090152E" w:rsidP="0090152E">
      <w:pPr>
        <w:pStyle w:val="ListeParagraf"/>
        <w:spacing w:before="120" w:after="120" w:line="360" w:lineRule="auto"/>
        <w:ind w:left="0"/>
        <w:jc w:val="both"/>
        <w:rPr>
          <w:rFonts w:ascii="Arial" w:hAnsi="Arial" w:cs="Arial"/>
          <w:sz w:val="24"/>
          <w:szCs w:val="24"/>
        </w:rPr>
      </w:pPr>
    </w:p>
    <w:p w:rsidR="0090152E" w:rsidRPr="00FC591F" w:rsidRDefault="0090152E" w:rsidP="0090152E">
      <w:pPr>
        <w:pStyle w:val="Default"/>
        <w:spacing w:before="120" w:after="120" w:line="360" w:lineRule="auto"/>
        <w:contextualSpacing/>
        <w:jc w:val="both"/>
        <w:rPr>
          <w:rFonts w:ascii="Arial" w:hAnsi="Arial" w:cs="Arial"/>
          <w:color w:val="auto"/>
        </w:rPr>
      </w:pPr>
      <w:proofErr w:type="spellStart"/>
      <w:r w:rsidRPr="00FC591F">
        <w:rPr>
          <w:rFonts w:ascii="Arial" w:hAnsi="Arial" w:cs="Arial"/>
          <w:color w:val="auto"/>
        </w:rPr>
        <w:lastRenderedPageBreak/>
        <w:t>Grieve</w:t>
      </w:r>
      <w:proofErr w:type="spellEnd"/>
      <w:r w:rsidRPr="00FC591F">
        <w:rPr>
          <w:rFonts w:ascii="Arial" w:hAnsi="Arial" w:cs="Arial"/>
          <w:color w:val="auto"/>
        </w:rPr>
        <w:t xml:space="preserve">, R. (2002). </w:t>
      </w:r>
      <w:proofErr w:type="spellStart"/>
      <w:r w:rsidRPr="00FC591F">
        <w:rPr>
          <w:rFonts w:ascii="Arial" w:hAnsi="Arial" w:cs="Arial"/>
          <w:color w:val="auto"/>
        </w:rPr>
        <w:t>Day</w:t>
      </w:r>
      <w:proofErr w:type="spellEnd"/>
      <w:r w:rsidRPr="00FC591F">
        <w:rPr>
          <w:rFonts w:ascii="Arial" w:hAnsi="Arial" w:cs="Arial"/>
          <w:color w:val="auto"/>
        </w:rPr>
        <w:t xml:space="preserve"> </w:t>
      </w:r>
      <w:proofErr w:type="spellStart"/>
      <w:r w:rsidRPr="00FC591F">
        <w:rPr>
          <w:rFonts w:ascii="Arial" w:hAnsi="Arial" w:cs="Arial"/>
          <w:color w:val="auto"/>
        </w:rPr>
        <w:t>Surgery</w:t>
      </w:r>
      <w:proofErr w:type="spellEnd"/>
      <w:r w:rsidRPr="00FC591F">
        <w:rPr>
          <w:rFonts w:ascii="Arial" w:hAnsi="Arial" w:cs="Arial"/>
          <w:color w:val="auto"/>
        </w:rPr>
        <w:t xml:space="preserve"> </w:t>
      </w:r>
      <w:proofErr w:type="spellStart"/>
      <w:r w:rsidRPr="00FC591F">
        <w:rPr>
          <w:rFonts w:ascii="Arial" w:hAnsi="Arial" w:cs="Arial"/>
          <w:color w:val="auto"/>
        </w:rPr>
        <w:t>Preoperative</w:t>
      </w:r>
      <w:proofErr w:type="spellEnd"/>
      <w:r w:rsidRPr="00FC591F">
        <w:rPr>
          <w:rFonts w:ascii="Arial" w:hAnsi="Arial" w:cs="Arial"/>
          <w:color w:val="auto"/>
        </w:rPr>
        <w:t xml:space="preserve"> </w:t>
      </w:r>
      <w:proofErr w:type="spellStart"/>
      <w:r w:rsidRPr="00FC591F">
        <w:rPr>
          <w:rFonts w:ascii="Arial" w:hAnsi="Arial" w:cs="Arial"/>
          <w:color w:val="auto"/>
        </w:rPr>
        <w:t>Anxiety</w:t>
      </w:r>
      <w:proofErr w:type="spellEnd"/>
      <w:r w:rsidRPr="00FC591F">
        <w:rPr>
          <w:rFonts w:ascii="Arial" w:hAnsi="Arial" w:cs="Arial"/>
          <w:color w:val="auto"/>
        </w:rPr>
        <w:t xml:space="preserve"> </w:t>
      </w:r>
      <w:proofErr w:type="spellStart"/>
      <w:r w:rsidRPr="00FC591F">
        <w:rPr>
          <w:rFonts w:ascii="Arial" w:hAnsi="Arial" w:cs="Arial"/>
          <w:color w:val="auto"/>
        </w:rPr>
        <w:t>Reduction</w:t>
      </w:r>
      <w:proofErr w:type="spellEnd"/>
      <w:r w:rsidRPr="00FC591F">
        <w:rPr>
          <w:rFonts w:ascii="Arial" w:hAnsi="Arial" w:cs="Arial"/>
          <w:color w:val="auto"/>
        </w:rPr>
        <w:t xml:space="preserve"> </w:t>
      </w:r>
      <w:proofErr w:type="spellStart"/>
      <w:r w:rsidRPr="00FC591F">
        <w:rPr>
          <w:rFonts w:ascii="Arial" w:hAnsi="Arial" w:cs="Arial"/>
          <w:color w:val="auto"/>
        </w:rPr>
        <w:t>and</w:t>
      </w:r>
      <w:proofErr w:type="spellEnd"/>
      <w:r w:rsidRPr="00FC591F">
        <w:rPr>
          <w:rFonts w:ascii="Arial" w:hAnsi="Arial" w:cs="Arial"/>
          <w:color w:val="auto"/>
        </w:rPr>
        <w:t xml:space="preserve"> </w:t>
      </w:r>
      <w:proofErr w:type="spellStart"/>
      <w:r w:rsidRPr="00FC591F">
        <w:rPr>
          <w:rFonts w:ascii="Arial" w:hAnsi="Arial" w:cs="Arial"/>
          <w:color w:val="auto"/>
        </w:rPr>
        <w:t>Coping</w:t>
      </w:r>
      <w:proofErr w:type="spellEnd"/>
      <w:r w:rsidRPr="00FC591F">
        <w:rPr>
          <w:rFonts w:ascii="Arial" w:hAnsi="Arial" w:cs="Arial"/>
          <w:color w:val="auto"/>
        </w:rPr>
        <w:t xml:space="preserve"> </w:t>
      </w:r>
      <w:proofErr w:type="spellStart"/>
      <w:r w:rsidRPr="00FC591F">
        <w:rPr>
          <w:rFonts w:ascii="Arial" w:hAnsi="Arial" w:cs="Arial"/>
          <w:color w:val="auto"/>
        </w:rPr>
        <w:t>Strategies</w:t>
      </w:r>
      <w:proofErr w:type="spellEnd"/>
      <w:r w:rsidRPr="00FC591F">
        <w:rPr>
          <w:rFonts w:ascii="Arial" w:hAnsi="Arial" w:cs="Arial"/>
          <w:color w:val="auto"/>
        </w:rPr>
        <w:t xml:space="preserve">. </w:t>
      </w:r>
      <w:proofErr w:type="spellStart"/>
      <w:r w:rsidRPr="00FC591F">
        <w:rPr>
          <w:rFonts w:ascii="Arial" w:hAnsi="Arial" w:cs="Arial"/>
          <w:i/>
          <w:color w:val="auto"/>
        </w:rPr>
        <w:t>British</w:t>
      </w:r>
      <w:proofErr w:type="spellEnd"/>
      <w:r w:rsidRPr="00FC591F">
        <w:rPr>
          <w:rFonts w:ascii="Arial" w:hAnsi="Arial" w:cs="Arial"/>
          <w:i/>
          <w:color w:val="auto"/>
        </w:rPr>
        <w:t xml:space="preserve"> </w:t>
      </w:r>
      <w:proofErr w:type="spellStart"/>
      <w:r w:rsidRPr="00FC591F">
        <w:rPr>
          <w:rFonts w:ascii="Arial" w:hAnsi="Arial" w:cs="Arial"/>
          <w:i/>
          <w:color w:val="auto"/>
        </w:rPr>
        <w:t>Journal</w:t>
      </w:r>
      <w:proofErr w:type="spellEnd"/>
      <w:r w:rsidRPr="00FC591F">
        <w:rPr>
          <w:rFonts w:ascii="Arial" w:hAnsi="Arial" w:cs="Arial"/>
          <w:i/>
          <w:color w:val="auto"/>
        </w:rPr>
        <w:t xml:space="preserve"> of </w:t>
      </w:r>
      <w:proofErr w:type="spellStart"/>
      <w:r w:rsidRPr="00FC591F">
        <w:rPr>
          <w:rFonts w:ascii="Arial" w:hAnsi="Arial" w:cs="Arial"/>
          <w:i/>
          <w:color w:val="auto"/>
        </w:rPr>
        <w:t>Nursing</w:t>
      </w:r>
      <w:proofErr w:type="spellEnd"/>
      <w:r w:rsidRPr="00FC591F">
        <w:rPr>
          <w:rFonts w:ascii="Arial" w:hAnsi="Arial" w:cs="Arial"/>
          <w:color w:val="auto"/>
        </w:rPr>
        <w:t xml:space="preserve">, 11(10), 670-678. </w:t>
      </w:r>
    </w:p>
    <w:p w:rsidR="0090152E" w:rsidRPr="00FC591F" w:rsidRDefault="0090152E" w:rsidP="0090152E">
      <w:pPr>
        <w:pStyle w:val="Default"/>
        <w:spacing w:before="120" w:after="120" w:line="360" w:lineRule="auto"/>
        <w:contextualSpacing/>
        <w:jc w:val="both"/>
        <w:rPr>
          <w:rFonts w:ascii="Arial" w:hAnsi="Arial" w:cs="Arial"/>
          <w:color w:val="auto"/>
        </w:rPr>
      </w:pPr>
    </w:p>
    <w:p w:rsidR="0090152E" w:rsidRPr="00FC591F" w:rsidRDefault="0090152E" w:rsidP="0090152E">
      <w:pPr>
        <w:autoSpaceDE w:val="0"/>
        <w:autoSpaceDN w:val="0"/>
        <w:adjustRightInd w:val="0"/>
        <w:spacing w:before="120" w:after="120" w:line="360" w:lineRule="auto"/>
        <w:contextualSpacing/>
        <w:jc w:val="both"/>
        <w:rPr>
          <w:rFonts w:ascii="Arial" w:hAnsi="Arial" w:cs="Arial"/>
          <w:sz w:val="24"/>
          <w:szCs w:val="24"/>
        </w:rPr>
      </w:pPr>
      <w:r w:rsidRPr="00FC591F">
        <w:rPr>
          <w:rFonts w:ascii="Arial" w:hAnsi="Arial" w:cs="Arial"/>
          <w:sz w:val="24"/>
          <w:szCs w:val="24"/>
        </w:rPr>
        <w:t xml:space="preserve">Güleç, C. ve Köroğlu, E. (2007). </w:t>
      </w:r>
      <w:r w:rsidRPr="00FC591F">
        <w:rPr>
          <w:rFonts w:ascii="Arial" w:hAnsi="Arial" w:cs="Arial"/>
          <w:i/>
          <w:sz w:val="24"/>
          <w:szCs w:val="24"/>
        </w:rPr>
        <w:t xml:space="preserve">Psikiyatri Temel Kitabı </w:t>
      </w:r>
      <w:r w:rsidRPr="00FC591F">
        <w:rPr>
          <w:rFonts w:ascii="Arial" w:hAnsi="Arial" w:cs="Arial"/>
          <w:sz w:val="24"/>
          <w:szCs w:val="24"/>
        </w:rPr>
        <w:t xml:space="preserve">(2. </w:t>
      </w:r>
      <w:proofErr w:type="spellStart"/>
      <w:r w:rsidRPr="00FC591F">
        <w:rPr>
          <w:rFonts w:ascii="Arial" w:hAnsi="Arial" w:cs="Arial"/>
          <w:sz w:val="24"/>
          <w:szCs w:val="24"/>
        </w:rPr>
        <w:t>bs</w:t>
      </w:r>
      <w:proofErr w:type="spellEnd"/>
      <w:r w:rsidRPr="00FC591F">
        <w:rPr>
          <w:rFonts w:ascii="Arial" w:hAnsi="Arial" w:cs="Arial"/>
          <w:sz w:val="24"/>
          <w:szCs w:val="24"/>
        </w:rPr>
        <w:t xml:space="preserve">.). Ankara: Hekimler Yayın Birliği. </w:t>
      </w:r>
    </w:p>
    <w:p w:rsidR="0090152E" w:rsidRPr="00FC591F" w:rsidRDefault="0090152E" w:rsidP="0090152E">
      <w:pPr>
        <w:autoSpaceDE w:val="0"/>
        <w:autoSpaceDN w:val="0"/>
        <w:adjustRightInd w:val="0"/>
        <w:spacing w:before="120" w:after="120" w:line="360" w:lineRule="auto"/>
        <w:contextualSpacing/>
        <w:jc w:val="both"/>
        <w:rPr>
          <w:rFonts w:ascii="Arial" w:hAnsi="Arial" w:cs="Arial"/>
          <w:sz w:val="24"/>
          <w:szCs w:val="24"/>
        </w:rPr>
      </w:pPr>
    </w:p>
    <w:p w:rsidR="0090152E" w:rsidRPr="00FC591F" w:rsidRDefault="0090152E" w:rsidP="0090152E">
      <w:pPr>
        <w:pStyle w:val="ListeParagraf"/>
        <w:spacing w:before="120" w:after="120" w:line="360" w:lineRule="auto"/>
        <w:ind w:left="0"/>
        <w:jc w:val="both"/>
        <w:rPr>
          <w:rFonts w:ascii="Arial" w:hAnsi="Arial" w:cs="Arial"/>
          <w:sz w:val="24"/>
          <w:szCs w:val="24"/>
        </w:rPr>
      </w:pPr>
      <w:r w:rsidRPr="00FC591F">
        <w:rPr>
          <w:rFonts w:ascii="Arial" w:hAnsi="Arial" w:cs="Arial"/>
          <w:sz w:val="24"/>
          <w:szCs w:val="24"/>
        </w:rPr>
        <w:t xml:space="preserve">Güneş, P. (2001). </w:t>
      </w:r>
      <w:r w:rsidRPr="00FC591F">
        <w:rPr>
          <w:rFonts w:ascii="Arial" w:hAnsi="Arial" w:cs="Arial"/>
          <w:i/>
          <w:sz w:val="24"/>
          <w:szCs w:val="24"/>
        </w:rPr>
        <w:t xml:space="preserve">Açık Kalp Ameliyatı Olan Hastaları Taburculuk Öncesi Bilgilendirmenin </w:t>
      </w:r>
      <w:proofErr w:type="spellStart"/>
      <w:r w:rsidRPr="00FC591F">
        <w:rPr>
          <w:rFonts w:ascii="Arial" w:hAnsi="Arial" w:cs="Arial"/>
          <w:i/>
          <w:sz w:val="24"/>
          <w:szCs w:val="24"/>
        </w:rPr>
        <w:t>Anksiyete</w:t>
      </w:r>
      <w:proofErr w:type="spellEnd"/>
      <w:r w:rsidRPr="00FC591F">
        <w:rPr>
          <w:rFonts w:ascii="Arial" w:hAnsi="Arial" w:cs="Arial"/>
          <w:i/>
          <w:sz w:val="24"/>
          <w:szCs w:val="24"/>
        </w:rPr>
        <w:t xml:space="preserve"> Düzeyine Etkisi</w:t>
      </w:r>
      <w:r w:rsidRPr="00FC591F">
        <w:rPr>
          <w:rFonts w:ascii="Arial" w:hAnsi="Arial" w:cs="Arial"/>
          <w:sz w:val="24"/>
          <w:szCs w:val="24"/>
        </w:rPr>
        <w:t>. Yüksek Lisans Tezi, Cumhuriyet Üniversitesi</w:t>
      </w:r>
      <w:r w:rsidRPr="00FC591F">
        <w:rPr>
          <w:rFonts w:ascii="Arial" w:hAnsi="Arial" w:cs="Arial"/>
          <w:i/>
          <w:sz w:val="24"/>
          <w:szCs w:val="24"/>
        </w:rPr>
        <w:t>,</w:t>
      </w:r>
      <w:r w:rsidRPr="00FC591F">
        <w:rPr>
          <w:rFonts w:ascii="Arial" w:hAnsi="Arial" w:cs="Arial"/>
          <w:sz w:val="24"/>
          <w:szCs w:val="24"/>
        </w:rPr>
        <w:t xml:space="preserve"> Sivas.</w:t>
      </w:r>
    </w:p>
    <w:p w:rsidR="0090152E" w:rsidRPr="00FC591F" w:rsidRDefault="0090152E" w:rsidP="0090152E">
      <w:pPr>
        <w:autoSpaceDE w:val="0"/>
        <w:autoSpaceDN w:val="0"/>
        <w:adjustRightInd w:val="0"/>
        <w:spacing w:before="120" w:after="120" w:line="360" w:lineRule="auto"/>
        <w:contextualSpacing/>
        <w:jc w:val="both"/>
        <w:rPr>
          <w:rFonts w:ascii="Arial" w:hAnsi="Arial" w:cs="Arial"/>
          <w:sz w:val="24"/>
          <w:szCs w:val="24"/>
        </w:rPr>
      </w:pPr>
    </w:p>
    <w:p w:rsidR="0090152E" w:rsidRPr="00FC591F" w:rsidRDefault="0090152E" w:rsidP="0090152E">
      <w:pPr>
        <w:autoSpaceDE w:val="0"/>
        <w:autoSpaceDN w:val="0"/>
        <w:adjustRightInd w:val="0"/>
        <w:spacing w:before="120" w:after="120" w:line="360" w:lineRule="auto"/>
        <w:contextualSpacing/>
        <w:jc w:val="both"/>
        <w:rPr>
          <w:rFonts w:ascii="Arial" w:hAnsi="Arial" w:cs="Arial"/>
          <w:sz w:val="24"/>
          <w:szCs w:val="24"/>
        </w:rPr>
      </w:pPr>
      <w:proofErr w:type="spellStart"/>
      <w:r w:rsidRPr="00FC591F">
        <w:rPr>
          <w:rFonts w:ascii="Arial" w:hAnsi="Arial" w:cs="Arial"/>
          <w:sz w:val="24"/>
          <w:szCs w:val="24"/>
        </w:rPr>
        <w:t>Gürsoy</w:t>
      </w:r>
      <w:proofErr w:type="spellEnd"/>
      <w:r w:rsidRPr="00FC591F">
        <w:rPr>
          <w:rFonts w:ascii="Arial" w:hAnsi="Arial" w:cs="Arial"/>
          <w:sz w:val="24"/>
          <w:szCs w:val="24"/>
        </w:rPr>
        <w:t xml:space="preserve">, A. (2001). Ameliyat Öncesi Hastaların Kaygı Düzeyleri ve Kaygıya Neden Olabilecek Etmenlerin Belirlenmesi. </w:t>
      </w:r>
      <w:r w:rsidRPr="00FC591F">
        <w:rPr>
          <w:rFonts w:ascii="Arial" w:hAnsi="Arial" w:cs="Arial"/>
          <w:i/>
          <w:sz w:val="24"/>
          <w:szCs w:val="24"/>
        </w:rPr>
        <w:t>Hemşirelik Araştırma Dergisi</w:t>
      </w:r>
      <w:r w:rsidRPr="00FC591F">
        <w:rPr>
          <w:rFonts w:ascii="Arial" w:hAnsi="Arial" w:cs="Arial"/>
          <w:sz w:val="24"/>
          <w:szCs w:val="24"/>
        </w:rPr>
        <w:t>, 1, 23-29.</w:t>
      </w:r>
    </w:p>
    <w:p w:rsidR="0090152E" w:rsidRPr="00FC591F" w:rsidRDefault="0090152E" w:rsidP="0090152E">
      <w:pPr>
        <w:autoSpaceDE w:val="0"/>
        <w:autoSpaceDN w:val="0"/>
        <w:adjustRightInd w:val="0"/>
        <w:spacing w:before="120" w:after="120" w:line="360" w:lineRule="auto"/>
        <w:contextualSpacing/>
        <w:jc w:val="both"/>
        <w:rPr>
          <w:rFonts w:ascii="Arial" w:hAnsi="Arial" w:cs="Arial"/>
          <w:sz w:val="24"/>
          <w:szCs w:val="24"/>
        </w:rPr>
      </w:pPr>
    </w:p>
    <w:p w:rsidR="0090152E" w:rsidRPr="00FC591F" w:rsidRDefault="0090152E" w:rsidP="0090152E">
      <w:pPr>
        <w:pStyle w:val="ListeParagraf"/>
        <w:spacing w:before="120" w:after="120" w:line="360" w:lineRule="auto"/>
        <w:ind w:left="0"/>
        <w:jc w:val="both"/>
        <w:rPr>
          <w:rFonts w:ascii="Arial" w:hAnsi="Arial" w:cs="Arial"/>
          <w:sz w:val="24"/>
          <w:szCs w:val="24"/>
        </w:rPr>
      </w:pPr>
      <w:r w:rsidRPr="00FC591F">
        <w:rPr>
          <w:rFonts w:ascii="Arial" w:hAnsi="Arial" w:cs="Arial"/>
          <w:sz w:val="24"/>
          <w:szCs w:val="24"/>
        </w:rPr>
        <w:t xml:space="preserve">Güz, H., </w:t>
      </w:r>
      <w:proofErr w:type="spellStart"/>
      <w:r w:rsidRPr="00FC591F">
        <w:rPr>
          <w:rFonts w:ascii="Arial" w:hAnsi="Arial" w:cs="Arial"/>
          <w:sz w:val="24"/>
          <w:szCs w:val="24"/>
        </w:rPr>
        <w:t>Doğanay</w:t>
      </w:r>
      <w:proofErr w:type="spellEnd"/>
      <w:r w:rsidRPr="00FC591F">
        <w:rPr>
          <w:rFonts w:ascii="Arial" w:hAnsi="Arial" w:cs="Arial"/>
          <w:sz w:val="24"/>
          <w:szCs w:val="24"/>
        </w:rPr>
        <w:t xml:space="preserve">, Z ve Güz, T. (2003). </w:t>
      </w:r>
      <w:proofErr w:type="spellStart"/>
      <w:r w:rsidRPr="00FC591F">
        <w:rPr>
          <w:rFonts w:ascii="Arial" w:hAnsi="Arial" w:cs="Arial"/>
          <w:sz w:val="24"/>
          <w:szCs w:val="24"/>
        </w:rPr>
        <w:t>Lomber</w:t>
      </w:r>
      <w:proofErr w:type="spellEnd"/>
      <w:r w:rsidRPr="00FC591F">
        <w:rPr>
          <w:rFonts w:ascii="Arial" w:hAnsi="Arial" w:cs="Arial"/>
          <w:sz w:val="24"/>
          <w:szCs w:val="24"/>
        </w:rPr>
        <w:t xml:space="preserve"> Disk </w:t>
      </w:r>
      <w:proofErr w:type="spellStart"/>
      <w:r w:rsidRPr="00FC591F">
        <w:rPr>
          <w:rFonts w:ascii="Arial" w:hAnsi="Arial" w:cs="Arial"/>
          <w:sz w:val="24"/>
          <w:szCs w:val="24"/>
        </w:rPr>
        <w:t>Hernisi</w:t>
      </w:r>
      <w:proofErr w:type="spellEnd"/>
      <w:r w:rsidRPr="00FC591F">
        <w:rPr>
          <w:rFonts w:ascii="Arial" w:hAnsi="Arial" w:cs="Arial"/>
          <w:sz w:val="24"/>
          <w:szCs w:val="24"/>
        </w:rPr>
        <w:t xml:space="preserve"> Nedeniyle Ameliyat Olan Hastalarda Ameliyat Öncesi </w:t>
      </w:r>
      <w:proofErr w:type="spellStart"/>
      <w:r w:rsidRPr="00FC591F">
        <w:rPr>
          <w:rFonts w:ascii="Arial" w:hAnsi="Arial" w:cs="Arial"/>
          <w:sz w:val="24"/>
          <w:szCs w:val="24"/>
        </w:rPr>
        <w:t>Anksiyete</w:t>
      </w:r>
      <w:proofErr w:type="spellEnd"/>
      <w:r w:rsidRPr="00FC591F">
        <w:rPr>
          <w:rFonts w:ascii="Arial" w:hAnsi="Arial" w:cs="Arial"/>
          <w:sz w:val="24"/>
          <w:szCs w:val="24"/>
        </w:rPr>
        <w:t xml:space="preserve">. </w:t>
      </w:r>
      <w:proofErr w:type="spellStart"/>
      <w:r w:rsidRPr="00FC591F">
        <w:rPr>
          <w:rFonts w:ascii="Arial" w:hAnsi="Arial" w:cs="Arial"/>
          <w:i/>
          <w:sz w:val="24"/>
          <w:szCs w:val="24"/>
        </w:rPr>
        <w:t>Nöropsikiyatri</w:t>
      </w:r>
      <w:proofErr w:type="spellEnd"/>
      <w:r w:rsidRPr="00FC591F">
        <w:rPr>
          <w:rFonts w:ascii="Arial" w:hAnsi="Arial" w:cs="Arial"/>
          <w:i/>
          <w:sz w:val="24"/>
          <w:szCs w:val="24"/>
        </w:rPr>
        <w:t xml:space="preserve"> Arşivi</w:t>
      </w:r>
      <w:r w:rsidRPr="00FC591F">
        <w:rPr>
          <w:rFonts w:ascii="Arial" w:hAnsi="Arial" w:cs="Arial"/>
          <w:sz w:val="24"/>
          <w:szCs w:val="24"/>
        </w:rPr>
        <w:t>, 40(1), 36-39.</w:t>
      </w:r>
    </w:p>
    <w:p w:rsidR="0090152E" w:rsidRPr="00C310BA" w:rsidRDefault="0090152E" w:rsidP="0090152E">
      <w:pPr>
        <w:pStyle w:val="ListeParagraf"/>
        <w:spacing w:before="120" w:after="120" w:line="360" w:lineRule="auto"/>
        <w:ind w:left="0"/>
        <w:jc w:val="both"/>
        <w:rPr>
          <w:rFonts w:ascii="Arial" w:hAnsi="Arial" w:cs="Arial"/>
          <w:sz w:val="24"/>
          <w:szCs w:val="24"/>
        </w:rPr>
      </w:pPr>
    </w:p>
    <w:p w:rsidR="0090152E" w:rsidRDefault="0090152E" w:rsidP="0090152E">
      <w:pPr>
        <w:autoSpaceDE w:val="0"/>
        <w:autoSpaceDN w:val="0"/>
        <w:adjustRightInd w:val="0"/>
        <w:spacing w:before="120" w:after="120" w:line="360" w:lineRule="auto"/>
        <w:contextualSpacing/>
        <w:jc w:val="both"/>
        <w:rPr>
          <w:rFonts w:ascii="Arial" w:hAnsi="Arial" w:cs="Arial"/>
          <w:sz w:val="24"/>
          <w:szCs w:val="24"/>
        </w:rPr>
      </w:pPr>
      <w:proofErr w:type="spellStart"/>
      <w:r w:rsidRPr="00C310BA">
        <w:rPr>
          <w:rFonts w:ascii="Arial" w:hAnsi="Arial" w:cs="Arial"/>
          <w:sz w:val="24"/>
          <w:szCs w:val="24"/>
        </w:rPr>
        <w:t>Horney</w:t>
      </w:r>
      <w:proofErr w:type="spellEnd"/>
      <w:r w:rsidRPr="00C310BA">
        <w:rPr>
          <w:rFonts w:ascii="Arial" w:hAnsi="Arial" w:cs="Arial"/>
          <w:sz w:val="24"/>
          <w:szCs w:val="24"/>
        </w:rPr>
        <w:t xml:space="preserve">, K. (2003). </w:t>
      </w:r>
      <w:r w:rsidRPr="00C310BA">
        <w:rPr>
          <w:rFonts w:ascii="Arial" w:hAnsi="Arial" w:cs="Arial"/>
          <w:i/>
          <w:sz w:val="24"/>
          <w:szCs w:val="24"/>
        </w:rPr>
        <w:t xml:space="preserve">Çağımızın </w:t>
      </w:r>
      <w:proofErr w:type="spellStart"/>
      <w:r w:rsidRPr="00C310BA">
        <w:rPr>
          <w:rFonts w:ascii="Arial" w:hAnsi="Arial" w:cs="Arial"/>
          <w:i/>
          <w:sz w:val="24"/>
          <w:szCs w:val="24"/>
        </w:rPr>
        <w:t>Nevrotik</w:t>
      </w:r>
      <w:proofErr w:type="spellEnd"/>
      <w:r w:rsidRPr="00C310BA">
        <w:rPr>
          <w:rFonts w:ascii="Arial" w:hAnsi="Arial" w:cs="Arial"/>
          <w:i/>
          <w:sz w:val="24"/>
          <w:szCs w:val="24"/>
        </w:rPr>
        <w:t xml:space="preserve"> Kişiliği</w:t>
      </w:r>
      <w:r>
        <w:rPr>
          <w:rFonts w:ascii="Arial" w:hAnsi="Arial" w:cs="Arial"/>
          <w:sz w:val="24"/>
          <w:szCs w:val="24"/>
        </w:rPr>
        <w:t xml:space="preserve"> (</w:t>
      </w:r>
      <w:r w:rsidRPr="00C310BA">
        <w:rPr>
          <w:rFonts w:ascii="Arial" w:hAnsi="Arial" w:cs="Arial"/>
          <w:sz w:val="24"/>
          <w:szCs w:val="24"/>
        </w:rPr>
        <w:t>S. Koçak</w:t>
      </w:r>
      <w:r>
        <w:rPr>
          <w:rFonts w:ascii="Arial" w:hAnsi="Arial" w:cs="Arial"/>
          <w:sz w:val="24"/>
          <w:szCs w:val="24"/>
        </w:rPr>
        <w:t xml:space="preserve">, </w:t>
      </w:r>
      <w:proofErr w:type="spellStart"/>
      <w:r>
        <w:rPr>
          <w:rFonts w:ascii="Arial" w:hAnsi="Arial" w:cs="Arial"/>
          <w:sz w:val="24"/>
          <w:szCs w:val="24"/>
        </w:rPr>
        <w:t>Çev</w:t>
      </w:r>
      <w:proofErr w:type="spellEnd"/>
      <w:r>
        <w:rPr>
          <w:rFonts w:ascii="Arial" w:hAnsi="Arial" w:cs="Arial"/>
          <w:sz w:val="24"/>
          <w:szCs w:val="24"/>
        </w:rPr>
        <w:t>.).</w:t>
      </w:r>
      <w:r w:rsidRPr="00C310BA">
        <w:rPr>
          <w:rFonts w:ascii="Arial" w:hAnsi="Arial" w:cs="Arial"/>
          <w:sz w:val="24"/>
          <w:szCs w:val="24"/>
        </w:rPr>
        <w:t xml:space="preserve"> İstanbul: Doruk Yayıncılık. </w:t>
      </w:r>
    </w:p>
    <w:p w:rsidR="0090152E" w:rsidRDefault="0090152E" w:rsidP="0090152E">
      <w:pPr>
        <w:autoSpaceDE w:val="0"/>
        <w:autoSpaceDN w:val="0"/>
        <w:adjustRightInd w:val="0"/>
        <w:spacing w:before="120" w:after="120" w:line="360" w:lineRule="auto"/>
        <w:contextualSpacing/>
        <w:jc w:val="both"/>
        <w:rPr>
          <w:rFonts w:ascii="Arial" w:hAnsi="Arial" w:cs="Arial"/>
          <w:sz w:val="24"/>
          <w:szCs w:val="24"/>
        </w:rPr>
      </w:pPr>
    </w:p>
    <w:p w:rsidR="0090152E" w:rsidRDefault="0090152E" w:rsidP="0090152E">
      <w:pPr>
        <w:autoSpaceDE w:val="0"/>
        <w:autoSpaceDN w:val="0"/>
        <w:adjustRightInd w:val="0"/>
        <w:spacing w:after="0" w:line="360" w:lineRule="auto"/>
        <w:jc w:val="both"/>
        <w:rPr>
          <w:rFonts w:ascii="Arial" w:hAnsi="Arial" w:cs="Arial"/>
          <w:sz w:val="24"/>
          <w:szCs w:val="24"/>
          <w:lang w:eastAsia="tr-TR"/>
        </w:rPr>
      </w:pPr>
      <w:r w:rsidRPr="002E1B45">
        <w:rPr>
          <w:rFonts w:ascii="Arial" w:hAnsi="Arial" w:cs="Arial"/>
          <w:sz w:val="24"/>
          <w:szCs w:val="24"/>
          <w:lang w:eastAsia="tr-TR"/>
        </w:rPr>
        <w:t xml:space="preserve">Karakula, S. ve Özgür, G. (2000). Koroner Bypass Ameliyatı Geçiren Hastalarda Bilgilendirici Hemşirelik Yaklaşımının Ameliyat Öncesi ve Sonrası </w:t>
      </w:r>
      <w:proofErr w:type="spellStart"/>
      <w:r w:rsidRPr="002E1B45">
        <w:rPr>
          <w:rFonts w:ascii="Arial" w:hAnsi="Arial" w:cs="Arial"/>
          <w:sz w:val="24"/>
          <w:szCs w:val="24"/>
          <w:lang w:eastAsia="tr-TR"/>
        </w:rPr>
        <w:t>Anksiyete</w:t>
      </w:r>
      <w:proofErr w:type="spellEnd"/>
      <w:r w:rsidRPr="002E1B45">
        <w:rPr>
          <w:rFonts w:ascii="Arial" w:hAnsi="Arial" w:cs="Arial"/>
          <w:sz w:val="24"/>
          <w:szCs w:val="24"/>
          <w:lang w:eastAsia="tr-TR"/>
        </w:rPr>
        <w:t xml:space="preserve"> Düzeylerine Etkisinin İncelenmesi. </w:t>
      </w:r>
      <w:r w:rsidRPr="002E1B45">
        <w:rPr>
          <w:rFonts w:ascii="Arial" w:hAnsi="Arial" w:cs="Arial"/>
          <w:i/>
          <w:sz w:val="24"/>
          <w:szCs w:val="24"/>
          <w:lang w:eastAsia="tr-TR"/>
        </w:rPr>
        <w:t>VI. Ulusal Göğüs Kalp Damar Cerrahisi Kongresi Özet Kitabı</w:t>
      </w:r>
      <w:r w:rsidRPr="002E1B45">
        <w:rPr>
          <w:rFonts w:ascii="Arial" w:hAnsi="Arial" w:cs="Arial"/>
          <w:sz w:val="24"/>
          <w:szCs w:val="24"/>
          <w:lang w:eastAsia="tr-TR"/>
        </w:rPr>
        <w:t>. Antalya.</w:t>
      </w:r>
    </w:p>
    <w:p w:rsidR="0090152E" w:rsidRPr="00C310BA" w:rsidRDefault="0090152E" w:rsidP="0090152E">
      <w:pPr>
        <w:autoSpaceDE w:val="0"/>
        <w:autoSpaceDN w:val="0"/>
        <w:adjustRightInd w:val="0"/>
        <w:spacing w:before="120" w:after="120" w:line="360" w:lineRule="auto"/>
        <w:contextualSpacing/>
        <w:jc w:val="both"/>
        <w:rPr>
          <w:rFonts w:ascii="Arial" w:hAnsi="Arial" w:cs="Arial"/>
          <w:color w:val="FF0000"/>
          <w:sz w:val="24"/>
          <w:szCs w:val="24"/>
        </w:rPr>
      </w:pPr>
    </w:p>
    <w:p w:rsidR="0090152E" w:rsidRPr="002E1B45" w:rsidRDefault="0090152E" w:rsidP="0090152E">
      <w:pPr>
        <w:spacing w:before="120" w:after="120" w:line="360" w:lineRule="auto"/>
        <w:contextualSpacing/>
        <w:jc w:val="both"/>
        <w:rPr>
          <w:rFonts w:ascii="Arial" w:hAnsi="Arial" w:cs="Arial"/>
          <w:sz w:val="24"/>
          <w:szCs w:val="24"/>
          <w:lang w:val="es-ES"/>
        </w:rPr>
      </w:pPr>
      <w:r w:rsidRPr="002E1B45">
        <w:rPr>
          <w:rFonts w:ascii="Arial" w:hAnsi="Arial" w:cs="Arial"/>
          <w:sz w:val="24"/>
          <w:szCs w:val="24"/>
          <w:lang w:val="es-ES"/>
        </w:rPr>
        <w:t xml:space="preserve">Karaman, N. (2008). </w:t>
      </w:r>
      <w:r w:rsidRPr="002E1B45">
        <w:rPr>
          <w:rFonts w:ascii="Arial" w:hAnsi="Arial" w:cs="Arial"/>
          <w:i/>
          <w:sz w:val="24"/>
          <w:szCs w:val="24"/>
          <w:lang w:val="es-ES"/>
        </w:rPr>
        <w:t>Cerrahi Girişim Uygulanan Adölesanlar İle Anne/Babaların Anksiyete Düzeyleri Arasındaki İlişki ve Anksiyete Nedenlerinin İncelenmesi</w:t>
      </w:r>
      <w:r w:rsidRPr="002E1B45">
        <w:rPr>
          <w:rFonts w:ascii="Arial" w:hAnsi="Arial" w:cs="Arial"/>
          <w:sz w:val="24"/>
          <w:szCs w:val="24"/>
          <w:lang w:val="es-ES"/>
        </w:rPr>
        <w:t>. Yüksek Lisans Tezi, İstanbul Üniversitesi Sağlık Bilimleri Fakültesi,  İstanbul.</w:t>
      </w:r>
    </w:p>
    <w:p w:rsidR="0090152E" w:rsidRPr="002E1B45" w:rsidRDefault="0090152E" w:rsidP="0090152E">
      <w:pPr>
        <w:spacing w:before="120" w:after="120" w:line="360" w:lineRule="auto"/>
        <w:contextualSpacing/>
        <w:jc w:val="both"/>
        <w:rPr>
          <w:rFonts w:ascii="Arial" w:hAnsi="Arial" w:cs="Arial"/>
          <w:sz w:val="24"/>
          <w:szCs w:val="24"/>
          <w:lang w:val="es-ES"/>
        </w:rPr>
      </w:pPr>
    </w:p>
    <w:p w:rsidR="0090152E" w:rsidRPr="002E1B45" w:rsidRDefault="0090152E" w:rsidP="0090152E">
      <w:pPr>
        <w:autoSpaceDE w:val="0"/>
        <w:autoSpaceDN w:val="0"/>
        <w:adjustRightInd w:val="0"/>
        <w:spacing w:after="0" w:line="360" w:lineRule="auto"/>
        <w:jc w:val="both"/>
        <w:rPr>
          <w:rFonts w:ascii="Arial" w:hAnsi="Arial" w:cs="Arial"/>
          <w:sz w:val="24"/>
          <w:szCs w:val="24"/>
          <w:lang w:eastAsia="tr-TR"/>
        </w:rPr>
      </w:pPr>
    </w:p>
    <w:p w:rsidR="0090152E" w:rsidRPr="00C20461" w:rsidRDefault="0090152E" w:rsidP="0090152E">
      <w:pPr>
        <w:autoSpaceDE w:val="0"/>
        <w:autoSpaceDN w:val="0"/>
        <w:adjustRightInd w:val="0"/>
        <w:spacing w:after="0" w:line="360" w:lineRule="auto"/>
        <w:jc w:val="both"/>
        <w:rPr>
          <w:rFonts w:ascii="Arial" w:hAnsi="Arial" w:cs="Arial"/>
          <w:sz w:val="24"/>
          <w:szCs w:val="24"/>
        </w:rPr>
      </w:pPr>
      <w:proofErr w:type="spellStart"/>
      <w:r w:rsidRPr="00C20461">
        <w:rPr>
          <w:rFonts w:ascii="Arial" w:hAnsi="Arial" w:cs="Arial"/>
          <w:sz w:val="24"/>
          <w:szCs w:val="24"/>
        </w:rPr>
        <w:lastRenderedPageBreak/>
        <w:t>Karayurt</w:t>
      </w:r>
      <w:proofErr w:type="spellEnd"/>
      <w:r w:rsidRPr="00C20461">
        <w:rPr>
          <w:rFonts w:ascii="Arial" w:hAnsi="Arial" w:cs="Arial"/>
          <w:sz w:val="24"/>
          <w:szCs w:val="24"/>
        </w:rPr>
        <w:t xml:space="preserve">, O. (1998). Ameliyat Öncesi Uygulanan Farklı Eğitim Programlarının Hastaların </w:t>
      </w:r>
      <w:proofErr w:type="spellStart"/>
      <w:r w:rsidRPr="00C20461">
        <w:rPr>
          <w:rFonts w:ascii="Arial" w:hAnsi="Arial" w:cs="Arial"/>
          <w:sz w:val="24"/>
          <w:szCs w:val="24"/>
        </w:rPr>
        <w:t>Anksiyete</w:t>
      </w:r>
      <w:proofErr w:type="spellEnd"/>
      <w:r w:rsidRPr="00C20461">
        <w:rPr>
          <w:rFonts w:ascii="Arial" w:hAnsi="Arial" w:cs="Arial"/>
          <w:sz w:val="24"/>
          <w:szCs w:val="24"/>
        </w:rPr>
        <w:t xml:space="preserve"> ve Ağrı Düzeylerine Etkisi</w:t>
      </w:r>
      <w:r>
        <w:rPr>
          <w:rFonts w:ascii="Arial" w:hAnsi="Arial" w:cs="Arial"/>
          <w:sz w:val="24"/>
          <w:szCs w:val="24"/>
        </w:rPr>
        <w:t>nin İncelenmesi</w:t>
      </w:r>
      <w:r w:rsidRPr="00C20461">
        <w:rPr>
          <w:rFonts w:ascii="Arial" w:hAnsi="Arial" w:cs="Arial"/>
          <w:sz w:val="24"/>
          <w:szCs w:val="24"/>
        </w:rPr>
        <w:t xml:space="preserve">. </w:t>
      </w:r>
      <w:r w:rsidRPr="00C20461">
        <w:rPr>
          <w:rFonts w:ascii="Arial" w:hAnsi="Arial" w:cs="Arial"/>
          <w:i/>
          <w:sz w:val="24"/>
          <w:szCs w:val="24"/>
        </w:rPr>
        <w:t>Cumhuriyet Üniversitesi Hemşirelik Yüksekokulu Dergisi</w:t>
      </w:r>
      <w:r w:rsidRPr="00C20461">
        <w:rPr>
          <w:rFonts w:ascii="Arial" w:hAnsi="Arial" w:cs="Arial"/>
          <w:sz w:val="24"/>
          <w:szCs w:val="24"/>
        </w:rPr>
        <w:t>, 2(1), 20-26</w:t>
      </w:r>
    </w:p>
    <w:p w:rsidR="0090152E" w:rsidRPr="002E1B45" w:rsidRDefault="0090152E" w:rsidP="0090152E">
      <w:pPr>
        <w:spacing w:before="120" w:after="120" w:line="360" w:lineRule="auto"/>
        <w:contextualSpacing/>
        <w:jc w:val="both"/>
        <w:rPr>
          <w:rFonts w:ascii="Arial" w:hAnsi="Arial" w:cs="Arial"/>
          <w:sz w:val="24"/>
          <w:szCs w:val="24"/>
          <w:lang w:val="es-ES"/>
        </w:rPr>
      </w:pPr>
    </w:p>
    <w:p w:rsidR="0090152E" w:rsidRPr="002E1B45" w:rsidRDefault="0090152E" w:rsidP="0090152E">
      <w:pPr>
        <w:autoSpaceDE w:val="0"/>
        <w:autoSpaceDN w:val="0"/>
        <w:adjustRightInd w:val="0"/>
        <w:spacing w:before="120" w:after="120" w:line="360" w:lineRule="auto"/>
        <w:contextualSpacing/>
        <w:jc w:val="both"/>
        <w:rPr>
          <w:rFonts w:ascii="Arial" w:hAnsi="Arial" w:cs="Arial"/>
          <w:sz w:val="24"/>
          <w:szCs w:val="24"/>
        </w:rPr>
      </w:pPr>
      <w:proofErr w:type="spellStart"/>
      <w:r w:rsidRPr="002E1B45">
        <w:rPr>
          <w:rFonts w:ascii="Arial" w:hAnsi="Arial" w:cs="Arial"/>
          <w:sz w:val="24"/>
          <w:szCs w:val="24"/>
        </w:rPr>
        <w:t>Kaughn</w:t>
      </w:r>
      <w:proofErr w:type="spellEnd"/>
      <w:r w:rsidRPr="002E1B45">
        <w:rPr>
          <w:rFonts w:ascii="Arial" w:hAnsi="Arial" w:cs="Arial"/>
          <w:sz w:val="24"/>
          <w:szCs w:val="24"/>
        </w:rPr>
        <w:t xml:space="preserve">, F., </w:t>
      </w:r>
      <w:proofErr w:type="spellStart"/>
      <w:r w:rsidRPr="002E1B45">
        <w:rPr>
          <w:rFonts w:ascii="Arial" w:hAnsi="Arial" w:cs="Arial"/>
          <w:sz w:val="24"/>
          <w:szCs w:val="24"/>
        </w:rPr>
        <w:t>Wichowski</w:t>
      </w:r>
      <w:proofErr w:type="spellEnd"/>
      <w:r w:rsidRPr="002E1B45">
        <w:rPr>
          <w:rFonts w:ascii="Arial" w:hAnsi="Arial" w:cs="Arial"/>
          <w:sz w:val="24"/>
          <w:szCs w:val="24"/>
        </w:rPr>
        <w:t xml:space="preserve">, H. ve </w:t>
      </w:r>
      <w:proofErr w:type="spellStart"/>
      <w:r w:rsidRPr="002E1B45">
        <w:rPr>
          <w:rFonts w:ascii="Arial" w:hAnsi="Arial" w:cs="Arial"/>
          <w:sz w:val="24"/>
          <w:szCs w:val="24"/>
        </w:rPr>
        <w:t>Bosworth</w:t>
      </w:r>
      <w:proofErr w:type="spellEnd"/>
      <w:r w:rsidRPr="002E1B45">
        <w:rPr>
          <w:rFonts w:ascii="Arial" w:hAnsi="Arial" w:cs="Arial"/>
          <w:sz w:val="24"/>
          <w:szCs w:val="24"/>
        </w:rPr>
        <w:t xml:space="preserve">, G. (2007). </w:t>
      </w:r>
      <w:proofErr w:type="spellStart"/>
      <w:r w:rsidRPr="002E1B45">
        <w:rPr>
          <w:rFonts w:ascii="Arial" w:hAnsi="Arial" w:cs="Arial"/>
          <w:sz w:val="24"/>
          <w:szCs w:val="24"/>
        </w:rPr>
        <w:t>Does</w:t>
      </w:r>
      <w:proofErr w:type="spellEnd"/>
      <w:r w:rsidRPr="002E1B45">
        <w:rPr>
          <w:rFonts w:ascii="Arial" w:hAnsi="Arial" w:cs="Arial"/>
          <w:sz w:val="24"/>
          <w:szCs w:val="24"/>
        </w:rPr>
        <w:t xml:space="preserve"> </w:t>
      </w:r>
      <w:proofErr w:type="spellStart"/>
      <w:r w:rsidRPr="002E1B45">
        <w:rPr>
          <w:rFonts w:ascii="Arial" w:hAnsi="Arial" w:cs="Arial"/>
          <w:sz w:val="24"/>
          <w:szCs w:val="24"/>
        </w:rPr>
        <w:t>Preoperative</w:t>
      </w:r>
      <w:proofErr w:type="spellEnd"/>
      <w:r w:rsidRPr="002E1B45">
        <w:rPr>
          <w:rFonts w:ascii="Arial" w:hAnsi="Arial" w:cs="Arial"/>
          <w:sz w:val="24"/>
          <w:szCs w:val="24"/>
        </w:rPr>
        <w:t xml:space="preserve"> </w:t>
      </w:r>
      <w:proofErr w:type="spellStart"/>
      <w:r w:rsidRPr="002E1B45">
        <w:rPr>
          <w:rFonts w:ascii="Arial" w:hAnsi="Arial" w:cs="Arial"/>
          <w:sz w:val="24"/>
          <w:szCs w:val="24"/>
        </w:rPr>
        <w:t>Anxiety</w:t>
      </w:r>
      <w:proofErr w:type="spellEnd"/>
      <w:r w:rsidRPr="002E1B45">
        <w:rPr>
          <w:rFonts w:ascii="Arial" w:hAnsi="Arial" w:cs="Arial"/>
          <w:sz w:val="24"/>
          <w:szCs w:val="24"/>
        </w:rPr>
        <w:t xml:space="preserve"> </w:t>
      </w:r>
      <w:proofErr w:type="spellStart"/>
      <w:r w:rsidRPr="002E1B45">
        <w:rPr>
          <w:rFonts w:ascii="Arial" w:hAnsi="Arial" w:cs="Arial"/>
          <w:sz w:val="24"/>
          <w:szCs w:val="24"/>
        </w:rPr>
        <w:t>Level</w:t>
      </w:r>
      <w:proofErr w:type="spellEnd"/>
      <w:r w:rsidRPr="002E1B45">
        <w:rPr>
          <w:rFonts w:ascii="Arial" w:hAnsi="Arial" w:cs="Arial"/>
          <w:sz w:val="24"/>
          <w:szCs w:val="24"/>
        </w:rPr>
        <w:t xml:space="preserve"> </w:t>
      </w:r>
      <w:proofErr w:type="spellStart"/>
      <w:r w:rsidRPr="002E1B45">
        <w:rPr>
          <w:rFonts w:ascii="Arial" w:hAnsi="Arial" w:cs="Arial"/>
          <w:sz w:val="24"/>
          <w:szCs w:val="24"/>
        </w:rPr>
        <w:t>Predict</w:t>
      </w:r>
      <w:proofErr w:type="spellEnd"/>
      <w:r w:rsidRPr="002E1B45">
        <w:rPr>
          <w:rFonts w:ascii="Arial" w:hAnsi="Arial" w:cs="Arial"/>
          <w:sz w:val="24"/>
          <w:szCs w:val="24"/>
        </w:rPr>
        <w:t xml:space="preserve"> </w:t>
      </w:r>
      <w:proofErr w:type="spellStart"/>
      <w:r w:rsidRPr="002E1B45">
        <w:rPr>
          <w:rFonts w:ascii="Arial" w:hAnsi="Arial" w:cs="Arial"/>
          <w:sz w:val="24"/>
          <w:szCs w:val="24"/>
        </w:rPr>
        <w:t>Postoperative</w:t>
      </w:r>
      <w:proofErr w:type="spellEnd"/>
      <w:r w:rsidRPr="002E1B45">
        <w:rPr>
          <w:rFonts w:ascii="Arial" w:hAnsi="Arial" w:cs="Arial"/>
          <w:sz w:val="24"/>
          <w:szCs w:val="24"/>
        </w:rPr>
        <w:t xml:space="preserve"> </w:t>
      </w:r>
      <w:proofErr w:type="spellStart"/>
      <w:r w:rsidRPr="002E1B45">
        <w:rPr>
          <w:rFonts w:ascii="Arial" w:hAnsi="Arial" w:cs="Arial"/>
          <w:sz w:val="24"/>
          <w:szCs w:val="24"/>
        </w:rPr>
        <w:t>Pain</w:t>
      </w:r>
      <w:proofErr w:type="spellEnd"/>
      <w:r w:rsidRPr="002E1B45">
        <w:rPr>
          <w:rFonts w:ascii="Arial" w:hAnsi="Arial" w:cs="Arial"/>
          <w:sz w:val="24"/>
          <w:szCs w:val="24"/>
        </w:rPr>
        <w:t xml:space="preserve">. </w:t>
      </w:r>
      <w:proofErr w:type="spellStart"/>
      <w:r w:rsidRPr="002E1B45">
        <w:rPr>
          <w:rStyle w:val="st1"/>
          <w:rFonts w:ascii="Arial" w:hAnsi="Arial" w:cs="Arial"/>
          <w:i/>
          <w:sz w:val="24"/>
          <w:szCs w:val="24"/>
        </w:rPr>
        <w:t>Association</w:t>
      </w:r>
      <w:proofErr w:type="spellEnd"/>
      <w:r w:rsidRPr="002E1B45">
        <w:rPr>
          <w:rStyle w:val="st1"/>
          <w:rFonts w:ascii="Arial" w:hAnsi="Arial" w:cs="Arial"/>
          <w:i/>
          <w:sz w:val="24"/>
          <w:szCs w:val="24"/>
        </w:rPr>
        <w:t xml:space="preserve"> of </w:t>
      </w:r>
      <w:proofErr w:type="spellStart"/>
      <w:r w:rsidRPr="002E1B45">
        <w:rPr>
          <w:rStyle w:val="st1"/>
          <w:rFonts w:ascii="Arial" w:hAnsi="Arial" w:cs="Arial"/>
          <w:i/>
          <w:sz w:val="24"/>
          <w:szCs w:val="24"/>
        </w:rPr>
        <w:t>perioperative</w:t>
      </w:r>
      <w:proofErr w:type="spellEnd"/>
      <w:r w:rsidRPr="002E1B45">
        <w:rPr>
          <w:rStyle w:val="st1"/>
          <w:rFonts w:ascii="Arial" w:hAnsi="Arial" w:cs="Arial"/>
          <w:i/>
          <w:sz w:val="24"/>
          <w:szCs w:val="24"/>
        </w:rPr>
        <w:t xml:space="preserve"> </w:t>
      </w:r>
      <w:proofErr w:type="spellStart"/>
      <w:r w:rsidRPr="002E1B45">
        <w:rPr>
          <w:rStyle w:val="st1"/>
          <w:rFonts w:ascii="Arial" w:hAnsi="Arial" w:cs="Arial"/>
          <w:i/>
          <w:sz w:val="24"/>
          <w:szCs w:val="24"/>
        </w:rPr>
        <w:t>Registered</w:t>
      </w:r>
      <w:proofErr w:type="spellEnd"/>
      <w:r w:rsidRPr="002E1B45">
        <w:rPr>
          <w:rStyle w:val="st1"/>
          <w:rFonts w:ascii="Arial" w:hAnsi="Arial" w:cs="Arial"/>
          <w:i/>
          <w:sz w:val="24"/>
          <w:szCs w:val="24"/>
        </w:rPr>
        <w:t xml:space="preserve"> </w:t>
      </w:r>
      <w:proofErr w:type="spellStart"/>
      <w:r w:rsidRPr="002E1B45">
        <w:rPr>
          <w:rStyle w:val="st1"/>
          <w:rFonts w:ascii="Arial" w:hAnsi="Arial" w:cs="Arial"/>
          <w:i/>
          <w:sz w:val="24"/>
          <w:szCs w:val="24"/>
        </w:rPr>
        <w:t>Nurses</w:t>
      </w:r>
      <w:proofErr w:type="spellEnd"/>
      <w:r w:rsidRPr="002E1B45">
        <w:rPr>
          <w:rFonts w:ascii="Arial" w:hAnsi="Arial" w:cs="Arial"/>
          <w:i/>
          <w:sz w:val="24"/>
          <w:szCs w:val="24"/>
        </w:rPr>
        <w:t xml:space="preserve"> </w:t>
      </w:r>
      <w:proofErr w:type="spellStart"/>
      <w:r w:rsidRPr="002E1B45">
        <w:rPr>
          <w:rFonts w:ascii="Arial" w:hAnsi="Arial" w:cs="Arial"/>
          <w:i/>
          <w:sz w:val="24"/>
          <w:szCs w:val="24"/>
        </w:rPr>
        <w:t>Journal</w:t>
      </w:r>
      <w:proofErr w:type="spellEnd"/>
      <w:r w:rsidRPr="002E1B45">
        <w:rPr>
          <w:rFonts w:ascii="Arial" w:hAnsi="Arial" w:cs="Arial"/>
          <w:i/>
          <w:sz w:val="24"/>
          <w:szCs w:val="24"/>
        </w:rPr>
        <w:t>,</w:t>
      </w:r>
      <w:r w:rsidRPr="002E1B45">
        <w:rPr>
          <w:rFonts w:ascii="Arial" w:hAnsi="Arial" w:cs="Arial"/>
          <w:sz w:val="24"/>
          <w:szCs w:val="24"/>
        </w:rPr>
        <w:t xml:space="preserve"> 85(3), 589-604.</w:t>
      </w:r>
    </w:p>
    <w:p w:rsidR="0090152E" w:rsidRPr="00C310BA" w:rsidRDefault="0090152E" w:rsidP="0090152E">
      <w:pPr>
        <w:autoSpaceDE w:val="0"/>
        <w:autoSpaceDN w:val="0"/>
        <w:adjustRightInd w:val="0"/>
        <w:spacing w:before="120" w:after="120" w:line="360" w:lineRule="auto"/>
        <w:contextualSpacing/>
        <w:jc w:val="both"/>
        <w:rPr>
          <w:rFonts w:ascii="Arial" w:hAnsi="Arial" w:cs="Arial"/>
          <w:sz w:val="24"/>
          <w:szCs w:val="24"/>
        </w:rPr>
      </w:pPr>
    </w:p>
    <w:p w:rsidR="0090152E" w:rsidRPr="002E1B45" w:rsidRDefault="0090152E" w:rsidP="0090152E">
      <w:pPr>
        <w:autoSpaceDE w:val="0"/>
        <w:autoSpaceDN w:val="0"/>
        <w:adjustRightInd w:val="0"/>
        <w:spacing w:before="120" w:after="120" w:line="360" w:lineRule="auto"/>
        <w:contextualSpacing/>
        <w:jc w:val="both"/>
        <w:rPr>
          <w:rFonts w:ascii="Arial" w:hAnsi="Arial" w:cs="Arial"/>
          <w:sz w:val="24"/>
          <w:szCs w:val="24"/>
        </w:rPr>
      </w:pPr>
      <w:r w:rsidRPr="002E1B45">
        <w:rPr>
          <w:rFonts w:ascii="Arial" w:hAnsi="Arial" w:cs="Arial"/>
          <w:sz w:val="24"/>
          <w:szCs w:val="24"/>
        </w:rPr>
        <w:t xml:space="preserve">Kayahan, M. ve </w:t>
      </w:r>
      <w:proofErr w:type="spellStart"/>
      <w:r w:rsidRPr="002E1B45">
        <w:rPr>
          <w:rFonts w:ascii="Arial" w:hAnsi="Arial" w:cs="Arial"/>
          <w:sz w:val="24"/>
          <w:szCs w:val="24"/>
        </w:rPr>
        <w:t>Sertbaş</w:t>
      </w:r>
      <w:proofErr w:type="spellEnd"/>
      <w:r w:rsidRPr="002E1B45">
        <w:rPr>
          <w:rFonts w:ascii="Arial" w:hAnsi="Arial" w:cs="Arial"/>
          <w:sz w:val="24"/>
          <w:szCs w:val="24"/>
        </w:rPr>
        <w:t xml:space="preserve">, G. (2007). Dahili ve Cerrahi Kliniklerde Yatan Hastalarda </w:t>
      </w:r>
      <w:proofErr w:type="spellStart"/>
      <w:r w:rsidRPr="002E1B45">
        <w:rPr>
          <w:rFonts w:ascii="Arial" w:hAnsi="Arial" w:cs="Arial"/>
          <w:sz w:val="24"/>
          <w:szCs w:val="24"/>
        </w:rPr>
        <w:t>Anksiyete</w:t>
      </w:r>
      <w:proofErr w:type="spellEnd"/>
      <w:r w:rsidRPr="002E1B45">
        <w:rPr>
          <w:rFonts w:ascii="Arial" w:hAnsi="Arial" w:cs="Arial"/>
          <w:sz w:val="24"/>
          <w:szCs w:val="24"/>
        </w:rPr>
        <w:t xml:space="preserve"> Depresyon Düzeyleri ve Stresle Başa Çıkma Tarzları Arasındaki İlişki. </w:t>
      </w:r>
      <w:r w:rsidRPr="002E1B45">
        <w:rPr>
          <w:rFonts w:ascii="Arial" w:hAnsi="Arial" w:cs="Arial"/>
          <w:i/>
          <w:sz w:val="24"/>
          <w:szCs w:val="24"/>
        </w:rPr>
        <w:t>Anadolu Psikiyatri Dergisi</w:t>
      </w:r>
      <w:r w:rsidRPr="002E1B45">
        <w:rPr>
          <w:rFonts w:ascii="Arial" w:hAnsi="Arial" w:cs="Arial"/>
          <w:sz w:val="24"/>
          <w:szCs w:val="24"/>
        </w:rPr>
        <w:t>, 8(2), 113-120.</w:t>
      </w:r>
    </w:p>
    <w:p w:rsidR="0090152E" w:rsidRPr="002E1B45" w:rsidRDefault="0090152E" w:rsidP="0090152E">
      <w:pPr>
        <w:autoSpaceDE w:val="0"/>
        <w:autoSpaceDN w:val="0"/>
        <w:adjustRightInd w:val="0"/>
        <w:spacing w:before="120" w:after="120" w:line="360" w:lineRule="auto"/>
        <w:contextualSpacing/>
        <w:jc w:val="both"/>
        <w:rPr>
          <w:rFonts w:ascii="Arial" w:hAnsi="Arial" w:cs="Arial"/>
          <w:sz w:val="24"/>
          <w:szCs w:val="24"/>
        </w:rPr>
      </w:pPr>
    </w:p>
    <w:p w:rsidR="0090152E" w:rsidRPr="002E1B45" w:rsidRDefault="0090152E" w:rsidP="0090152E">
      <w:pPr>
        <w:spacing w:before="120" w:after="120" w:line="360" w:lineRule="auto"/>
        <w:contextualSpacing/>
        <w:jc w:val="both"/>
        <w:rPr>
          <w:rFonts w:ascii="Arial" w:hAnsi="Arial" w:cs="Arial"/>
          <w:sz w:val="24"/>
          <w:szCs w:val="24"/>
        </w:rPr>
      </w:pPr>
      <w:r w:rsidRPr="002E1B45">
        <w:rPr>
          <w:rFonts w:ascii="Arial" w:hAnsi="Arial" w:cs="Arial"/>
          <w:sz w:val="24"/>
          <w:szCs w:val="24"/>
        </w:rPr>
        <w:t xml:space="preserve">Kayhan, C. (2003). </w:t>
      </w:r>
      <w:r w:rsidRPr="002E1B45">
        <w:rPr>
          <w:rFonts w:ascii="Arial" w:hAnsi="Arial" w:cs="Arial"/>
          <w:i/>
          <w:sz w:val="24"/>
          <w:szCs w:val="24"/>
        </w:rPr>
        <w:t xml:space="preserve">Cerrahi Hastalarda </w:t>
      </w:r>
      <w:proofErr w:type="spellStart"/>
      <w:r w:rsidRPr="002E1B45">
        <w:rPr>
          <w:rFonts w:ascii="Arial" w:hAnsi="Arial" w:cs="Arial"/>
          <w:i/>
          <w:sz w:val="24"/>
          <w:szCs w:val="24"/>
        </w:rPr>
        <w:t>Preoperatif</w:t>
      </w:r>
      <w:proofErr w:type="spellEnd"/>
      <w:r w:rsidRPr="002E1B45">
        <w:rPr>
          <w:rFonts w:ascii="Arial" w:hAnsi="Arial" w:cs="Arial"/>
          <w:i/>
          <w:sz w:val="24"/>
          <w:szCs w:val="24"/>
        </w:rPr>
        <w:t xml:space="preserve"> </w:t>
      </w:r>
      <w:proofErr w:type="spellStart"/>
      <w:r w:rsidRPr="002E1B45">
        <w:rPr>
          <w:rFonts w:ascii="Arial" w:hAnsi="Arial" w:cs="Arial"/>
          <w:i/>
          <w:sz w:val="24"/>
          <w:szCs w:val="24"/>
        </w:rPr>
        <w:t>Anksiyetenin</w:t>
      </w:r>
      <w:proofErr w:type="spellEnd"/>
      <w:r w:rsidRPr="002E1B45">
        <w:rPr>
          <w:rFonts w:ascii="Arial" w:hAnsi="Arial" w:cs="Arial"/>
          <w:i/>
          <w:sz w:val="24"/>
          <w:szCs w:val="24"/>
        </w:rPr>
        <w:t xml:space="preserve"> </w:t>
      </w:r>
      <w:proofErr w:type="spellStart"/>
      <w:r w:rsidRPr="002E1B45">
        <w:rPr>
          <w:rFonts w:ascii="Arial" w:hAnsi="Arial" w:cs="Arial"/>
          <w:i/>
          <w:sz w:val="24"/>
          <w:szCs w:val="24"/>
        </w:rPr>
        <w:t>Postoperatif</w:t>
      </w:r>
      <w:proofErr w:type="spellEnd"/>
      <w:r w:rsidRPr="002E1B45">
        <w:rPr>
          <w:rFonts w:ascii="Arial" w:hAnsi="Arial" w:cs="Arial"/>
          <w:i/>
          <w:sz w:val="24"/>
          <w:szCs w:val="24"/>
        </w:rPr>
        <w:t xml:space="preserve"> Komplikasyonlarla İlişkisinin İncelenmesi</w:t>
      </w:r>
      <w:r w:rsidRPr="002E1B45">
        <w:rPr>
          <w:rFonts w:ascii="Arial" w:hAnsi="Arial" w:cs="Arial"/>
          <w:sz w:val="24"/>
          <w:szCs w:val="24"/>
        </w:rPr>
        <w:t>. Yüksek Lisans Tezi, Afyon Kocatepe Üniversitesi, Afyon.</w:t>
      </w:r>
    </w:p>
    <w:p w:rsidR="0090152E" w:rsidRDefault="0090152E" w:rsidP="0090152E">
      <w:pPr>
        <w:autoSpaceDE w:val="0"/>
        <w:autoSpaceDN w:val="0"/>
        <w:adjustRightInd w:val="0"/>
        <w:spacing w:after="0" w:line="240" w:lineRule="auto"/>
        <w:rPr>
          <w:rFonts w:ascii="Arial" w:hAnsi="Arial" w:cs="Arial"/>
          <w:sz w:val="24"/>
          <w:szCs w:val="24"/>
        </w:rPr>
      </w:pPr>
    </w:p>
    <w:p w:rsidR="0090152E" w:rsidRDefault="0090152E" w:rsidP="0090152E">
      <w:pPr>
        <w:autoSpaceDE w:val="0"/>
        <w:autoSpaceDN w:val="0"/>
        <w:adjustRightInd w:val="0"/>
        <w:spacing w:after="0" w:line="240" w:lineRule="auto"/>
        <w:rPr>
          <w:rFonts w:ascii="Arial" w:hAnsi="Arial" w:cs="Arial"/>
          <w:sz w:val="24"/>
          <w:szCs w:val="24"/>
        </w:rPr>
      </w:pPr>
    </w:p>
    <w:p w:rsidR="0090152E" w:rsidRPr="004709E5" w:rsidRDefault="0090152E" w:rsidP="0090152E">
      <w:pPr>
        <w:autoSpaceDE w:val="0"/>
        <w:autoSpaceDN w:val="0"/>
        <w:adjustRightInd w:val="0"/>
        <w:spacing w:after="0" w:line="360" w:lineRule="auto"/>
        <w:jc w:val="both"/>
        <w:rPr>
          <w:rFonts w:ascii="Arial" w:hAnsi="Arial" w:cs="Arial"/>
          <w:sz w:val="24"/>
          <w:szCs w:val="24"/>
        </w:rPr>
      </w:pPr>
      <w:r w:rsidRPr="004709E5">
        <w:rPr>
          <w:rFonts w:ascii="Arial" w:hAnsi="Arial" w:cs="Arial"/>
          <w:sz w:val="24"/>
          <w:szCs w:val="24"/>
        </w:rPr>
        <w:t>Keleş</w:t>
      </w:r>
      <w:r>
        <w:rPr>
          <w:rFonts w:ascii="Arial" w:hAnsi="Arial" w:cs="Arial"/>
          <w:sz w:val="24"/>
          <w:szCs w:val="24"/>
        </w:rPr>
        <w:t>, T.</w:t>
      </w:r>
      <w:r w:rsidRPr="004709E5">
        <w:rPr>
          <w:rFonts w:ascii="Arial" w:hAnsi="Arial" w:cs="Arial"/>
          <w:sz w:val="24"/>
          <w:szCs w:val="24"/>
        </w:rPr>
        <w:t xml:space="preserve">G., Toprak, V., </w:t>
      </w:r>
      <w:proofErr w:type="spellStart"/>
      <w:r w:rsidRPr="004709E5">
        <w:rPr>
          <w:rFonts w:ascii="Arial" w:hAnsi="Arial" w:cs="Arial"/>
          <w:sz w:val="24"/>
          <w:szCs w:val="24"/>
        </w:rPr>
        <w:t>Topaloğlu</w:t>
      </w:r>
      <w:proofErr w:type="spellEnd"/>
      <w:r w:rsidRPr="004709E5">
        <w:rPr>
          <w:rFonts w:ascii="Arial" w:hAnsi="Arial" w:cs="Arial"/>
          <w:sz w:val="24"/>
          <w:szCs w:val="24"/>
        </w:rPr>
        <w:t>, K.</w:t>
      </w:r>
      <w:r>
        <w:rPr>
          <w:rFonts w:ascii="Arial" w:hAnsi="Arial" w:cs="Arial"/>
          <w:sz w:val="24"/>
          <w:szCs w:val="24"/>
        </w:rPr>
        <w:t xml:space="preserve"> ve Tok, D. (2005). </w:t>
      </w:r>
      <w:proofErr w:type="spellStart"/>
      <w:r>
        <w:rPr>
          <w:rFonts w:ascii="Arial" w:hAnsi="Arial" w:cs="Arial"/>
          <w:sz w:val="24"/>
          <w:szCs w:val="24"/>
        </w:rPr>
        <w:t>Pediyatrik</w:t>
      </w:r>
      <w:proofErr w:type="spellEnd"/>
      <w:r>
        <w:rPr>
          <w:rFonts w:ascii="Arial" w:hAnsi="Arial" w:cs="Arial"/>
          <w:sz w:val="24"/>
          <w:szCs w:val="24"/>
        </w:rPr>
        <w:t xml:space="preserve"> G</w:t>
      </w:r>
      <w:r w:rsidRPr="004709E5">
        <w:rPr>
          <w:rFonts w:ascii="Arial" w:hAnsi="Arial" w:cs="Arial"/>
          <w:sz w:val="24"/>
          <w:szCs w:val="24"/>
        </w:rPr>
        <w:t>ünübirlik</w:t>
      </w:r>
      <w:r>
        <w:rPr>
          <w:rFonts w:ascii="Arial" w:hAnsi="Arial" w:cs="Arial"/>
          <w:sz w:val="24"/>
          <w:szCs w:val="24"/>
        </w:rPr>
        <w:t xml:space="preserve"> Cerrahide Ebeveynlerin </w:t>
      </w:r>
      <w:proofErr w:type="spellStart"/>
      <w:r>
        <w:rPr>
          <w:rFonts w:ascii="Arial" w:hAnsi="Arial" w:cs="Arial"/>
          <w:sz w:val="24"/>
          <w:szCs w:val="24"/>
        </w:rPr>
        <w:t>Postoperatif</w:t>
      </w:r>
      <w:proofErr w:type="spellEnd"/>
      <w:r>
        <w:rPr>
          <w:rFonts w:ascii="Arial" w:hAnsi="Arial" w:cs="Arial"/>
          <w:sz w:val="24"/>
          <w:szCs w:val="24"/>
        </w:rPr>
        <w:t xml:space="preserve"> Dönem H</w:t>
      </w:r>
      <w:r w:rsidRPr="004709E5">
        <w:rPr>
          <w:rFonts w:ascii="Arial" w:hAnsi="Arial" w:cs="Arial"/>
          <w:sz w:val="24"/>
          <w:szCs w:val="24"/>
        </w:rPr>
        <w:t>akkı</w:t>
      </w:r>
      <w:r>
        <w:rPr>
          <w:rFonts w:ascii="Arial" w:hAnsi="Arial" w:cs="Arial"/>
          <w:sz w:val="24"/>
          <w:szCs w:val="24"/>
        </w:rPr>
        <w:t>ndaki E</w:t>
      </w:r>
      <w:r w:rsidRPr="004709E5">
        <w:rPr>
          <w:rFonts w:ascii="Arial" w:hAnsi="Arial" w:cs="Arial"/>
          <w:sz w:val="24"/>
          <w:szCs w:val="24"/>
        </w:rPr>
        <w:t>ndiş</w:t>
      </w:r>
      <w:r>
        <w:rPr>
          <w:rFonts w:ascii="Arial" w:hAnsi="Arial" w:cs="Arial"/>
          <w:sz w:val="24"/>
          <w:szCs w:val="24"/>
        </w:rPr>
        <w:t>elerinin D</w:t>
      </w:r>
      <w:r w:rsidRPr="004709E5">
        <w:rPr>
          <w:rFonts w:ascii="Arial" w:hAnsi="Arial" w:cs="Arial"/>
          <w:sz w:val="24"/>
          <w:szCs w:val="24"/>
        </w:rPr>
        <w:t>eğerlendirilmesi.</w:t>
      </w:r>
      <w:r>
        <w:rPr>
          <w:rFonts w:ascii="Arial" w:hAnsi="Arial" w:cs="Arial"/>
          <w:sz w:val="24"/>
          <w:szCs w:val="24"/>
        </w:rPr>
        <w:t xml:space="preserve"> </w:t>
      </w:r>
      <w:r>
        <w:rPr>
          <w:rFonts w:ascii="Arial" w:hAnsi="Arial" w:cs="Arial"/>
          <w:i/>
          <w:iCs/>
          <w:sz w:val="24"/>
          <w:szCs w:val="24"/>
        </w:rPr>
        <w:t>Anes</w:t>
      </w:r>
      <w:r w:rsidRPr="004709E5">
        <w:rPr>
          <w:rFonts w:ascii="Arial" w:hAnsi="Arial" w:cs="Arial"/>
          <w:i/>
          <w:iCs/>
          <w:sz w:val="24"/>
          <w:szCs w:val="24"/>
        </w:rPr>
        <w:t xml:space="preserve">tezi Dergisi, </w:t>
      </w:r>
      <w:r w:rsidRPr="004709E5">
        <w:rPr>
          <w:rFonts w:ascii="Arial" w:hAnsi="Arial" w:cs="Arial"/>
          <w:bCs/>
          <w:iCs/>
          <w:sz w:val="24"/>
          <w:szCs w:val="24"/>
        </w:rPr>
        <w:t>13(2),</w:t>
      </w:r>
      <w:r w:rsidRPr="004709E5">
        <w:rPr>
          <w:rFonts w:ascii="Arial" w:hAnsi="Arial" w:cs="Arial"/>
          <w:b/>
          <w:bCs/>
          <w:i/>
          <w:iCs/>
          <w:sz w:val="24"/>
          <w:szCs w:val="24"/>
        </w:rPr>
        <w:t xml:space="preserve"> </w:t>
      </w:r>
      <w:r w:rsidRPr="004709E5">
        <w:rPr>
          <w:rFonts w:ascii="Arial" w:hAnsi="Arial" w:cs="Arial"/>
          <w:sz w:val="24"/>
          <w:szCs w:val="24"/>
        </w:rPr>
        <w:t>111-115.</w:t>
      </w:r>
    </w:p>
    <w:p w:rsidR="0090152E" w:rsidRDefault="0090152E" w:rsidP="0090152E">
      <w:pPr>
        <w:spacing w:before="120" w:after="120" w:line="360" w:lineRule="auto"/>
        <w:contextualSpacing/>
        <w:jc w:val="both"/>
        <w:rPr>
          <w:rFonts w:ascii="Arial" w:hAnsi="Arial" w:cs="Arial"/>
          <w:sz w:val="24"/>
          <w:szCs w:val="24"/>
        </w:rPr>
      </w:pPr>
    </w:p>
    <w:p w:rsidR="0090152E" w:rsidRPr="002E1B45" w:rsidRDefault="0090152E" w:rsidP="0090152E">
      <w:pPr>
        <w:autoSpaceDE w:val="0"/>
        <w:autoSpaceDN w:val="0"/>
        <w:adjustRightInd w:val="0"/>
        <w:spacing w:after="0" w:line="360" w:lineRule="auto"/>
        <w:jc w:val="both"/>
        <w:rPr>
          <w:rFonts w:ascii="Arial" w:hAnsi="Arial" w:cs="Arial"/>
          <w:sz w:val="24"/>
          <w:szCs w:val="24"/>
          <w:lang w:eastAsia="tr-TR"/>
        </w:rPr>
      </w:pPr>
      <w:r w:rsidRPr="002E1B45">
        <w:rPr>
          <w:rFonts w:ascii="Arial" w:hAnsi="Arial" w:cs="Arial"/>
          <w:sz w:val="24"/>
          <w:szCs w:val="24"/>
          <w:lang w:eastAsia="tr-TR"/>
        </w:rPr>
        <w:t xml:space="preserve">Kerem, M., Meriç, A., Kırdı N., Cavlak, U. (2001). Ev Ortamında ve Huzurevinde Yaşayan Yaşlıların Değişik Yönlerden Değerlendirilmesi. </w:t>
      </w:r>
      <w:r w:rsidRPr="002E1B45">
        <w:rPr>
          <w:rFonts w:ascii="Arial" w:hAnsi="Arial" w:cs="Arial"/>
          <w:i/>
          <w:sz w:val="24"/>
          <w:szCs w:val="24"/>
          <w:lang w:eastAsia="tr-TR"/>
        </w:rPr>
        <w:t>Geriatri Dergisi,</w:t>
      </w:r>
      <w:r w:rsidRPr="002E1B45">
        <w:rPr>
          <w:rFonts w:ascii="Arial" w:hAnsi="Arial" w:cs="Arial"/>
          <w:sz w:val="24"/>
          <w:szCs w:val="24"/>
          <w:lang w:eastAsia="tr-TR"/>
        </w:rPr>
        <w:t xml:space="preserve"> 4(3),106-112.</w:t>
      </w:r>
    </w:p>
    <w:p w:rsidR="0090152E" w:rsidRPr="00C310BA" w:rsidRDefault="0090152E" w:rsidP="0090152E">
      <w:pPr>
        <w:spacing w:before="120" w:after="120" w:line="360" w:lineRule="auto"/>
        <w:contextualSpacing/>
        <w:jc w:val="both"/>
        <w:rPr>
          <w:rFonts w:ascii="Arial" w:hAnsi="Arial" w:cs="Arial"/>
          <w:sz w:val="24"/>
          <w:szCs w:val="24"/>
        </w:rPr>
      </w:pPr>
    </w:p>
    <w:p w:rsidR="0090152E" w:rsidRPr="002E1B45" w:rsidRDefault="0090152E" w:rsidP="0090152E">
      <w:pPr>
        <w:spacing w:before="120" w:after="120" w:line="360" w:lineRule="auto"/>
        <w:contextualSpacing/>
        <w:jc w:val="both"/>
        <w:rPr>
          <w:rFonts w:ascii="Arial" w:hAnsi="Arial" w:cs="Arial"/>
          <w:sz w:val="24"/>
          <w:szCs w:val="24"/>
        </w:rPr>
      </w:pPr>
      <w:proofErr w:type="spellStart"/>
      <w:r w:rsidRPr="002E1B45">
        <w:rPr>
          <w:rFonts w:ascii="Arial" w:hAnsi="Arial" w:cs="Arial"/>
          <w:sz w:val="24"/>
          <w:szCs w:val="24"/>
        </w:rPr>
        <w:t>Kindler</w:t>
      </w:r>
      <w:proofErr w:type="spellEnd"/>
      <w:r w:rsidRPr="002E1B45">
        <w:rPr>
          <w:rFonts w:ascii="Arial" w:hAnsi="Arial" w:cs="Arial"/>
          <w:sz w:val="24"/>
          <w:szCs w:val="24"/>
        </w:rPr>
        <w:t xml:space="preserve">, C.H., </w:t>
      </w:r>
      <w:proofErr w:type="spellStart"/>
      <w:r w:rsidRPr="002E1B45">
        <w:rPr>
          <w:rFonts w:ascii="Arial" w:hAnsi="Arial" w:cs="Arial"/>
          <w:sz w:val="24"/>
          <w:szCs w:val="24"/>
        </w:rPr>
        <w:t>Harms</w:t>
      </w:r>
      <w:proofErr w:type="spellEnd"/>
      <w:r w:rsidRPr="002E1B45">
        <w:rPr>
          <w:rFonts w:ascii="Arial" w:hAnsi="Arial" w:cs="Arial"/>
          <w:sz w:val="24"/>
          <w:szCs w:val="24"/>
        </w:rPr>
        <w:t xml:space="preserve">, C., </w:t>
      </w:r>
      <w:proofErr w:type="spellStart"/>
      <w:r w:rsidRPr="002E1B45">
        <w:rPr>
          <w:rFonts w:ascii="Arial" w:hAnsi="Arial" w:cs="Arial"/>
          <w:sz w:val="24"/>
          <w:szCs w:val="24"/>
        </w:rPr>
        <w:t>Amsler</w:t>
      </w:r>
      <w:proofErr w:type="spellEnd"/>
      <w:r w:rsidRPr="002E1B45">
        <w:rPr>
          <w:rFonts w:ascii="Arial" w:hAnsi="Arial" w:cs="Arial"/>
          <w:sz w:val="24"/>
          <w:szCs w:val="24"/>
        </w:rPr>
        <w:t xml:space="preserve">, F., </w:t>
      </w:r>
      <w:proofErr w:type="spellStart"/>
      <w:r w:rsidRPr="002E1B45">
        <w:rPr>
          <w:rFonts w:ascii="Arial" w:hAnsi="Arial" w:cs="Arial"/>
          <w:sz w:val="24"/>
          <w:szCs w:val="24"/>
        </w:rPr>
        <w:t>Scholl</w:t>
      </w:r>
      <w:proofErr w:type="spellEnd"/>
      <w:r w:rsidRPr="002E1B45">
        <w:rPr>
          <w:rFonts w:ascii="Arial" w:hAnsi="Arial" w:cs="Arial"/>
          <w:sz w:val="24"/>
          <w:szCs w:val="24"/>
        </w:rPr>
        <w:t xml:space="preserve">, T.I. ve </w:t>
      </w:r>
      <w:proofErr w:type="spellStart"/>
      <w:r w:rsidRPr="002E1B45">
        <w:rPr>
          <w:rFonts w:ascii="Arial" w:hAnsi="Arial" w:cs="Arial"/>
          <w:sz w:val="24"/>
          <w:szCs w:val="24"/>
        </w:rPr>
        <w:t>Scheidegger</w:t>
      </w:r>
      <w:proofErr w:type="spellEnd"/>
      <w:r w:rsidRPr="002E1B45">
        <w:rPr>
          <w:rFonts w:ascii="Arial" w:hAnsi="Arial" w:cs="Arial"/>
          <w:sz w:val="24"/>
          <w:szCs w:val="24"/>
        </w:rPr>
        <w:t xml:space="preserve">, D. (2000). </w:t>
      </w:r>
      <w:proofErr w:type="spellStart"/>
      <w:r w:rsidRPr="002E1B45">
        <w:rPr>
          <w:rFonts w:ascii="Arial" w:hAnsi="Arial" w:cs="Arial"/>
          <w:sz w:val="24"/>
          <w:szCs w:val="24"/>
        </w:rPr>
        <w:t>The</w:t>
      </w:r>
      <w:proofErr w:type="spellEnd"/>
      <w:r w:rsidRPr="002E1B45">
        <w:rPr>
          <w:rFonts w:ascii="Arial" w:hAnsi="Arial" w:cs="Arial"/>
          <w:sz w:val="24"/>
          <w:szCs w:val="24"/>
        </w:rPr>
        <w:t xml:space="preserve"> </w:t>
      </w:r>
      <w:proofErr w:type="spellStart"/>
      <w:r w:rsidRPr="002E1B45">
        <w:rPr>
          <w:rFonts w:ascii="Arial" w:hAnsi="Arial" w:cs="Arial"/>
          <w:sz w:val="24"/>
          <w:szCs w:val="24"/>
        </w:rPr>
        <w:t>Visual</w:t>
      </w:r>
      <w:proofErr w:type="spellEnd"/>
      <w:r w:rsidRPr="002E1B45">
        <w:rPr>
          <w:rFonts w:ascii="Arial" w:hAnsi="Arial" w:cs="Arial"/>
          <w:sz w:val="24"/>
          <w:szCs w:val="24"/>
        </w:rPr>
        <w:t xml:space="preserve"> </w:t>
      </w:r>
      <w:proofErr w:type="spellStart"/>
      <w:r w:rsidRPr="002E1B45">
        <w:rPr>
          <w:rFonts w:ascii="Arial" w:hAnsi="Arial" w:cs="Arial"/>
          <w:sz w:val="24"/>
          <w:szCs w:val="24"/>
        </w:rPr>
        <w:t>Analog</w:t>
      </w:r>
      <w:proofErr w:type="spellEnd"/>
      <w:r w:rsidRPr="002E1B45">
        <w:rPr>
          <w:rFonts w:ascii="Arial" w:hAnsi="Arial" w:cs="Arial"/>
          <w:sz w:val="24"/>
          <w:szCs w:val="24"/>
        </w:rPr>
        <w:t xml:space="preserve"> </w:t>
      </w:r>
      <w:proofErr w:type="spellStart"/>
      <w:r w:rsidRPr="002E1B45">
        <w:rPr>
          <w:rFonts w:ascii="Arial" w:hAnsi="Arial" w:cs="Arial"/>
          <w:sz w:val="24"/>
          <w:szCs w:val="24"/>
        </w:rPr>
        <w:t>Scale</w:t>
      </w:r>
      <w:proofErr w:type="spellEnd"/>
      <w:r w:rsidRPr="002E1B45">
        <w:rPr>
          <w:rFonts w:ascii="Arial" w:hAnsi="Arial" w:cs="Arial"/>
          <w:sz w:val="24"/>
          <w:szCs w:val="24"/>
        </w:rPr>
        <w:t xml:space="preserve"> </w:t>
      </w:r>
      <w:proofErr w:type="spellStart"/>
      <w:r w:rsidRPr="002E1B45">
        <w:rPr>
          <w:rFonts w:ascii="Arial" w:hAnsi="Arial" w:cs="Arial"/>
          <w:sz w:val="24"/>
          <w:szCs w:val="24"/>
        </w:rPr>
        <w:t>Allows</w:t>
      </w:r>
      <w:proofErr w:type="spellEnd"/>
      <w:r w:rsidRPr="002E1B45">
        <w:rPr>
          <w:rFonts w:ascii="Arial" w:hAnsi="Arial" w:cs="Arial"/>
          <w:sz w:val="24"/>
          <w:szCs w:val="24"/>
        </w:rPr>
        <w:t xml:space="preserve"> </w:t>
      </w:r>
      <w:proofErr w:type="spellStart"/>
      <w:r w:rsidRPr="002E1B45">
        <w:rPr>
          <w:rFonts w:ascii="Arial" w:hAnsi="Arial" w:cs="Arial"/>
          <w:sz w:val="24"/>
          <w:szCs w:val="24"/>
        </w:rPr>
        <w:t>Effective</w:t>
      </w:r>
      <w:proofErr w:type="spellEnd"/>
      <w:r w:rsidRPr="002E1B45">
        <w:rPr>
          <w:rFonts w:ascii="Arial" w:hAnsi="Arial" w:cs="Arial"/>
          <w:sz w:val="24"/>
          <w:szCs w:val="24"/>
        </w:rPr>
        <w:t xml:space="preserve"> </w:t>
      </w:r>
      <w:proofErr w:type="spellStart"/>
      <w:r w:rsidRPr="002E1B45">
        <w:rPr>
          <w:rFonts w:ascii="Arial" w:hAnsi="Arial" w:cs="Arial"/>
          <w:sz w:val="24"/>
          <w:szCs w:val="24"/>
        </w:rPr>
        <w:t>Measurement</w:t>
      </w:r>
      <w:proofErr w:type="spellEnd"/>
      <w:r w:rsidRPr="002E1B45">
        <w:rPr>
          <w:rFonts w:ascii="Arial" w:hAnsi="Arial" w:cs="Arial"/>
          <w:sz w:val="24"/>
          <w:szCs w:val="24"/>
        </w:rPr>
        <w:t xml:space="preserve"> of </w:t>
      </w:r>
      <w:proofErr w:type="spellStart"/>
      <w:r w:rsidRPr="002E1B45">
        <w:rPr>
          <w:rFonts w:ascii="Arial" w:hAnsi="Arial" w:cs="Arial"/>
          <w:sz w:val="24"/>
          <w:szCs w:val="24"/>
        </w:rPr>
        <w:t>Preoperative</w:t>
      </w:r>
      <w:proofErr w:type="spellEnd"/>
      <w:r w:rsidRPr="002E1B45">
        <w:rPr>
          <w:rFonts w:ascii="Arial" w:hAnsi="Arial" w:cs="Arial"/>
          <w:sz w:val="24"/>
          <w:szCs w:val="24"/>
        </w:rPr>
        <w:t xml:space="preserve"> </w:t>
      </w:r>
      <w:proofErr w:type="spellStart"/>
      <w:r w:rsidRPr="002E1B45">
        <w:rPr>
          <w:rFonts w:ascii="Arial" w:hAnsi="Arial" w:cs="Arial"/>
          <w:sz w:val="24"/>
          <w:szCs w:val="24"/>
        </w:rPr>
        <w:t>Anxiety</w:t>
      </w:r>
      <w:proofErr w:type="spellEnd"/>
      <w:r w:rsidRPr="002E1B45">
        <w:rPr>
          <w:rFonts w:ascii="Arial" w:hAnsi="Arial" w:cs="Arial"/>
          <w:sz w:val="24"/>
          <w:szCs w:val="24"/>
        </w:rPr>
        <w:t xml:space="preserve"> </w:t>
      </w:r>
      <w:proofErr w:type="spellStart"/>
      <w:r w:rsidRPr="002E1B45">
        <w:rPr>
          <w:rFonts w:ascii="Arial" w:hAnsi="Arial" w:cs="Arial"/>
          <w:sz w:val="24"/>
          <w:szCs w:val="24"/>
        </w:rPr>
        <w:t>and</w:t>
      </w:r>
      <w:proofErr w:type="spellEnd"/>
      <w:r w:rsidRPr="002E1B45">
        <w:rPr>
          <w:rFonts w:ascii="Arial" w:hAnsi="Arial" w:cs="Arial"/>
          <w:sz w:val="24"/>
          <w:szCs w:val="24"/>
        </w:rPr>
        <w:t xml:space="preserve"> </w:t>
      </w:r>
      <w:proofErr w:type="spellStart"/>
      <w:r w:rsidRPr="002E1B45">
        <w:rPr>
          <w:rFonts w:ascii="Arial" w:hAnsi="Arial" w:cs="Arial"/>
          <w:sz w:val="24"/>
          <w:szCs w:val="24"/>
        </w:rPr>
        <w:t>Detection</w:t>
      </w:r>
      <w:proofErr w:type="spellEnd"/>
      <w:r w:rsidRPr="002E1B45">
        <w:rPr>
          <w:rFonts w:ascii="Arial" w:hAnsi="Arial" w:cs="Arial"/>
          <w:sz w:val="24"/>
          <w:szCs w:val="24"/>
        </w:rPr>
        <w:t xml:space="preserve"> of </w:t>
      </w:r>
      <w:proofErr w:type="spellStart"/>
      <w:r w:rsidRPr="002E1B45">
        <w:rPr>
          <w:rFonts w:ascii="Arial" w:hAnsi="Arial" w:cs="Arial"/>
          <w:sz w:val="24"/>
          <w:szCs w:val="24"/>
        </w:rPr>
        <w:t>Patients</w:t>
      </w:r>
      <w:proofErr w:type="spellEnd"/>
      <w:r w:rsidRPr="002E1B45">
        <w:rPr>
          <w:rFonts w:ascii="Arial" w:hAnsi="Arial" w:cs="Arial"/>
          <w:sz w:val="24"/>
          <w:szCs w:val="24"/>
        </w:rPr>
        <w:t xml:space="preserve"> </w:t>
      </w:r>
      <w:proofErr w:type="spellStart"/>
      <w:r w:rsidRPr="002E1B45">
        <w:rPr>
          <w:rFonts w:ascii="Arial" w:hAnsi="Arial" w:cs="Arial"/>
          <w:sz w:val="24"/>
          <w:szCs w:val="24"/>
        </w:rPr>
        <w:t>Anasthetic</w:t>
      </w:r>
      <w:proofErr w:type="spellEnd"/>
      <w:r w:rsidRPr="002E1B45">
        <w:rPr>
          <w:rFonts w:ascii="Arial" w:hAnsi="Arial" w:cs="Arial"/>
          <w:sz w:val="24"/>
          <w:szCs w:val="24"/>
        </w:rPr>
        <w:t xml:space="preserve"> </w:t>
      </w:r>
      <w:proofErr w:type="spellStart"/>
      <w:r w:rsidRPr="002E1B45">
        <w:rPr>
          <w:rFonts w:ascii="Arial" w:hAnsi="Arial" w:cs="Arial"/>
          <w:sz w:val="24"/>
          <w:szCs w:val="24"/>
        </w:rPr>
        <w:t>Concerns</w:t>
      </w:r>
      <w:proofErr w:type="spellEnd"/>
      <w:r w:rsidRPr="002E1B45">
        <w:rPr>
          <w:rFonts w:ascii="Arial" w:hAnsi="Arial" w:cs="Arial"/>
          <w:sz w:val="24"/>
          <w:szCs w:val="24"/>
        </w:rPr>
        <w:t xml:space="preserve">. </w:t>
      </w:r>
      <w:proofErr w:type="spellStart"/>
      <w:r w:rsidRPr="002E1B45">
        <w:rPr>
          <w:rStyle w:val="st1"/>
          <w:rFonts w:ascii="Arial" w:hAnsi="Arial" w:cs="Arial"/>
          <w:i/>
          <w:sz w:val="24"/>
          <w:szCs w:val="24"/>
        </w:rPr>
        <w:t>Anesthesia</w:t>
      </w:r>
      <w:proofErr w:type="spellEnd"/>
      <w:r w:rsidRPr="002E1B45">
        <w:rPr>
          <w:rStyle w:val="HTMLCite"/>
          <w:rFonts w:ascii="Arial" w:hAnsi="Arial" w:cs="Arial"/>
          <w:bCs/>
          <w:i/>
          <w:color w:val="auto"/>
          <w:sz w:val="24"/>
          <w:szCs w:val="24"/>
        </w:rPr>
        <w:t>,</w:t>
      </w:r>
      <w:r w:rsidRPr="002E1B45">
        <w:rPr>
          <w:rFonts w:ascii="Arial" w:hAnsi="Arial" w:cs="Arial"/>
          <w:sz w:val="24"/>
          <w:szCs w:val="24"/>
        </w:rPr>
        <w:t xml:space="preserve">  90(3), 706-712.</w:t>
      </w:r>
    </w:p>
    <w:p w:rsidR="0090152E" w:rsidRPr="002E1B45" w:rsidRDefault="0090152E" w:rsidP="0090152E">
      <w:pPr>
        <w:spacing w:before="120" w:after="120" w:line="360" w:lineRule="auto"/>
        <w:contextualSpacing/>
        <w:jc w:val="both"/>
        <w:rPr>
          <w:rFonts w:ascii="Arial" w:hAnsi="Arial" w:cs="Arial"/>
          <w:sz w:val="24"/>
          <w:szCs w:val="24"/>
        </w:rPr>
      </w:pPr>
    </w:p>
    <w:p w:rsidR="0090152E" w:rsidRPr="00F517AF" w:rsidRDefault="0090152E" w:rsidP="0090152E">
      <w:pPr>
        <w:spacing w:before="120" w:after="120" w:line="360" w:lineRule="auto"/>
        <w:contextualSpacing/>
        <w:jc w:val="both"/>
        <w:rPr>
          <w:rFonts w:ascii="Arial" w:hAnsi="Arial" w:cs="Arial"/>
          <w:sz w:val="24"/>
          <w:szCs w:val="24"/>
        </w:rPr>
      </w:pPr>
      <w:r w:rsidRPr="00F517AF">
        <w:rPr>
          <w:rFonts w:ascii="Arial" w:hAnsi="Arial" w:cs="Arial"/>
          <w:sz w:val="24"/>
          <w:szCs w:val="24"/>
        </w:rPr>
        <w:t>KKTC Sosyal Güvenlik Yasası. (2007). Erişim: 18 Haziran 2011, http://www.ktschb.com/belgeler/SGKyasasi.doc.</w:t>
      </w:r>
    </w:p>
    <w:p w:rsidR="0090152E" w:rsidRPr="002E1B45" w:rsidRDefault="0090152E" w:rsidP="0090152E">
      <w:pPr>
        <w:spacing w:before="120" w:after="120" w:line="360" w:lineRule="auto"/>
        <w:contextualSpacing/>
        <w:jc w:val="both"/>
        <w:rPr>
          <w:rFonts w:ascii="Arial" w:hAnsi="Arial" w:cs="Arial"/>
          <w:color w:val="FF0000"/>
          <w:sz w:val="24"/>
          <w:szCs w:val="24"/>
        </w:rPr>
      </w:pPr>
    </w:p>
    <w:p w:rsidR="0090152E" w:rsidRPr="002E1B45" w:rsidRDefault="0090152E" w:rsidP="0090152E">
      <w:pPr>
        <w:pStyle w:val="ListeParagraf"/>
        <w:spacing w:before="120" w:after="120" w:line="360" w:lineRule="auto"/>
        <w:ind w:left="0"/>
        <w:jc w:val="both"/>
        <w:rPr>
          <w:rFonts w:ascii="Arial" w:hAnsi="Arial" w:cs="Arial"/>
          <w:sz w:val="24"/>
          <w:szCs w:val="24"/>
        </w:rPr>
      </w:pPr>
      <w:proofErr w:type="spellStart"/>
      <w:r w:rsidRPr="002E1B45">
        <w:rPr>
          <w:rFonts w:ascii="Arial" w:hAnsi="Arial" w:cs="Arial"/>
          <w:sz w:val="24"/>
          <w:szCs w:val="24"/>
        </w:rPr>
        <w:lastRenderedPageBreak/>
        <w:t>Köknel</w:t>
      </w:r>
      <w:proofErr w:type="spellEnd"/>
      <w:r w:rsidRPr="002E1B45">
        <w:rPr>
          <w:rFonts w:ascii="Arial" w:hAnsi="Arial" w:cs="Arial"/>
          <w:sz w:val="24"/>
          <w:szCs w:val="24"/>
        </w:rPr>
        <w:t xml:space="preserve">, O. (2000). </w:t>
      </w:r>
      <w:r w:rsidRPr="002E1B45">
        <w:rPr>
          <w:rFonts w:ascii="Arial" w:hAnsi="Arial" w:cs="Arial"/>
          <w:i/>
          <w:sz w:val="24"/>
          <w:szCs w:val="24"/>
        </w:rPr>
        <w:t>Günlük Hayatta Ruh Sağlığı</w:t>
      </w:r>
      <w:r w:rsidRPr="002E1B45">
        <w:rPr>
          <w:rFonts w:ascii="Arial" w:hAnsi="Arial" w:cs="Arial"/>
          <w:sz w:val="24"/>
          <w:szCs w:val="24"/>
        </w:rPr>
        <w:t xml:space="preserve">. İstanbul: Alfa </w:t>
      </w:r>
      <w:proofErr w:type="spellStart"/>
      <w:r w:rsidRPr="002E1B45">
        <w:rPr>
          <w:rFonts w:ascii="Arial" w:hAnsi="Arial" w:cs="Arial"/>
          <w:sz w:val="24"/>
          <w:szCs w:val="24"/>
        </w:rPr>
        <w:t>Kitabevi</w:t>
      </w:r>
      <w:proofErr w:type="spellEnd"/>
      <w:r w:rsidRPr="002E1B45">
        <w:rPr>
          <w:rFonts w:ascii="Arial" w:hAnsi="Arial" w:cs="Arial"/>
          <w:sz w:val="24"/>
          <w:szCs w:val="24"/>
        </w:rPr>
        <w:t>.</w:t>
      </w:r>
    </w:p>
    <w:p w:rsidR="0090152E" w:rsidRPr="002E1B45" w:rsidRDefault="0090152E" w:rsidP="0090152E">
      <w:pPr>
        <w:pStyle w:val="ListeParagraf"/>
        <w:spacing w:before="120" w:after="120" w:line="360" w:lineRule="auto"/>
        <w:ind w:left="0"/>
        <w:jc w:val="both"/>
        <w:rPr>
          <w:rFonts w:ascii="Arial" w:hAnsi="Arial" w:cs="Arial"/>
          <w:sz w:val="24"/>
          <w:szCs w:val="24"/>
        </w:rPr>
      </w:pPr>
    </w:p>
    <w:p w:rsidR="0090152E" w:rsidRPr="002E1B45" w:rsidRDefault="0090152E" w:rsidP="0090152E">
      <w:pPr>
        <w:autoSpaceDE w:val="0"/>
        <w:autoSpaceDN w:val="0"/>
        <w:adjustRightInd w:val="0"/>
        <w:spacing w:after="0" w:line="360" w:lineRule="auto"/>
        <w:jc w:val="both"/>
        <w:rPr>
          <w:rFonts w:ascii="Arial" w:hAnsi="Arial" w:cs="Arial"/>
          <w:sz w:val="24"/>
          <w:szCs w:val="24"/>
          <w:lang w:eastAsia="tr-TR"/>
        </w:rPr>
      </w:pPr>
      <w:r w:rsidRPr="002E1B45">
        <w:rPr>
          <w:rFonts w:ascii="Arial" w:hAnsi="Arial" w:cs="Arial"/>
          <w:sz w:val="24"/>
          <w:szCs w:val="24"/>
          <w:lang w:eastAsia="tr-TR"/>
        </w:rPr>
        <w:t xml:space="preserve">Köroğlu, E. (2004). </w:t>
      </w:r>
      <w:proofErr w:type="spellStart"/>
      <w:r w:rsidRPr="002E1B45">
        <w:rPr>
          <w:rFonts w:ascii="Arial" w:hAnsi="Arial" w:cs="Arial"/>
          <w:i/>
          <w:sz w:val="24"/>
          <w:szCs w:val="24"/>
          <w:lang w:eastAsia="tr-TR"/>
        </w:rPr>
        <w:t>Psikonozoloji</w:t>
      </w:r>
      <w:proofErr w:type="spellEnd"/>
      <w:r w:rsidRPr="002E1B45">
        <w:rPr>
          <w:rFonts w:ascii="Arial" w:hAnsi="Arial" w:cs="Arial"/>
          <w:i/>
          <w:sz w:val="24"/>
          <w:szCs w:val="24"/>
          <w:lang w:eastAsia="tr-TR"/>
        </w:rPr>
        <w:t>: Tanımlayıcı Klinik Psikiyatri</w:t>
      </w:r>
      <w:r w:rsidRPr="002E1B45">
        <w:rPr>
          <w:rFonts w:ascii="Arial" w:hAnsi="Arial" w:cs="Arial"/>
          <w:sz w:val="24"/>
          <w:szCs w:val="24"/>
          <w:lang w:eastAsia="tr-TR"/>
        </w:rPr>
        <w:t>. Ankara: Hekimler Yayın Birliği.</w:t>
      </w:r>
    </w:p>
    <w:p w:rsidR="0090152E" w:rsidRPr="002E1B45" w:rsidRDefault="0090152E" w:rsidP="0090152E">
      <w:pPr>
        <w:autoSpaceDE w:val="0"/>
        <w:autoSpaceDN w:val="0"/>
        <w:adjustRightInd w:val="0"/>
        <w:spacing w:after="0" w:line="360" w:lineRule="auto"/>
        <w:jc w:val="both"/>
        <w:rPr>
          <w:rFonts w:ascii="Arial" w:hAnsi="Arial" w:cs="Arial"/>
          <w:sz w:val="24"/>
          <w:szCs w:val="24"/>
          <w:lang w:eastAsia="tr-TR"/>
        </w:rPr>
      </w:pPr>
    </w:p>
    <w:p w:rsidR="0090152E" w:rsidRPr="002E1B45" w:rsidRDefault="0090152E" w:rsidP="0090152E">
      <w:pPr>
        <w:spacing w:line="360" w:lineRule="auto"/>
        <w:jc w:val="both"/>
        <w:rPr>
          <w:rFonts w:ascii="Arial" w:hAnsi="Arial" w:cs="Arial"/>
          <w:sz w:val="24"/>
          <w:szCs w:val="24"/>
        </w:rPr>
      </w:pPr>
      <w:proofErr w:type="spellStart"/>
      <w:r w:rsidRPr="002E1B45">
        <w:rPr>
          <w:rFonts w:ascii="Arial" w:hAnsi="Arial" w:cs="Arial"/>
          <w:sz w:val="24"/>
          <w:szCs w:val="24"/>
        </w:rPr>
        <w:t>Köşgeroğlu</w:t>
      </w:r>
      <w:proofErr w:type="spellEnd"/>
      <w:r w:rsidRPr="002E1B45">
        <w:rPr>
          <w:rFonts w:ascii="Arial" w:hAnsi="Arial" w:cs="Arial"/>
          <w:sz w:val="24"/>
          <w:szCs w:val="24"/>
        </w:rPr>
        <w:t xml:space="preserve">, N. ve İlhan, H. (2000). Çocuk, Cerrahi ve Aile. </w:t>
      </w:r>
      <w:r w:rsidRPr="002E1B45">
        <w:rPr>
          <w:rFonts w:ascii="Arial" w:hAnsi="Arial" w:cs="Arial"/>
          <w:i/>
          <w:sz w:val="24"/>
          <w:szCs w:val="24"/>
        </w:rPr>
        <w:t>Hemşirelik Formu</w:t>
      </w:r>
      <w:r w:rsidRPr="002E1B45">
        <w:rPr>
          <w:rFonts w:ascii="Arial" w:hAnsi="Arial" w:cs="Arial"/>
          <w:sz w:val="24"/>
          <w:szCs w:val="24"/>
        </w:rPr>
        <w:t>, 3(1), 35-38.</w:t>
      </w:r>
    </w:p>
    <w:p w:rsidR="0090152E" w:rsidRPr="00C310BA" w:rsidRDefault="0090152E" w:rsidP="0090152E">
      <w:pPr>
        <w:autoSpaceDE w:val="0"/>
        <w:autoSpaceDN w:val="0"/>
        <w:adjustRightInd w:val="0"/>
        <w:spacing w:after="0" w:line="360" w:lineRule="auto"/>
        <w:jc w:val="both"/>
        <w:rPr>
          <w:rFonts w:ascii="Arial" w:hAnsi="Arial" w:cs="Arial"/>
          <w:sz w:val="24"/>
          <w:szCs w:val="24"/>
          <w:lang w:eastAsia="tr-TR"/>
        </w:rPr>
      </w:pPr>
    </w:p>
    <w:p w:rsidR="0090152E" w:rsidRPr="002E1B45" w:rsidRDefault="0090152E" w:rsidP="0090152E">
      <w:pPr>
        <w:autoSpaceDE w:val="0"/>
        <w:autoSpaceDN w:val="0"/>
        <w:adjustRightInd w:val="0"/>
        <w:spacing w:before="120" w:after="120" w:line="360" w:lineRule="auto"/>
        <w:contextualSpacing/>
        <w:jc w:val="both"/>
        <w:rPr>
          <w:rFonts w:ascii="Arial" w:eastAsia="TimesNewRomanPS-BoldMT" w:hAnsi="Arial" w:cs="Arial"/>
          <w:sz w:val="24"/>
          <w:szCs w:val="24"/>
        </w:rPr>
      </w:pPr>
      <w:r w:rsidRPr="002E1B45">
        <w:rPr>
          <w:rFonts w:ascii="Arial" w:eastAsia="TimesNewRomanPS-BoldMT" w:hAnsi="Arial" w:cs="Arial"/>
          <w:bCs/>
          <w:sz w:val="24"/>
          <w:szCs w:val="24"/>
        </w:rPr>
        <w:t xml:space="preserve">Kuğu, N., Berkan, Ö., </w:t>
      </w:r>
      <w:proofErr w:type="spellStart"/>
      <w:r w:rsidRPr="002E1B45">
        <w:rPr>
          <w:rFonts w:ascii="Arial" w:eastAsia="TimesNewRomanPS-BoldMT" w:hAnsi="Arial" w:cs="Arial"/>
          <w:bCs/>
          <w:sz w:val="24"/>
          <w:szCs w:val="24"/>
        </w:rPr>
        <w:t>Akyüz</w:t>
      </w:r>
      <w:proofErr w:type="spellEnd"/>
      <w:r w:rsidRPr="002E1B45">
        <w:rPr>
          <w:rFonts w:ascii="Arial" w:eastAsia="TimesNewRomanPS-BoldMT" w:hAnsi="Arial" w:cs="Arial"/>
          <w:bCs/>
          <w:sz w:val="24"/>
          <w:szCs w:val="24"/>
        </w:rPr>
        <w:t xml:space="preserve">, G. ve Doğan, O. </w:t>
      </w:r>
      <w:r w:rsidRPr="002E1B45">
        <w:rPr>
          <w:rFonts w:ascii="Arial" w:eastAsia="TimesNewRomanPS-BoldMT" w:hAnsi="Arial" w:cs="Arial"/>
          <w:sz w:val="24"/>
          <w:szCs w:val="24"/>
        </w:rPr>
        <w:t xml:space="preserve">(2001). Ameliyat Olan ve Olmayan Kronik </w:t>
      </w:r>
      <w:proofErr w:type="spellStart"/>
      <w:r w:rsidRPr="002E1B45">
        <w:rPr>
          <w:rFonts w:ascii="Arial" w:eastAsia="TimesNewRomanPS-BoldMT" w:hAnsi="Arial" w:cs="Arial"/>
          <w:sz w:val="24"/>
          <w:szCs w:val="24"/>
        </w:rPr>
        <w:t>Vasküler</w:t>
      </w:r>
      <w:proofErr w:type="spellEnd"/>
      <w:r w:rsidRPr="002E1B45">
        <w:rPr>
          <w:rFonts w:ascii="Arial" w:eastAsia="TimesNewRomanPS-BoldMT" w:hAnsi="Arial" w:cs="Arial"/>
          <w:sz w:val="24"/>
          <w:szCs w:val="24"/>
        </w:rPr>
        <w:t xml:space="preserve"> Hastalığı Olan Olgularda </w:t>
      </w:r>
      <w:proofErr w:type="spellStart"/>
      <w:r w:rsidRPr="002E1B45">
        <w:rPr>
          <w:rFonts w:ascii="Arial" w:eastAsia="TimesNewRomanPS-BoldMT" w:hAnsi="Arial" w:cs="Arial"/>
          <w:sz w:val="24"/>
          <w:szCs w:val="24"/>
        </w:rPr>
        <w:t>Anksiyete</w:t>
      </w:r>
      <w:proofErr w:type="spellEnd"/>
      <w:r w:rsidRPr="002E1B45">
        <w:rPr>
          <w:rFonts w:ascii="Arial" w:eastAsia="TimesNewRomanPS-BoldMT" w:hAnsi="Arial" w:cs="Arial"/>
          <w:sz w:val="24"/>
          <w:szCs w:val="24"/>
        </w:rPr>
        <w:t xml:space="preserve"> ve Depresyon Düzeyleri. </w:t>
      </w:r>
      <w:r w:rsidRPr="002E1B45">
        <w:rPr>
          <w:rFonts w:ascii="Arial" w:eastAsia="TimesNewRomanPS-BoldMT" w:hAnsi="Arial" w:cs="Arial"/>
          <w:i/>
          <w:sz w:val="24"/>
          <w:szCs w:val="24"/>
        </w:rPr>
        <w:t>Anadolu Psikiyatri Dergisi</w:t>
      </w:r>
      <w:r w:rsidRPr="002E1B45">
        <w:rPr>
          <w:rFonts w:ascii="Arial" w:eastAsia="TimesNewRomanPS-BoldMT" w:hAnsi="Arial" w:cs="Arial"/>
          <w:sz w:val="24"/>
          <w:szCs w:val="24"/>
        </w:rPr>
        <w:t>, 2(4), 213-221.</w:t>
      </w:r>
    </w:p>
    <w:p w:rsidR="0090152E" w:rsidRPr="002E1B45" w:rsidRDefault="0090152E" w:rsidP="0090152E">
      <w:pPr>
        <w:autoSpaceDE w:val="0"/>
        <w:autoSpaceDN w:val="0"/>
        <w:adjustRightInd w:val="0"/>
        <w:spacing w:before="120" w:after="120" w:line="360" w:lineRule="auto"/>
        <w:contextualSpacing/>
        <w:jc w:val="both"/>
        <w:rPr>
          <w:rFonts w:ascii="Arial" w:hAnsi="Arial" w:cs="Arial"/>
          <w:sz w:val="24"/>
          <w:szCs w:val="24"/>
        </w:rPr>
      </w:pPr>
    </w:p>
    <w:p w:rsidR="0090152E" w:rsidRPr="002E1B45" w:rsidRDefault="0090152E" w:rsidP="0090152E">
      <w:pPr>
        <w:autoSpaceDE w:val="0"/>
        <w:autoSpaceDN w:val="0"/>
        <w:adjustRightInd w:val="0"/>
        <w:spacing w:after="0" w:line="360" w:lineRule="auto"/>
        <w:jc w:val="both"/>
        <w:rPr>
          <w:rFonts w:ascii="Arial" w:hAnsi="Arial" w:cs="Arial"/>
          <w:sz w:val="24"/>
          <w:szCs w:val="24"/>
        </w:rPr>
      </w:pPr>
      <w:proofErr w:type="spellStart"/>
      <w:r w:rsidRPr="002E1B45">
        <w:rPr>
          <w:rFonts w:ascii="Arial" w:hAnsi="Arial" w:cs="Arial"/>
          <w:bCs/>
          <w:sz w:val="24"/>
          <w:szCs w:val="24"/>
        </w:rPr>
        <w:t>Kuyurtar</w:t>
      </w:r>
      <w:proofErr w:type="spellEnd"/>
      <w:r w:rsidRPr="002E1B45">
        <w:rPr>
          <w:rFonts w:ascii="Arial" w:hAnsi="Arial" w:cs="Arial"/>
          <w:bCs/>
          <w:sz w:val="24"/>
          <w:szCs w:val="24"/>
        </w:rPr>
        <w:t>, F.</w:t>
      </w:r>
      <w:r w:rsidRPr="002E1B45">
        <w:rPr>
          <w:rFonts w:ascii="Arial" w:hAnsi="Arial" w:cs="Arial"/>
          <w:b/>
          <w:bCs/>
          <w:sz w:val="24"/>
          <w:szCs w:val="24"/>
        </w:rPr>
        <w:t xml:space="preserve"> </w:t>
      </w:r>
      <w:r w:rsidRPr="002E1B45">
        <w:rPr>
          <w:rFonts w:ascii="Arial" w:hAnsi="Arial" w:cs="Arial"/>
          <w:sz w:val="24"/>
          <w:szCs w:val="24"/>
        </w:rPr>
        <w:t>(1998). Harran Üniversitesi Araştırma ve Uygulama Hastanesinde Yatan Kronik Hastaların Hastalığa ve Tedaviye Uyumlarının İncelenmesi. Hemşire Dergisi, 48(1), 25-27.</w:t>
      </w:r>
    </w:p>
    <w:p w:rsidR="0090152E" w:rsidRPr="00566012" w:rsidRDefault="0090152E" w:rsidP="0090152E">
      <w:pPr>
        <w:autoSpaceDE w:val="0"/>
        <w:autoSpaceDN w:val="0"/>
        <w:adjustRightInd w:val="0"/>
        <w:spacing w:after="0" w:line="240" w:lineRule="auto"/>
        <w:rPr>
          <w:rFonts w:ascii="TimesNewRomanPSMT" w:hAnsi="TimesNewRomanPSMT" w:cs="TimesNewRomanPSMT"/>
          <w:sz w:val="20"/>
          <w:szCs w:val="20"/>
        </w:rPr>
      </w:pPr>
    </w:p>
    <w:p w:rsidR="0090152E" w:rsidRDefault="0090152E" w:rsidP="0090152E">
      <w:pPr>
        <w:autoSpaceDE w:val="0"/>
        <w:autoSpaceDN w:val="0"/>
        <w:adjustRightInd w:val="0"/>
        <w:spacing w:before="120" w:after="120" w:line="360" w:lineRule="auto"/>
        <w:contextualSpacing/>
        <w:jc w:val="both"/>
        <w:rPr>
          <w:rFonts w:ascii="Arial" w:hAnsi="Arial" w:cs="Arial"/>
          <w:color w:val="FF0000"/>
          <w:sz w:val="24"/>
          <w:szCs w:val="24"/>
        </w:rPr>
      </w:pPr>
      <w:proofErr w:type="spellStart"/>
      <w:r w:rsidRPr="00C310BA">
        <w:rPr>
          <w:rFonts w:ascii="Arial" w:hAnsi="Arial" w:cs="Arial"/>
          <w:sz w:val="24"/>
          <w:szCs w:val="24"/>
        </w:rPr>
        <w:t>Lellan</w:t>
      </w:r>
      <w:proofErr w:type="spellEnd"/>
      <w:r w:rsidRPr="00C310BA">
        <w:rPr>
          <w:rFonts w:ascii="Arial" w:hAnsi="Arial" w:cs="Arial"/>
          <w:sz w:val="24"/>
          <w:szCs w:val="24"/>
        </w:rPr>
        <w:t xml:space="preserve">, K. (2006). </w:t>
      </w:r>
      <w:proofErr w:type="spellStart"/>
      <w:r w:rsidRPr="00C310BA">
        <w:rPr>
          <w:rFonts w:ascii="Arial" w:hAnsi="Arial" w:cs="Arial"/>
          <w:i/>
          <w:iCs/>
          <w:sz w:val="24"/>
          <w:szCs w:val="24"/>
        </w:rPr>
        <w:t>Management</w:t>
      </w:r>
      <w:proofErr w:type="spellEnd"/>
      <w:r w:rsidRPr="00C310BA">
        <w:rPr>
          <w:rFonts w:ascii="Arial" w:hAnsi="Arial" w:cs="Arial"/>
          <w:i/>
          <w:iCs/>
          <w:sz w:val="24"/>
          <w:szCs w:val="24"/>
        </w:rPr>
        <w:t xml:space="preserve"> of </w:t>
      </w:r>
      <w:proofErr w:type="spellStart"/>
      <w:r w:rsidRPr="00C310BA">
        <w:rPr>
          <w:rFonts w:ascii="Arial" w:hAnsi="Arial" w:cs="Arial"/>
          <w:i/>
          <w:iCs/>
          <w:sz w:val="24"/>
          <w:szCs w:val="24"/>
        </w:rPr>
        <w:t>Pain</w:t>
      </w:r>
      <w:proofErr w:type="spellEnd"/>
      <w:r w:rsidRPr="00C310BA">
        <w:rPr>
          <w:rFonts w:ascii="Arial" w:hAnsi="Arial" w:cs="Arial"/>
          <w:sz w:val="24"/>
          <w:szCs w:val="24"/>
        </w:rPr>
        <w:t xml:space="preserve">. United </w:t>
      </w:r>
      <w:proofErr w:type="spellStart"/>
      <w:r w:rsidRPr="00C310BA">
        <w:rPr>
          <w:rFonts w:ascii="Arial" w:hAnsi="Arial" w:cs="Arial"/>
          <w:sz w:val="24"/>
          <w:szCs w:val="24"/>
        </w:rPr>
        <w:t>Kingdom</w:t>
      </w:r>
      <w:proofErr w:type="spellEnd"/>
      <w:r w:rsidRPr="00C310BA">
        <w:rPr>
          <w:rFonts w:ascii="Arial" w:hAnsi="Arial" w:cs="Arial"/>
          <w:sz w:val="24"/>
          <w:szCs w:val="24"/>
        </w:rPr>
        <w:t xml:space="preserve">: Nelson </w:t>
      </w:r>
      <w:proofErr w:type="spellStart"/>
      <w:r w:rsidRPr="00C310BA">
        <w:rPr>
          <w:rFonts w:ascii="Arial" w:hAnsi="Arial" w:cs="Arial"/>
          <w:sz w:val="24"/>
          <w:szCs w:val="24"/>
        </w:rPr>
        <w:t>Thornes</w:t>
      </w:r>
      <w:proofErr w:type="spellEnd"/>
      <w:r w:rsidRPr="00C310BA">
        <w:rPr>
          <w:rFonts w:ascii="Arial" w:hAnsi="Arial" w:cs="Arial"/>
          <w:sz w:val="24"/>
          <w:szCs w:val="24"/>
        </w:rPr>
        <w:t xml:space="preserve"> Ltd. </w:t>
      </w:r>
    </w:p>
    <w:p w:rsidR="0090152E" w:rsidRDefault="0090152E" w:rsidP="0090152E">
      <w:pPr>
        <w:autoSpaceDE w:val="0"/>
        <w:autoSpaceDN w:val="0"/>
        <w:adjustRightInd w:val="0"/>
        <w:spacing w:before="120" w:after="120" w:line="360" w:lineRule="auto"/>
        <w:contextualSpacing/>
        <w:jc w:val="both"/>
        <w:rPr>
          <w:rFonts w:ascii="Arial" w:hAnsi="Arial" w:cs="Arial"/>
          <w:color w:val="FF0000"/>
          <w:sz w:val="24"/>
          <w:szCs w:val="24"/>
        </w:rPr>
      </w:pPr>
    </w:p>
    <w:p w:rsidR="0090152E" w:rsidRPr="00250A73" w:rsidRDefault="0090152E" w:rsidP="0090152E">
      <w:pPr>
        <w:autoSpaceDE w:val="0"/>
        <w:autoSpaceDN w:val="0"/>
        <w:adjustRightInd w:val="0"/>
        <w:spacing w:after="0" w:line="360" w:lineRule="auto"/>
        <w:jc w:val="both"/>
        <w:rPr>
          <w:rFonts w:ascii="Arial" w:hAnsi="Arial" w:cs="Arial"/>
          <w:i/>
          <w:sz w:val="24"/>
          <w:szCs w:val="24"/>
          <w:lang w:eastAsia="tr-TR"/>
        </w:rPr>
      </w:pPr>
      <w:proofErr w:type="spellStart"/>
      <w:r w:rsidRPr="00250A73">
        <w:rPr>
          <w:rFonts w:ascii="Arial" w:hAnsi="Arial" w:cs="Arial"/>
          <w:sz w:val="24"/>
          <w:szCs w:val="24"/>
          <w:lang w:eastAsia="tr-TR"/>
        </w:rPr>
        <w:t>Margalith</w:t>
      </w:r>
      <w:proofErr w:type="spellEnd"/>
      <w:r w:rsidRPr="00250A73">
        <w:rPr>
          <w:rFonts w:ascii="Arial" w:hAnsi="Arial" w:cs="Arial"/>
          <w:sz w:val="24"/>
          <w:szCs w:val="24"/>
          <w:lang w:eastAsia="tr-TR"/>
        </w:rPr>
        <w:t xml:space="preserve">, I. ve </w:t>
      </w:r>
      <w:proofErr w:type="spellStart"/>
      <w:r w:rsidRPr="00250A73">
        <w:rPr>
          <w:rFonts w:ascii="Arial" w:hAnsi="Arial" w:cs="Arial"/>
          <w:sz w:val="24"/>
          <w:szCs w:val="24"/>
          <w:lang w:eastAsia="tr-TR"/>
        </w:rPr>
        <w:t>Shapiro</w:t>
      </w:r>
      <w:proofErr w:type="spellEnd"/>
      <w:r w:rsidRPr="00250A73">
        <w:rPr>
          <w:rFonts w:ascii="Arial" w:hAnsi="Arial" w:cs="Arial"/>
          <w:sz w:val="24"/>
          <w:szCs w:val="24"/>
          <w:lang w:eastAsia="tr-TR"/>
        </w:rPr>
        <w:t xml:space="preserve">, A. (1997). </w:t>
      </w:r>
      <w:proofErr w:type="spellStart"/>
      <w:r w:rsidRPr="00250A73">
        <w:rPr>
          <w:rFonts w:ascii="Arial" w:hAnsi="Arial" w:cs="Arial"/>
          <w:sz w:val="24"/>
          <w:szCs w:val="24"/>
          <w:lang w:eastAsia="tr-TR"/>
        </w:rPr>
        <w:t>Anxiety</w:t>
      </w:r>
      <w:proofErr w:type="spellEnd"/>
      <w:r w:rsidRPr="00250A73">
        <w:rPr>
          <w:rFonts w:ascii="Arial" w:hAnsi="Arial" w:cs="Arial"/>
          <w:sz w:val="24"/>
          <w:szCs w:val="24"/>
          <w:lang w:eastAsia="tr-TR"/>
        </w:rPr>
        <w:t xml:space="preserve"> </w:t>
      </w:r>
      <w:proofErr w:type="spellStart"/>
      <w:r w:rsidRPr="00250A73">
        <w:rPr>
          <w:rFonts w:ascii="Arial" w:hAnsi="Arial" w:cs="Arial"/>
          <w:sz w:val="24"/>
          <w:szCs w:val="24"/>
          <w:lang w:eastAsia="tr-TR"/>
        </w:rPr>
        <w:t>and</w:t>
      </w:r>
      <w:proofErr w:type="spellEnd"/>
      <w:r w:rsidRPr="00250A73">
        <w:rPr>
          <w:rFonts w:ascii="Arial" w:hAnsi="Arial" w:cs="Arial"/>
          <w:sz w:val="24"/>
          <w:szCs w:val="24"/>
          <w:lang w:eastAsia="tr-TR"/>
        </w:rPr>
        <w:t xml:space="preserve"> </w:t>
      </w:r>
      <w:proofErr w:type="spellStart"/>
      <w:r w:rsidRPr="00250A73">
        <w:rPr>
          <w:rFonts w:ascii="Arial" w:hAnsi="Arial" w:cs="Arial"/>
          <w:sz w:val="24"/>
          <w:szCs w:val="24"/>
          <w:lang w:eastAsia="tr-TR"/>
        </w:rPr>
        <w:t>Patient</w:t>
      </w:r>
      <w:proofErr w:type="spellEnd"/>
      <w:r w:rsidRPr="00250A73">
        <w:rPr>
          <w:rFonts w:ascii="Arial" w:hAnsi="Arial" w:cs="Arial"/>
          <w:sz w:val="24"/>
          <w:szCs w:val="24"/>
          <w:lang w:eastAsia="tr-TR"/>
        </w:rPr>
        <w:t xml:space="preserve"> </w:t>
      </w:r>
      <w:proofErr w:type="spellStart"/>
      <w:r w:rsidRPr="00250A73">
        <w:rPr>
          <w:rFonts w:ascii="Arial" w:hAnsi="Arial" w:cs="Arial"/>
          <w:sz w:val="24"/>
          <w:szCs w:val="24"/>
          <w:lang w:eastAsia="tr-TR"/>
        </w:rPr>
        <w:t>Participitation</w:t>
      </w:r>
      <w:proofErr w:type="spellEnd"/>
      <w:r w:rsidRPr="00250A73">
        <w:rPr>
          <w:rFonts w:ascii="Arial" w:hAnsi="Arial" w:cs="Arial"/>
          <w:sz w:val="24"/>
          <w:szCs w:val="24"/>
          <w:lang w:eastAsia="tr-TR"/>
        </w:rPr>
        <w:t xml:space="preserve"> </w:t>
      </w:r>
      <w:proofErr w:type="spellStart"/>
      <w:r w:rsidRPr="00250A73">
        <w:rPr>
          <w:rFonts w:ascii="Arial" w:hAnsi="Arial" w:cs="Arial"/>
          <w:sz w:val="24"/>
          <w:szCs w:val="24"/>
          <w:lang w:eastAsia="tr-TR"/>
        </w:rPr>
        <w:t>ın</w:t>
      </w:r>
      <w:proofErr w:type="spellEnd"/>
      <w:r w:rsidRPr="00250A73">
        <w:rPr>
          <w:rFonts w:ascii="Arial" w:hAnsi="Arial" w:cs="Arial"/>
          <w:sz w:val="24"/>
          <w:szCs w:val="24"/>
          <w:lang w:eastAsia="tr-TR"/>
        </w:rPr>
        <w:t xml:space="preserve"> </w:t>
      </w:r>
      <w:proofErr w:type="spellStart"/>
      <w:r w:rsidRPr="00250A73">
        <w:rPr>
          <w:rFonts w:ascii="Arial" w:hAnsi="Arial" w:cs="Arial"/>
          <w:sz w:val="24"/>
          <w:szCs w:val="24"/>
          <w:lang w:eastAsia="tr-TR"/>
        </w:rPr>
        <w:t>Clinical</w:t>
      </w:r>
      <w:proofErr w:type="spellEnd"/>
      <w:r w:rsidRPr="00250A73">
        <w:rPr>
          <w:rFonts w:ascii="Arial" w:hAnsi="Arial" w:cs="Arial"/>
          <w:sz w:val="24"/>
          <w:szCs w:val="24"/>
          <w:lang w:eastAsia="tr-TR"/>
        </w:rPr>
        <w:t xml:space="preserve"> </w:t>
      </w:r>
      <w:proofErr w:type="spellStart"/>
      <w:r w:rsidRPr="00250A73">
        <w:rPr>
          <w:rFonts w:ascii="Arial" w:hAnsi="Arial" w:cs="Arial"/>
          <w:sz w:val="24"/>
          <w:szCs w:val="24"/>
          <w:lang w:eastAsia="tr-TR"/>
        </w:rPr>
        <w:t>Desion</w:t>
      </w:r>
      <w:proofErr w:type="spellEnd"/>
      <w:r w:rsidRPr="00250A73">
        <w:rPr>
          <w:rFonts w:ascii="Arial" w:hAnsi="Arial" w:cs="Arial"/>
          <w:sz w:val="24"/>
          <w:szCs w:val="24"/>
          <w:lang w:eastAsia="tr-TR"/>
        </w:rPr>
        <w:t>-</w:t>
      </w:r>
      <w:proofErr w:type="spellStart"/>
      <w:r w:rsidRPr="00250A73">
        <w:rPr>
          <w:rFonts w:ascii="Arial" w:hAnsi="Arial" w:cs="Arial"/>
          <w:sz w:val="24"/>
          <w:szCs w:val="24"/>
          <w:lang w:eastAsia="tr-TR"/>
        </w:rPr>
        <w:t>Making</w:t>
      </w:r>
      <w:proofErr w:type="spellEnd"/>
      <w:r w:rsidRPr="00250A73">
        <w:rPr>
          <w:rFonts w:ascii="Arial" w:hAnsi="Arial" w:cs="Arial"/>
          <w:sz w:val="24"/>
          <w:szCs w:val="24"/>
          <w:lang w:eastAsia="tr-TR"/>
        </w:rPr>
        <w:t xml:space="preserve">: </w:t>
      </w:r>
      <w:proofErr w:type="spellStart"/>
      <w:r w:rsidRPr="00250A73">
        <w:rPr>
          <w:rFonts w:ascii="Arial" w:hAnsi="Arial" w:cs="Arial"/>
          <w:sz w:val="24"/>
          <w:szCs w:val="24"/>
          <w:lang w:eastAsia="tr-TR"/>
        </w:rPr>
        <w:t>The</w:t>
      </w:r>
      <w:proofErr w:type="spellEnd"/>
      <w:r w:rsidRPr="00250A73">
        <w:rPr>
          <w:rFonts w:ascii="Arial" w:hAnsi="Arial" w:cs="Arial"/>
          <w:sz w:val="24"/>
          <w:szCs w:val="24"/>
          <w:lang w:eastAsia="tr-TR"/>
        </w:rPr>
        <w:t xml:space="preserve"> </w:t>
      </w:r>
      <w:proofErr w:type="spellStart"/>
      <w:r w:rsidRPr="00250A73">
        <w:rPr>
          <w:rFonts w:ascii="Arial" w:hAnsi="Arial" w:cs="Arial"/>
          <w:sz w:val="24"/>
          <w:szCs w:val="24"/>
          <w:lang w:eastAsia="tr-TR"/>
        </w:rPr>
        <w:t>Case</w:t>
      </w:r>
      <w:proofErr w:type="spellEnd"/>
      <w:r w:rsidRPr="00250A73">
        <w:rPr>
          <w:rFonts w:ascii="Arial" w:hAnsi="Arial" w:cs="Arial"/>
          <w:sz w:val="24"/>
          <w:szCs w:val="24"/>
          <w:lang w:eastAsia="tr-TR"/>
        </w:rPr>
        <w:t xml:space="preserve"> of </w:t>
      </w:r>
      <w:proofErr w:type="spellStart"/>
      <w:r w:rsidRPr="00250A73">
        <w:rPr>
          <w:rFonts w:ascii="Arial" w:hAnsi="Arial" w:cs="Arial"/>
          <w:sz w:val="24"/>
          <w:szCs w:val="24"/>
          <w:lang w:eastAsia="tr-TR"/>
        </w:rPr>
        <w:t>Patients</w:t>
      </w:r>
      <w:proofErr w:type="spellEnd"/>
      <w:r w:rsidRPr="00250A73">
        <w:rPr>
          <w:rFonts w:ascii="Arial" w:hAnsi="Arial" w:cs="Arial"/>
          <w:sz w:val="24"/>
          <w:szCs w:val="24"/>
          <w:lang w:eastAsia="tr-TR"/>
        </w:rPr>
        <w:t xml:space="preserve"> </w:t>
      </w:r>
      <w:proofErr w:type="spellStart"/>
      <w:r w:rsidRPr="00250A73">
        <w:rPr>
          <w:rFonts w:ascii="Arial" w:hAnsi="Arial" w:cs="Arial"/>
          <w:sz w:val="24"/>
          <w:szCs w:val="24"/>
          <w:lang w:eastAsia="tr-TR"/>
        </w:rPr>
        <w:t>With</w:t>
      </w:r>
      <w:proofErr w:type="spellEnd"/>
      <w:r w:rsidRPr="00250A73">
        <w:rPr>
          <w:rFonts w:ascii="Arial" w:hAnsi="Arial" w:cs="Arial"/>
          <w:sz w:val="24"/>
          <w:szCs w:val="24"/>
          <w:lang w:eastAsia="tr-TR"/>
        </w:rPr>
        <w:t xml:space="preserve"> </w:t>
      </w:r>
      <w:proofErr w:type="spellStart"/>
      <w:r w:rsidRPr="00250A73">
        <w:rPr>
          <w:rFonts w:ascii="Arial" w:hAnsi="Arial" w:cs="Arial"/>
          <w:sz w:val="24"/>
          <w:szCs w:val="24"/>
          <w:lang w:eastAsia="tr-TR"/>
        </w:rPr>
        <w:t>Ureteral</w:t>
      </w:r>
      <w:proofErr w:type="spellEnd"/>
      <w:r w:rsidRPr="00250A73">
        <w:rPr>
          <w:rFonts w:ascii="Arial" w:hAnsi="Arial" w:cs="Arial"/>
          <w:sz w:val="24"/>
          <w:szCs w:val="24"/>
          <w:lang w:eastAsia="tr-TR"/>
        </w:rPr>
        <w:t xml:space="preserve"> </w:t>
      </w:r>
      <w:proofErr w:type="spellStart"/>
      <w:r w:rsidRPr="00250A73">
        <w:rPr>
          <w:rFonts w:ascii="Arial" w:hAnsi="Arial" w:cs="Arial"/>
          <w:sz w:val="24"/>
          <w:szCs w:val="24"/>
          <w:lang w:eastAsia="tr-TR"/>
        </w:rPr>
        <w:t>Calculi</w:t>
      </w:r>
      <w:proofErr w:type="spellEnd"/>
      <w:r w:rsidRPr="00250A73">
        <w:rPr>
          <w:rFonts w:ascii="Arial" w:hAnsi="Arial" w:cs="Arial"/>
          <w:sz w:val="24"/>
          <w:szCs w:val="24"/>
          <w:lang w:eastAsia="tr-TR"/>
        </w:rPr>
        <w:t xml:space="preserve">. </w:t>
      </w:r>
      <w:proofErr w:type="spellStart"/>
      <w:r w:rsidRPr="00250A73">
        <w:rPr>
          <w:rFonts w:ascii="Arial" w:hAnsi="Arial" w:cs="Arial"/>
          <w:i/>
          <w:sz w:val="24"/>
          <w:szCs w:val="24"/>
          <w:lang w:eastAsia="tr-TR"/>
        </w:rPr>
        <w:t>Social</w:t>
      </w:r>
      <w:proofErr w:type="spellEnd"/>
      <w:r w:rsidRPr="00250A73">
        <w:rPr>
          <w:rFonts w:ascii="Arial" w:hAnsi="Arial" w:cs="Arial"/>
          <w:i/>
          <w:sz w:val="24"/>
          <w:szCs w:val="24"/>
          <w:lang w:eastAsia="tr-TR"/>
        </w:rPr>
        <w:t xml:space="preserve"> </w:t>
      </w:r>
      <w:proofErr w:type="spellStart"/>
      <w:r w:rsidRPr="00250A73">
        <w:rPr>
          <w:rFonts w:ascii="Arial" w:hAnsi="Arial" w:cs="Arial"/>
          <w:i/>
          <w:sz w:val="24"/>
          <w:szCs w:val="24"/>
          <w:lang w:eastAsia="tr-TR"/>
        </w:rPr>
        <w:t>Science</w:t>
      </w:r>
      <w:proofErr w:type="spellEnd"/>
      <w:r w:rsidRPr="00250A73">
        <w:rPr>
          <w:rFonts w:ascii="Arial" w:hAnsi="Arial" w:cs="Arial"/>
          <w:i/>
          <w:sz w:val="24"/>
          <w:szCs w:val="24"/>
          <w:lang w:eastAsia="tr-TR"/>
        </w:rPr>
        <w:t xml:space="preserve"> </w:t>
      </w:r>
      <w:proofErr w:type="spellStart"/>
      <w:r w:rsidRPr="00250A73">
        <w:rPr>
          <w:rFonts w:ascii="Arial" w:hAnsi="Arial" w:cs="Arial"/>
          <w:i/>
          <w:sz w:val="24"/>
          <w:szCs w:val="24"/>
          <w:lang w:eastAsia="tr-TR"/>
        </w:rPr>
        <w:t>Medical</w:t>
      </w:r>
      <w:proofErr w:type="spellEnd"/>
      <w:r>
        <w:rPr>
          <w:rFonts w:ascii="Arial" w:hAnsi="Arial" w:cs="Arial"/>
          <w:i/>
          <w:sz w:val="24"/>
          <w:szCs w:val="24"/>
          <w:lang w:eastAsia="tr-TR"/>
        </w:rPr>
        <w:t xml:space="preserve">, </w:t>
      </w:r>
      <w:r>
        <w:rPr>
          <w:rFonts w:ascii="Arial" w:hAnsi="Arial" w:cs="Arial"/>
          <w:sz w:val="24"/>
          <w:szCs w:val="24"/>
          <w:lang w:eastAsia="tr-TR"/>
        </w:rPr>
        <w:t>45(3),</w:t>
      </w:r>
      <w:r w:rsidRPr="00250A73">
        <w:rPr>
          <w:rFonts w:ascii="Arial" w:hAnsi="Arial" w:cs="Arial"/>
          <w:sz w:val="24"/>
          <w:szCs w:val="24"/>
          <w:lang w:eastAsia="tr-TR"/>
        </w:rPr>
        <w:t xml:space="preserve"> 419-427.</w:t>
      </w:r>
    </w:p>
    <w:p w:rsidR="0090152E" w:rsidRPr="00C310BA" w:rsidRDefault="0090152E" w:rsidP="0090152E">
      <w:pPr>
        <w:autoSpaceDE w:val="0"/>
        <w:autoSpaceDN w:val="0"/>
        <w:adjustRightInd w:val="0"/>
        <w:spacing w:before="120" w:after="120" w:line="360" w:lineRule="auto"/>
        <w:contextualSpacing/>
        <w:jc w:val="both"/>
        <w:rPr>
          <w:rFonts w:ascii="Arial" w:hAnsi="Arial" w:cs="Arial"/>
          <w:iCs/>
          <w:sz w:val="24"/>
          <w:szCs w:val="24"/>
        </w:rPr>
      </w:pPr>
    </w:p>
    <w:p w:rsidR="0090152E" w:rsidRPr="00494481" w:rsidRDefault="0090152E" w:rsidP="0090152E">
      <w:pPr>
        <w:autoSpaceDE w:val="0"/>
        <w:autoSpaceDN w:val="0"/>
        <w:adjustRightInd w:val="0"/>
        <w:spacing w:before="120" w:after="120" w:line="360" w:lineRule="auto"/>
        <w:contextualSpacing/>
        <w:jc w:val="both"/>
        <w:rPr>
          <w:rFonts w:ascii="Arial" w:hAnsi="Arial" w:cs="Arial"/>
          <w:i/>
          <w:iCs/>
          <w:sz w:val="24"/>
          <w:szCs w:val="24"/>
        </w:rPr>
      </w:pPr>
      <w:proofErr w:type="spellStart"/>
      <w:r w:rsidRPr="00494481">
        <w:rPr>
          <w:rFonts w:ascii="Arial" w:hAnsi="Arial" w:cs="Arial"/>
          <w:sz w:val="24"/>
          <w:szCs w:val="24"/>
        </w:rPr>
        <w:t>Mitchell</w:t>
      </w:r>
      <w:proofErr w:type="spellEnd"/>
      <w:r w:rsidRPr="00494481">
        <w:rPr>
          <w:rFonts w:ascii="Arial" w:hAnsi="Arial" w:cs="Arial"/>
          <w:sz w:val="24"/>
          <w:szCs w:val="24"/>
        </w:rPr>
        <w:t xml:space="preserve">, M. (2000). </w:t>
      </w:r>
      <w:proofErr w:type="spellStart"/>
      <w:r w:rsidRPr="00494481">
        <w:rPr>
          <w:rFonts w:ascii="Arial" w:hAnsi="Arial" w:cs="Arial"/>
          <w:sz w:val="24"/>
          <w:szCs w:val="24"/>
        </w:rPr>
        <w:t>Anxiety</w:t>
      </w:r>
      <w:proofErr w:type="spellEnd"/>
      <w:r w:rsidRPr="00494481">
        <w:rPr>
          <w:rFonts w:ascii="Arial" w:hAnsi="Arial" w:cs="Arial"/>
          <w:sz w:val="24"/>
          <w:szCs w:val="24"/>
        </w:rPr>
        <w:t xml:space="preserve"> </w:t>
      </w:r>
      <w:proofErr w:type="spellStart"/>
      <w:r w:rsidRPr="00494481">
        <w:rPr>
          <w:rFonts w:ascii="Arial" w:hAnsi="Arial" w:cs="Arial"/>
          <w:sz w:val="24"/>
          <w:szCs w:val="24"/>
        </w:rPr>
        <w:t>Management</w:t>
      </w:r>
      <w:proofErr w:type="spellEnd"/>
      <w:r w:rsidRPr="00494481">
        <w:rPr>
          <w:rFonts w:ascii="Arial" w:hAnsi="Arial" w:cs="Arial"/>
          <w:sz w:val="24"/>
          <w:szCs w:val="24"/>
        </w:rPr>
        <w:t xml:space="preserve">: A </w:t>
      </w:r>
      <w:proofErr w:type="spellStart"/>
      <w:r w:rsidRPr="00494481">
        <w:rPr>
          <w:rFonts w:ascii="Arial" w:hAnsi="Arial" w:cs="Arial"/>
          <w:sz w:val="24"/>
          <w:szCs w:val="24"/>
        </w:rPr>
        <w:t>Distinct</w:t>
      </w:r>
      <w:proofErr w:type="spellEnd"/>
      <w:r w:rsidRPr="00494481">
        <w:rPr>
          <w:rFonts w:ascii="Arial" w:hAnsi="Arial" w:cs="Arial"/>
          <w:sz w:val="24"/>
          <w:szCs w:val="24"/>
        </w:rPr>
        <w:t xml:space="preserve"> </w:t>
      </w:r>
      <w:proofErr w:type="spellStart"/>
      <w:r w:rsidRPr="00494481">
        <w:rPr>
          <w:rFonts w:ascii="Arial" w:hAnsi="Arial" w:cs="Arial"/>
          <w:sz w:val="24"/>
          <w:szCs w:val="24"/>
        </w:rPr>
        <w:t>Nursing</w:t>
      </w:r>
      <w:proofErr w:type="spellEnd"/>
      <w:r w:rsidRPr="00494481">
        <w:rPr>
          <w:rFonts w:ascii="Arial" w:hAnsi="Arial" w:cs="Arial"/>
          <w:sz w:val="24"/>
          <w:szCs w:val="24"/>
        </w:rPr>
        <w:t xml:space="preserve"> Role in </w:t>
      </w:r>
      <w:proofErr w:type="spellStart"/>
      <w:r w:rsidRPr="00494481">
        <w:rPr>
          <w:rFonts w:ascii="Arial" w:hAnsi="Arial" w:cs="Arial"/>
          <w:sz w:val="24"/>
          <w:szCs w:val="24"/>
        </w:rPr>
        <w:t>Day</w:t>
      </w:r>
      <w:proofErr w:type="spellEnd"/>
      <w:r w:rsidRPr="00494481">
        <w:rPr>
          <w:rFonts w:ascii="Arial" w:hAnsi="Arial" w:cs="Arial"/>
          <w:sz w:val="24"/>
          <w:szCs w:val="24"/>
        </w:rPr>
        <w:t xml:space="preserve"> </w:t>
      </w:r>
      <w:proofErr w:type="spellStart"/>
      <w:r w:rsidRPr="00494481">
        <w:rPr>
          <w:rFonts w:ascii="Arial" w:hAnsi="Arial" w:cs="Arial"/>
          <w:sz w:val="24"/>
          <w:szCs w:val="24"/>
        </w:rPr>
        <w:t>Surgery</w:t>
      </w:r>
      <w:proofErr w:type="spellEnd"/>
      <w:r w:rsidRPr="00494481">
        <w:rPr>
          <w:rFonts w:ascii="Arial" w:hAnsi="Arial" w:cs="Arial"/>
          <w:sz w:val="24"/>
          <w:szCs w:val="24"/>
        </w:rPr>
        <w:t xml:space="preserve">. </w:t>
      </w:r>
      <w:proofErr w:type="spellStart"/>
      <w:r w:rsidRPr="00494481">
        <w:rPr>
          <w:rFonts w:ascii="Arial" w:hAnsi="Arial" w:cs="Arial"/>
          <w:i/>
          <w:iCs/>
          <w:sz w:val="24"/>
          <w:szCs w:val="24"/>
        </w:rPr>
        <w:t>Ambulatory</w:t>
      </w:r>
      <w:proofErr w:type="spellEnd"/>
      <w:r w:rsidRPr="00494481">
        <w:rPr>
          <w:rFonts w:ascii="Arial" w:hAnsi="Arial" w:cs="Arial"/>
          <w:i/>
          <w:iCs/>
          <w:sz w:val="24"/>
          <w:szCs w:val="24"/>
        </w:rPr>
        <w:t xml:space="preserve"> </w:t>
      </w:r>
      <w:proofErr w:type="spellStart"/>
      <w:r w:rsidRPr="00494481">
        <w:rPr>
          <w:rFonts w:ascii="Arial" w:hAnsi="Arial" w:cs="Arial"/>
          <w:i/>
          <w:iCs/>
          <w:sz w:val="24"/>
          <w:szCs w:val="24"/>
        </w:rPr>
        <w:t>Surgery</w:t>
      </w:r>
      <w:proofErr w:type="spellEnd"/>
      <w:r w:rsidRPr="00494481">
        <w:rPr>
          <w:rFonts w:ascii="Arial" w:hAnsi="Arial" w:cs="Arial"/>
          <w:i/>
          <w:iCs/>
          <w:sz w:val="24"/>
          <w:szCs w:val="24"/>
        </w:rPr>
        <w:t xml:space="preserve"> , </w:t>
      </w:r>
      <w:r w:rsidRPr="00494481">
        <w:rPr>
          <w:rFonts w:ascii="Arial" w:hAnsi="Arial" w:cs="Arial"/>
          <w:iCs/>
          <w:sz w:val="24"/>
          <w:szCs w:val="24"/>
        </w:rPr>
        <w:t>8(3),</w:t>
      </w:r>
      <w:r w:rsidRPr="00494481">
        <w:rPr>
          <w:rFonts w:ascii="Arial" w:hAnsi="Arial" w:cs="Arial"/>
          <w:i/>
          <w:iCs/>
          <w:sz w:val="24"/>
          <w:szCs w:val="24"/>
        </w:rPr>
        <w:t xml:space="preserve"> </w:t>
      </w:r>
      <w:r w:rsidRPr="00494481">
        <w:rPr>
          <w:rFonts w:ascii="Arial" w:hAnsi="Arial" w:cs="Arial"/>
          <w:iCs/>
          <w:sz w:val="24"/>
          <w:szCs w:val="24"/>
        </w:rPr>
        <w:t>119-127</w:t>
      </w:r>
      <w:r w:rsidRPr="00494481">
        <w:rPr>
          <w:rFonts w:ascii="Arial" w:hAnsi="Arial" w:cs="Arial"/>
          <w:i/>
          <w:iCs/>
          <w:sz w:val="24"/>
          <w:szCs w:val="24"/>
        </w:rPr>
        <w:t>.</w:t>
      </w:r>
    </w:p>
    <w:p w:rsidR="0090152E" w:rsidRPr="00494481" w:rsidRDefault="0090152E" w:rsidP="0090152E">
      <w:pPr>
        <w:autoSpaceDE w:val="0"/>
        <w:autoSpaceDN w:val="0"/>
        <w:adjustRightInd w:val="0"/>
        <w:spacing w:before="120" w:after="120" w:line="360" w:lineRule="auto"/>
        <w:contextualSpacing/>
        <w:jc w:val="both"/>
        <w:rPr>
          <w:rFonts w:ascii="Arial" w:hAnsi="Arial" w:cs="Arial"/>
          <w:i/>
          <w:iCs/>
          <w:sz w:val="24"/>
          <w:szCs w:val="24"/>
        </w:rPr>
      </w:pPr>
    </w:p>
    <w:p w:rsidR="0090152E" w:rsidRPr="00494481" w:rsidRDefault="0090152E" w:rsidP="0090152E">
      <w:pPr>
        <w:pStyle w:val="ListeParagraf"/>
        <w:spacing w:before="120" w:after="120" w:line="360" w:lineRule="auto"/>
        <w:ind w:left="0"/>
        <w:jc w:val="both"/>
        <w:rPr>
          <w:rFonts w:ascii="Arial" w:hAnsi="Arial" w:cs="Arial"/>
          <w:sz w:val="24"/>
          <w:szCs w:val="24"/>
        </w:rPr>
      </w:pPr>
      <w:proofErr w:type="spellStart"/>
      <w:r w:rsidRPr="00494481">
        <w:rPr>
          <w:rFonts w:ascii="Arial" w:hAnsi="Arial" w:cs="Arial"/>
          <w:sz w:val="24"/>
          <w:szCs w:val="24"/>
        </w:rPr>
        <w:t>Munafo</w:t>
      </w:r>
      <w:proofErr w:type="spellEnd"/>
      <w:r w:rsidRPr="00494481">
        <w:rPr>
          <w:rFonts w:ascii="Arial" w:hAnsi="Arial" w:cs="Arial"/>
          <w:sz w:val="24"/>
          <w:szCs w:val="24"/>
        </w:rPr>
        <w:t xml:space="preserve">, M. ve </w:t>
      </w:r>
      <w:proofErr w:type="spellStart"/>
      <w:r w:rsidRPr="00494481">
        <w:rPr>
          <w:rFonts w:ascii="Arial" w:hAnsi="Arial" w:cs="Arial"/>
          <w:sz w:val="24"/>
          <w:szCs w:val="24"/>
        </w:rPr>
        <w:t>Stevenson</w:t>
      </w:r>
      <w:proofErr w:type="spellEnd"/>
      <w:r w:rsidRPr="00494481">
        <w:rPr>
          <w:rFonts w:ascii="Arial" w:hAnsi="Arial" w:cs="Arial"/>
          <w:sz w:val="24"/>
          <w:szCs w:val="24"/>
        </w:rPr>
        <w:t xml:space="preserve">, J. (2001). </w:t>
      </w:r>
      <w:proofErr w:type="spellStart"/>
      <w:r w:rsidRPr="00494481">
        <w:rPr>
          <w:rFonts w:ascii="Arial" w:hAnsi="Arial" w:cs="Arial"/>
          <w:sz w:val="24"/>
          <w:szCs w:val="24"/>
        </w:rPr>
        <w:t>Anxiety</w:t>
      </w:r>
      <w:proofErr w:type="spellEnd"/>
      <w:r w:rsidRPr="00494481">
        <w:rPr>
          <w:rFonts w:ascii="Arial" w:hAnsi="Arial" w:cs="Arial"/>
          <w:sz w:val="24"/>
          <w:szCs w:val="24"/>
        </w:rPr>
        <w:t xml:space="preserve"> </w:t>
      </w:r>
      <w:proofErr w:type="spellStart"/>
      <w:r w:rsidRPr="00494481">
        <w:rPr>
          <w:rFonts w:ascii="Arial" w:hAnsi="Arial" w:cs="Arial"/>
          <w:sz w:val="24"/>
          <w:szCs w:val="24"/>
        </w:rPr>
        <w:t>and</w:t>
      </w:r>
      <w:proofErr w:type="spellEnd"/>
      <w:r w:rsidRPr="00494481">
        <w:rPr>
          <w:rFonts w:ascii="Arial" w:hAnsi="Arial" w:cs="Arial"/>
          <w:sz w:val="24"/>
          <w:szCs w:val="24"/>
        </w:rPr>
        <w:t xml:space="preserve"> </w:t>
      </w:r>
      <w:proofErr w:type="spellStart"/>
      <w:r w:rsidRPr="00494481">
        <w:rPr>
          <w:rFonts w:ascii="Arial" w:hAnsi="Arial" w:cs="Arial"/>
          <w:sz w:val="24"/>
          <w:szCs w:val="24"/>
        </w:rPr>
        <w:t>Surgical</w:t>
      </w:r>
      <w:proofErr w:type="spellEnd"/>
      <w:r w:rsidRPr="00494481">
        <w:rPr>
          <w:rFonts w:ascii="Arial" w:hAnsi="Arial" w:cs="Arial"/>
          <w:sz w:val="24"/>
          <w:szCs w:val="24"/>
        </w:rPr>
        <w:t xml:space="preserve"> </w:t>
      </w:r>
      <w:proofErr w:type="spellStart"/>
      <w:r w:rsidRPr="00494481">
        <w:rPr>
          <w:rFonts w:ascii="Arial" w:hAnsi="Arial" w:cs="Arial"/>
          <w:sz w:val="24"/>
          <w:szCs w:val="24"/>
        </w:rPr>
        <w:t>Recovery</w:t>
      </w:r>
      <w:proofErr w:type="spellEnd"/>
      <w:r w:rsidRPr="00494481">
        <w:rPr>
          <w:rFonts w:ascii="Arial" w:hAnsi="Arial" w:cs="Arial"/>
          <w:sz w:val="24"/>
          <w:szCs w:val="24"/>
        </w:rPr>
        <w:t xml:space="preserve"> </w:t>
      </w:r>
      <w:proofErr w:type="spellStart"/>
      <w:r w:rsidRPr="00494481">
        <w:rPr>
          <w:rFonts w:ascii="Arial" w:hAnsi="Arial" w:cs="Arial"/>
          <w:sz w:val="24"/>
          <w:szCs w:val="24"/>
        </w:rPr>
        <w:t>Reinterpreting</w:t>
      </w:r>
      <w:proofErr w:type="spellEnd"/>
      <w:r w:rsidRPr="00494481">
        <w:rPr>
          <w:rFonts w:ascii="Arial" w:hAnsi="Arial" w:cs="Arial"/>
          <w:sz w:val="24"/>
          <w:szCs w:val="24"/>
        </w:rPr>
        <w:t xml:space="preserve"> </w:t>
      </w:r>
      <w:proofErr w:type="spellStart"/>
      <w:r w:rsidRPr="00494481">
        <w:rPr>
          <w:rFonts w:ascii="Arial" w:hAnsi="Arial" w:cs="Arial"/>
          <w:sz w:val="24"/>
          <w:szCs w:val="24"/>
        </w:rPr>
        <w:t>the</w:t>
      </w:r>
      <w:proofErr w:type="spellEnd"/>
      <w:r w:rsidRPr="00494481">
        <w:rPr>
          <w:rFonts w:ascii="Arial" w:hAnsi="Arial" w:cs="Arial"/>
          <w:sz w:val="24"/>
          <w:szCs w:val="24"/>
        </w:rPr>
        <w:t xml:space="preserve"> Literatüre. </w:t>
      </w:r>
      <w:proofErr w:type="spellStart"/>
      <w:r w:rsidRPr="00494481">
        <w:rPr>
          <w:rFonts w:ascii="Arial" w:hAnsi="Arial" w:cs="Arial"/>
          <w:i/>
          <w:sz w:val="24"/>
          <w:szCs w:val="24"/>
        </w:rPr>
        <w:t>Journal</w:t>
      </w:r>
      <w:proofErr w:type="spellEnd"/>
      <w:r w:rsidRPr="00494481">
        <w:rPr>
          <w:rFonts w:ascii="Arial" w:hAnsi="Arial" w:cs="Arial"/>
          <w:i/>
          <w:sz w:val="24"/>
          <w:szCs w:val="24"/>
        </w:rPr>
        <w:t xml:space="preserve"> of </w:t>
      </w:r>
      <w:proofErr w:type="spellStart"/>
      <w:r w:rsidRPr="00494481">
        <w:rPr>
          <w:rFonts w:ascii="Arial" w:hAnsi="Arial" w:cs="Arial"/>
          <w:i/>
          <w:sz w:val="24"/>
          <w:szCs w:val="24"/>
        </w:rPr>
        <w:t>Psychosomatic</w:t>
      </w:r>
      <w:proofErr w:type="spellEnd"/>
      <w:r w:rsidRPr="00494481">
        <w:rPr>
          <w:rFonts w:ascii="Arial" w:hAnsi="Arial" w:cs="Arial"/>
          <w:i/>
          <w:sz w:val="24"/>
          <w:szCs w:val="24"/>
        </w:rPr>
        <w:t xml:space="preserve"> </w:t>
      </w:r>
      <w:proofErr w:type="spellStart"/>
      <w:r w:rsidRPr="00494481">
        <w:rPr>
          <w:rFonts w:ascii="Arial" w:hAnsi="Arial" w:cs="Arial"/>
          <w:i/>
          <w:sz w:val="24"/>
          <w:szCs w:val="24"/>
        </w:rPr>
        <w:t>Research</w:t>
      </w:r>
      <w:proofErr w:type="spellEnd"/>
      <w:r w:rsidRPr="00494481">
        <w:rPr>
          <w:rFonts w:ascii="Arial" w:hAnsi="Arial" w:cs="Arial"/>
          <w:bCs/>
          <w:sz w:val="24"/>
          <w:szCs w:val="24"/>
        </w:rPr>
        <w:t xml:space="preserve">, 51(4), </w:t>
      </w:r>
      <w:r w:rsidRPr="00494481">
        <w:rPr>
          <w:rFonts w:ascii="Arial" w:hAnsi="Arial" w:cs="Arial"/>
          <w:sz w:val="24"/>
          <w:szCs w:val="24"/>
        </w:rPr>
        <w:t>589-596.</w:t>
      </w:r>
    </w:p>
    <w:p w:rsidR="0090152E" w:rsidRPr="00C310BA" w:rsidRDefault="0090152E" w:rsidP="0090152E">
      <w:pPr>
        <w:pStyle w:val="ListeParagraf"/>
        <w:spacing w:before="120" w:after="120" w:line="360" w:lineRule="auto"/>
        <w:ind w:left="0"/>
        <w:jc w:val="both"/>
        <w:rPr>
          <w:rFonts w:ascii="Arial" w:hAnsi="Arial" w:cs="Arial"/>
          <w:sz w:val="24"/>
          <w:szCs w:val="24"/>
        </w:rPr>
      </w:pPr>
    </w:p>
    <w:p w:rsidR="0090152E" w:rsidRDefault="0090152E" w:rsidP="0090152E">
      <w:pPr>
        <w:spacing w:line="360" w:lineRule="auto"/>
        <w:jc w:val="both"/>
        <w:rPr>
          <w:rFonts w:ascii="Arial" w:hAnsi="Arial" w:cs="Arial"/>
          <w:sz w:val="24"/>
          <w:szCs w:val="24"/>
          <w:lang w:val="es-ES"/>
        </w:rPr>
      </w:pPr>
      <w:r w:rsidRPr="00F63AAF">
        <w:rPr>
          <w:rFonts w:ascii="Arial" w:hAnsi="Arial" w:cs="Arial"/>
          <w:sz w:val="24"/>
          <w:szCs w:val="24"/>
          <w:lang w:val="es-ES"/>
        </w:rPr>
        <w:lastRenderedPageBreak/>
        <w:t xml:space="preserve">Mutlu, B ve Savaşer, S.,(2007). Çocuğu Ameliyat Sonrası Yoğun Bakımda Olan Ebeveynlerde Stres Nedenleri ve Azalma Girişimleri. </w:t>
      </w:r>
      <w:r w:rsidRPr="00F63AAF">
        <w:rPr>
          <w:rFonts w:ascii="Arial" w:hAnsi="Arial" w:cs="Arial"/>
          <w:i/>
          <w:sz w:val="24"/>
          <w:szCs w:val="24"/>
          <w:lang w:val="es-ES"/>
        </w:rPr>
        <w:t>İstanbul Üniversitesi Florance Nightingale Hemşirelik Dergisi</w:t>
      </w:r>
      <w:r>
        <w:rPr>
          <w:rFonts w:ascii="Arial" w:hAnsi="Arial" w:cs="Arial"/>
          <w:i/>
          <w:sz w:val="24"/>
          <w:szCs w:val="24"/>
          <w:lang w:val="es-ES"/>
        </w:rPr>
        <w:t>,</w:t>
      </w:r>
      <w:r w:rsidRPr="00F63AAF">
        <w:rPr>
          <w:rFonts w:ascii="Arial" w:hAnsi="Arial" w:cs="Arial"/>
          <w:i/>
          <w:sz w:val="24"/>
          <w:szCs w:val="24"/>
          <w:lang w:val="es-ES"/>
        </w:rPr>
        <w:t xml:space="preserve"> </w:t>
      </w:r>
      <w:r w:rsidRPr="00F63AAF">
        <w:rPr>
          <w:rFonts w:ascii="Arial" w:hAnsi="Arial" w:cs="Arial"/>
          <w:sz w:val="24"/>
          <w:szCs w:val="24"/>
          <w:lang w:val="es-ES"/>
        </w:rPr>
        <w:t>15(60), 179-182.</w:t>
      </w:r>
    </w:p>
    <w:p w:rsidR="0090152E" w:rsidRPr="00F63AAF" w:rsidRDefault="0090152E" w:rsidP="0090152E">
      <w:pPr>
        <w:spacing w:line="360" w:lineRule="auto"/>
        <w:jc w:val="both"/>
        <w:rPr>
          <w:rFonts w:ascii="Arial" w:hAnsi="Arial" w:cs="Arial"/>
          <w:sz w:val="24"/>
          <w:szCs w:val="24"/>
          <w:lang w:val="es-ES"/>
        </w:rPr>
      </w:pPr>
    </w:p>
    <w:p w:rsidR="0090152E" w:rsidRPr="0095141C" w:rsidRDefault="0090152E" w:rsidP="0090152E">
      <w:pPr>
        <w:spacing w:line="360" w:lineRule="auto"/>
        <w:jc w:val="both"/>
        <w:rPr>
          <w:rFonts w:ascii="Arial" w:hAnsi="Arial" w:cs="Arial"/>
          <w:sz w:val="24"/>
          <w:szCs w:val="24"/>
          <w:lang w:val="sv-SE"/>
        </w:rPr>
      </w:pPr>
      <w:r w:rsidRPr="0095141C">
        <w:rPr>
          <w:rFonts w:ascii="Arial" w:hAnsi="Arial" w:cs="Arial"/>
          <w:sz w:val="24"/>
          <w:szCs w:val="24"/>
          <w:lang w:val="sv-SE"/>
        </w:rPr>
        <w:t>Öner, N ve Compte, A. (1985). Durumluluk-Süreklilik Kaygı Envanteri El Kitabı. Boğaziçi Üniversitesi Matbaası, İstanbul.</w:t>
      </w:r>
    </w:p>
    <w:p w:rsidR="0090152E" w:rsidRPr="0095141C" w:rsidRDefault="0090152E" w:rsidP="0090152E">
      <w:pPr>
        <w:spacing w:line="360" w:lineRule="auto"/>
        <w:jc w:val="both"/>
        <w:rPr>
          <w:rFonts w:ascii="Arial" w:hAnsi="Arial" w:cs="Arial"/>
          <w:sz w:val="24"/>
          <w:szCs w:val="24"/>
          <w:lang w:val="sv-SE"/>
        </w:rPr>
      </w:pPr>
    </w:p>
    <w:p w:rsidR="0090152E" w:rsidRPr="0095141C" w:rsidRDefault="0090152E" w:rsidP="0090152E">
      <w:pPr>
        <w:autoSpaceDE w:val="0"/>
        <w:autoSpaceDN w:val="0"/>
        <w:adjustRightInd w:val="0"/>
        <w:spacing w:before="120" w:after="120" w:line="360" w:lineRule="auto"/>
        <w:contextualSpacing/>
        <w:jc w:val="both"/>
        <w:rPr>
          <w:rFonts w:ascii="Arial" w:hAnsi="Arial" w:cs="Arial"/>
          <w:sz w:val="24"/>
          <w:szCs w:val="24"/>
        </w:rPr>
      </w:pPr>
      <w:r w:rsidRPr="0095141C">
        <w:rPr>
          <w:rFonts w:ascii="Arial" w:hAnsi="Arial" w:cs="Arial"/>
          <w:sz w:val="24"/>
          <w:szCs w:val="24"/>
        </w:rPr>
        <w:t xml:space="preserve">Öz, F. (2010). </w:t>
      </w:r>
      <w:r w:rsidRPr="0095141C">
        <w:rPr>
          <w:rFonts w:ascii="Arial" w:hAnsi="Arial" w:cs="Arial"/>
          <w:i/>
          <w:iCs/>
          <w:sz w:val="24"/>
          <w:szCs w:val="24"/>
        </w:rPr>
        <w:t xml:space="preserve">Sağlık Alanında Temel Kavramlar (2. </w:t>
      </w:r>
      <w:proofErr w:type="spellStart"/>
      <w:r w:rsidRPr="0095141C">
        <w:rPr>
          <w:rFonts w:ascii="Arial" w:hAnsi="Arial" w:cs="Arial"/>
          <w:i/>
          <w:iCs/>
          <w:sz w:val="24"/>
          <w:szCs w:val="24"/>
        </w:rPr>
        <w:t>bs</w:t>
      </w:r>
      <w:proofErr w:type="spellEnd"/>
      <w:r w:rsidRPr="0095141C">
        <w:rPr>
          <w:rFonts w:ascii="Arial" w:hAnsi="Arial" w:cs="Arial"/>
          <w:i/>
          <w:iCs/>
          <w:sz w:val="24"/>
          <w:szCs w:val="24"/>
        </w:rPr>
        <w:t>.)</w:t>
      </w:r>
      <w:r w:rsidRPr="0095141C">
        <w:rPr>
          <w:rFonts w:ascii="Arial" w:hAnsi="Arial" w:cs="Arial"/>
          <w:sz w:val="24"/>
          <w:szCs w:val="24"/>
        </w:rPr>
        <w:t xml:space="preserve">. Ankara: </w:t>
      </w:r>
      <w:proofErr w:type="spellStart"/>
      <w:r w:rsidRPr="0095141C">
        <w:rPr>
          <w:rFonts w:ascii="Arial" w:hAnsi="Arial" w:cs="Arial"/>
          <w:sz w:val="24"/>
          <w:szCs w:val="24"/>
        </w:rPr>
        <w:t>Mattek</w:t>
      </w:r>
      <w:proofErr w:type="spellEnd"/>
      <w:r w:rsidRPr="0095141C">
        <w:rPr>
          <w:rFonts w:ascii="Arial" w:hAnsi="Arial" w:cs="Arial"/>
          <w:sz w:val="24"/>
          <w:szCs w:val="24"/>
        </w:rPr>
        <w:t xml:space="preserve"> Matbaacılık. </w:t>
      </w:r>
    </w:p>
    <w:p w:rsidR="0090152E" w:rsidRPr="0095141C" w:rsidRDefault="0090152E" w:rsidP="0090152E">
      <w:pPr>
        <w:autoSpaceDE w:val="0"/>
        <w:autoSpaceDN w:val="0"/>
        <w:adjustRightInd w:val="0"/>
        <w:spacing w:before="120" w:after="120" w:line="360" w:lineRule="auto"/>
        <w:contextualSpacing/>
        <w:jc w:val="both"/>
        <w:rPr>
          <w:rFonts w:ascii="Arial" w:hAnsi="Arial" w:cs="Arial"/>
          <w:sz w:val="24"/>
          <w:szCs w:val="24"/>
        </w:rPr>
      </w:pPr>
    </w:p>
    <w:p w:rsidR="0090152E" w:rsidRPr="0095141C" w:rsidRDefault="0090152E" w:rsidP="0090152E">
      <w:pPr>
        <w:autoSpaceDE w:val="0"/>
        <w:autoSpaceDN w:val="0"/>
        <w:adjustRightInd w:val="0"/>
        <w:spacing w:before="120" w:after="120" w:line="360" w:lineRule="auto"/>
        <w:contextualSpacing/>
        <w:jc w:val="both"/>
        <w:rPr>
          <w:rFonts w:ascii="Arial" w:hAnsi="Arial" w:cs="Arial"/>
          <w:sz w:val="24"/>
          <w:szCs w:val="24"/>
        </w:rPr>
      </w:pPr>
      <w:r w:rsidRPr="0095141C">
        <w:rPr>
          <w:rFonts w:ascii="Arial" w:hAnsi="Arial" w:cs="Arial"/>
          <w:sz w:val="24"/>
          <w:szCs w:val="24"/>
        </w:rPr>
        <w:t xml:space="preserve">Özalp, G., </w:t>
      </w:r>
      <w:proofErr w:type="spellStart"/>
      <w:r w:rsidRPr="0095141C">
        <w:rPr>
          <w:rFonts w:ascii="Arial" w:hAnsi="Arial" w:cs="Arial"/>
          <w:sz w:val="24"/>
          <w:szCs w:val="24"/>
        </w:rPr>
        <w:t>Sarıoğlu</w:t>
      </w:r>
      <w:proofErr w:type="spellEnd"/>
      <w:r w:rsidRPr="0095141C">
        <w:rPr>
          <w:rFonts w:ascii="Arial" w:hAnsi="Arial" w:cs="Arial"/>
          <w:sz w:val="24"/>
          <w:szCs w:val="24"/>
        </w:rPr>
        <w:t xml:space="preserve">, R., </w:t>
      </w:r>
      <w:proofErr w:type="spellStart"/>
      <w:r w:rsidRPr="0095141C">
        <w:rPr>
          <w:rFonts w:ascii="Arial" w:hAnsi="Arial" w:cs="Arial"/>
          <w:sz w:val="24"/>
          <w:szCs w:val="24"/>
        </w:rPr>
        <w:t>Tuncel</w:t>
      </w:r>
      <w:proofErr w:type="spellEnd"/>
      <w:r w:rsidRPr="0095141C">
        <w:rPr>
          <w:rFonts w:ascii="Arial" w:hAnsi="Arial" w:cs="Arial"/>
          <w:sz w:val="24"/>
          <w:szCs w:val="24"/>
        </w:rPr>
        <w:t xml:space="preserve">, G., Aslan, K. ve </w:t>
      </w:r>
      <w:proofErr w:type="spellStart"/>
      <w:r w:rsidRPr="0095141C">
        <w:rPr>
          <w:rFonts w:ascii="Arial" w:hAnsi="Arial" w:cs="Arial"/>
          <w:sz w:val="24"/>
          <w:szCs w:val="24"/>
        </w:rPr>
        <w:t>Kadıoğulları</w:t>
      </w:r>
      <w:proofErr w:type="spellEnd"/>
      <w:r w:rsidRPr="0095141C">
        <w:rPr>
          <w:rFonts w:ascii="Arial" w:hAnsi="Arial" w:cs="Arial"/>
          <w:sz w:val="24"/>
          <w:szCs w:val="24"/>
        </w:rPr>
        <w:t xml:space="preserve">, N. (2003). </w:t>
      </w:r>
      <w:proofErr w:type="spellStart"/>
      <w:r w:rsidRPr="0095141C">
        <w:rPr>
          <w:rFonts w:ascii="Arial" w:hAnsi="Arial" w:cs="Arial"/>
          <w:sz w:val="24"/>
          <w:szCs w:val="24"/>
        </w:rPr>
        <w:t>Preoperative</w:t>
      </w:r>
      <w:proofErr w:type="spellEnd"/>
      <w:r w:rsidRPr="0095141C">
        <w:rPr>
          <w:rFonts w:ascii="Arial" w:hAnsi="Arial" w:cs="Arial"/>
          <w:sz w:val="24"/>
          <w:szCs w:val="24"/>
        </w:rPr>
        <w:t xml:space="preserve"> </w:t>
      </w:r>
      <w:proofErr w:type="spellStart"/>
      <w:r w:rsidRPr="0095141C">
        <w:rPr>
          <w:rFonts w:ascii="Arial" w:hAnsi="Arial" w:cs="Arial"/>
          <w:sz w:val="24"/>
          <w:szCs w:val="24"/>
        </w:rPr>
        <w:t>Emotional</w:t>
      </w:r>
      <w:proofErr w:type="spellEnd"/>
      <w:r w:rsidRPr="0095141C">
        <w:rPr>
          <w:rFonts w:ascii="Arial" w:hAnsi="Arial" w:cs="Arial"/>
          <w:sz w:val="24"/>
          <w:szCs w:val="24"/>
        </w:rPr>
        <w:t xml:space="preserve"> </w:t>
      </w:r>
      <w:proofErr w:type="spellStart"/>
      <w:r w:rsidRPr="0095141C">
        <w:rPr>
          <w:rFonts w:ascii="Arial" w:hAnsi="Arial" w:cs="Arial"/>
          <w:sz w:val="24"/>
          <w:szCs w:val="24"/>
        </w:rPr>
        <w:t>Satates</w:t>
      </w:r>
      <w:proofErr w:type="spellEnd"/>
      <w:r w:rsidRPr="0095141C">
        <w:rPr>
          <w:rFonts w:ascii="Arial" w:hAnsi="Arial" w:cs="Arial"/>
          <w:sz w:val="24"/>
          <w:szCs w:val="24"/>
        </w:rPr>
        <w:t xml:space="preserve"> in </w:t>
      </w:r>
      <w:proofErr w:type="spellStart"/>
      <w:r w:rsidRPr="0095141C">
        <w:rPr>
          <w:rFonts w:ascii="Arial" w:hAnsi="Arial" w:cs="Arial"/>
          <w:sz w:val="24"/>
          <w:szCs w:val="24"/>
        </w:rPr>
        <w:t>Aptients</w:t>
      </w:r>
      <w:proofErr w:type="spellEnd"/>
      <w:r w:rsidRPr="0095141C">
        <w:rPr>
          <w:rFonts w:ascii="Arial" w:hAnsi="Arial" w:cs="Arial"/>
          <w:sz w:val="24"/>
          <w:szCs w:val="24"/>
        </w:rPr>
        <w:t xml:space="preserve"> </w:t>
      </w:r>
      <w:proofErr w:type="spellStart"/>
      <w:r w:rsidRPr="0095141C">
        <w:rPr>
          <w:rFonts w:ascii="Arial" w:hAnsi="Arial" w:cs="Arial"/>
          <w:sz w:val="24"/>
          <w:szCs w:val="24"/>
        </w:rPr>
        <w:t>With</w:t>
      </w:r>
      <w:proofErr w:type="spellEnd"/>
      <w:r w:rsidRPr="0095141C">
        <w:rPr>
          <w:rFonts w:ascii="Arial" w:hAnsi="Arial" w:cs="Arial"/>
          <w:sz w:val="24"/>
          <w:szCs w:val="24"/>
        </w:rPr>
        <w:t xml:space="preserve"> </w:t>
      </w:r>
      <w:proofErr w:type="spellStart"/>
      <w:r w:rsidRPr="0095141C">
        <w:rPr>
          <w:rFonts w:ascii="Arial" w:hAnsi="Arial" w:cs="Arial"/>
          <w:sz w:val="24"/>
          <w:szCs w:val="24"/>
        </w:rPr>
        <w:t>Breast</w:t>
      </w:r>
      <w:proofErr w:type="spellEnd"/>
      <w:r w:rsidRPr="0095141C">
        <w:rPr>
          <w:rFonts w:ascii="Arial" w:hAnsi="Arial" w:cs="Arial"/>
          <w:sz w:val="24"/>
          <w:szCs w:val="24"/>
        </w:rPr>
        <w:t xml:space="preserve"> </w:t>
      </w:r>
      <w:proofErr w:type="spellStart"/>
      <w:r w:rsidRPr="0095141C">
        <w:rPr>
          <w:rFonts w:ascii="Arial" w:hAnsi="Arial" w:cs="Arial"/>
          <w:sz w:val="24"/>
          <w:szCs w:val="24"/>
        </w:rPr>
        <w:t>Cancer</w:t>
      </w:r>
      <w:proofErr w:type="spellEnd"/>
      <w:r w:rsidRPr="0095141C">
        <w:rPr>
          <w:rFonts w:ascii="Arial" w:hAnsi="Arial" w:cs="Arial"/>
          <w:sz w:val="24"/>
          <w:szCs w:val="24"/>
        </w:rPr>
        <w:t xml:space="preserve"> </w:t>
      </w:r>
      <w:proofErr w:type="spellStart"/>
      <w:r w:rsidRPr="0095141C">
        <w:rPr>
          <w:rFonts w:ascii="Arial" w:hAnsi="Arial" w:cs="Arial"/>
          <w:sz w:val="24"/>
          <w:szCs w:val="24"/>
        </w:rPr>
        <w:t>and</w:t>
      </w:r>
      <w:proofErr w:type="spellEnd"/>
      <w:r w:rsidRPr="0095141C">
        <w:rPr>
          <w:rFonts w:ascii="Arial" w:hAnsi="Arial" w:cs="Arial"/>
          <w:sz w:val="24"/>
          <w:szCs w:val="24"/>
        </w:rPr>
        <w:t xml:space="preserve"> </w:t>
      </w:r>
      <w:proofErr w:type="spellStart"/>
      <w:r w:rsidRPr="0095141C">
        <w:rPr>
          <w:rFonts w:ascii="Arial" w:hAnsi="Arial" w:cs="Arial"/>
          <w:sz w:val="24"/>
          <w:szCs w:val="24"/>
        </w:rPr>
        <w:t>Postoperative</w:t>
      </w:r>
      <w:proofErr w:type="spellEnd"/>
      <w:r w:rsidRPr="0095141C">
        <w:rPr>
          <w:rFonts w:ascii="Arial" w:hAnsi="Arial" w:cs="Arial"/>
          <w:sz w:val="24"/>
          <w:szCs w:val="24"/>
        </w:rPr>
        <w:t xml:space="preserve"> </w:t>
      </w:r>
      <w:proofErr w:type="spellStart"/>
      <w:r w:rsidRPr="0095141C">
        <w:rPr>
          <w:rFonts w:ascii="Arial" w:hAnsi="Arial" w:cs="Arial"/>
          <w:sz w:val="24"/>
          <w:szCs w:val="24"/>
        </w:rPr>
        <w:t>Pain</w:t>
      </w:r>
      <w:proofErr w:type="spellEnd"/>
      <w:r w:rsidRPr="0095141C">
        <w:rPr>
          <w:rFonts w:ascii="Arial" w:hAnsi="Arial" w:cs="Arial"/>
          <w:sz w:val="24"/>
          <w:szCs w:val="24"/>
        </w:rPr>
        <w:t xml:space="preserve">. </w:t>
      </w:r>
      <w:proofErr w:type="spellStart"/>
      <w:r w:rsidRPr="0095141C">
        <w:rPr>
          <w:rFonts w:ascii="Arial" w:hAnsi="Arial" w:cs="Arial"/>
          <w:i/>
          <w:sz w:val="24"/>
          <w:szCs w:val="24"/>
        </w:rPr>
        <w:t>Acta</w:t>
      </w:r>
      <w:proofErr w:type="spellEnd"/>
      <w:r w:rsidRPr="0095141C">
        <w:rPr>
          <w:rStyle w:val="ft"/>
          <w:rFonts w:ascii="Arial" w:hAnsi="Arial" w:cs="Arial"/>
          <w:i/>
          <w:sz w:val="24"/>
          <w:szCs w:val="24"/>
        </w:rPr>
        <w:t xml:space="preserve"> </w:t>
      </w:r>
      <w:proofErr w:type="spellStart"/>
      <w:r w:rsidRPr="0095141C">
        <w:rPr>
          <w:rStyle w:val="ft"/>
          <w:rFonts w:ascii="Arial" w:hAnsi="Arial" w:cs="Arial"/>
          <w:i/>
          <w:sz w:val="24"/>
          <w:szCs w:val="24"/>
        </w:rPr>
        <w:t>Anaesthesiologica</w:t>
      </w:r>
      <w:proofErr w:type="spellEnd"/>
      <w:r w:rsidRPr="0095141C">
        <w:rPr>
          <w:rStyle w:val="ft"/>
          <w:rFonts w:ascii="Arial" w:hAnsi="Arial" w:cs="Arial"/>
          <w:i/>
          <w:sz w:val="24"/>
          <w:szCs w:val="24"/>
        </w:rPr>
        <w:t xml:space="preserve"> </w:t>
      </w:r>
      <w:proofErr w:type="spellStart"/>
      <w:r w:rsidRPr="0095141C">
        <w:rPr>
          <w:rStyle w:val="ft"/>
          <w:rFonts w:ascii="Arial" w:hAnsi="Arial" w:cs="Arial"/>
          <w:i/>
          <w:sz w:val="24"/>
          <w:szCs w:val="24"/>
        </w:rPr>
        <w:t>Scandinavica</w:t>
      </w:r>
      <w:proofErr w:type="spellEnd"/>
      <w:r w:rsidRPr="0095141C">
        <w:rPr>
          <w:rFonts w:ascii="Arial" w:hAnsi="Arial" w:cs="Arial"/>
          <w:sz w:val="24"/>
          <w:szCs w:val="24"/>
        </w:rPr>
        <w:t>, 47(1), 26-29.</w:t>
      </w:r>
    </w:p>
    <w:p w:rsidR="0090152E" w:rsidRPr="0095141C" w:rsidRDefault="0090152E" w:rsidP="0090152E">
      <w:pPr>
        <w:autoSpaceDE w:val="0"/>
        <w:autoSpaceDN w:val="0"/>
        <w:adjustRightInd w:val="0"/>
        <w:spacing w:before="120" w:after="120" w:line="360" w:lineRule="auto"/>
        <w:contextualSpacing/>
        <w:jc w:val="both"/>
        <w:rPr>
          <w:rFonts w:ascii="Arial" w:hAnsi="Arial" w:cs="Arial"/>
          <w:sz w:val="24"/>
          <w:szCs w:val="24"/>
        </w:rPr>
      </w:pPr>
    </w:p>
    <w:p w:rsidR="0090152E" w:rsidRDefault="0090152E" w:rsidP="0090152E">
      <w:pPr>
        <w:pStyle w:val="ListeParagraf"/>
        <w:spacing w:before="120" w:after="120" w:line="360" w:lineRule="auto"/>
        <w:ind w:left="0"/>
        <w:jc w:val="both"/>
        <w:rPr>
          <w:rFonts w:ascii="Arial" w:hAnsi="Arial" w:cs="Arial"/>
          <w:sz w:val="24"/>
          <w:szCs w:val="24"/>
        </w:rPr>
      </w:pPr>
      <w:proofErr w:type="spellStart"/>
      <w:r w:rsidRPr="0095141C">
        <w:rPr>
          <w:rFonts w:ascii="Arial" w:hAnsi="Arial" w:cs="Arial"/>
          <w:sz w:val="24"/>
          <w:szCs w:val="24"/>
        </w:rPr>
        <w:t>Özbayır</w:t>
      </w:r>
      <w:proofErr w:type="spellEnd"/>
      <w:r w:rsidRPr="0095141C">
        <w:rPr>
          <w:rFonts w:ascii="Arial" w:hAnsi="Arial" w:cs="Arial"/>
          <w:sz w:val="24"/>
          <w:szCs w:val="24"/>
        </w:rPr>
        <w:t xml:space="preserve">, T., Demir, F., Candan, Y., Coşkun, İ. ve </w:t>
      </w:r>
      <w:proofErr w:type="spellStart"/>
      <w:r w:rsidRPr="0095141C">
        <w:rPr>
          <w:rFonts w:ascii="Arial" w:hAnsi="Arial" w:cs="Arial"/>
          <w:sz w:val="24"/>
          <w:szCs w:val="24"/>
        </w:rPr>
        <w:t>Dramalı</w:t>
      </w:r>
      <w:proofErr w:type="spellEnd"/>
      <w:r w:rsidRPr="0095141C">
        <w:rPr>
          <w:rFonts w:ascii="Arial" w:hAnsi="Arial" w:cs="Arial"/>
          <w:sz w:val="24"/>
          <w:szCs w:val="24"/>
        </w:rPr>
        <w:t xml:space="preserve">, A. (2003). Hastaların </w:t>
      </w:r>
      <w:proofErr w:type="spellStart"/>
      <w:r w:rsidRPr="0095141C">
        <w:rPr>
          <w:rFonts w:ascii="Arial" w:hAnsi="Arial" w:cs="Arial"/>
          <w:sz w:val="24"/>
          <w:szCs w:val="24"/>
        </w:rPr>
        <w:t>Perioperatif</w:t>
      </w:r>
      <w:proofErr w:type="spellEnd"/>
      <w:r w:rsidRPr="0095141C">
        <w:rPr>
          <w:rFonts w:ascii="Arial" w:hAnsi="Arial" w:cs="Arial"/>
          <w:sz w:val="24"/>
          <w:szCs w:val="24"/>
        </w:rPr>
        <w:t xml:space="preserve"> Döneme İlişkin İzlenimlerinin İncelenmesi.  </w:t>
      </w:r>
      <w:r w:rsidRPr="0095141C">
        <w:rPr>
          <w:rFonts w:ascii="Arial" w:hAnsi="Arial" w:cs="Arial"/>
          <w:i/>
          <w:sz w:val="24"/>
          <w:szCs w:val="24"/>
        </w:rPr>
        <w:t>Atatürk Üniversitesi Hemşirelik Yüksekokulu Dergisi,</w:t>
      </w:r>
      <w:r w:rsidRPr="0095141C">
        <w:rPr>
          <w:rFonts w:ascii="Arial" w:hAnsi="Arial" w:cs="Arial"/>
          <w:sz w:val="24"/>
          <w:szCs w:val="24"/>
        </w:rPr>
        <w:t xml:space="preserve"> 6(1), 14-23.</w:t>
      </w:r>
      <w:r>
        <w:rPr>
          <w:rFonts w:ascii="Arial" w:hAnsi="Arial" w:cs="Arial"/>
          <w:sz w:val="24"/>
          <w:szCs w:val="24"/>
        </w:rPr>
        <w:t xml:space="preserve">  </w:t>
      </w:r>
    </w:p>
    <w:p w:rsidR="0090152E" w:rsidRPr="0095141C" w:rsidRDefault="0090152E" w:rsidP="0090152E">
      <w:pPr>
        <w:pStyle w:val="ListeParagraf"/>
        <w:spacing w:before="120" w:after="120" w:line="360" w:lineRule="auto"/>
        <w:ind w:left="0"/>
        <w:jc w:val="both"/>
        <w:rPr>
          <w:rFonts w:ascii="Arial" w:hAnsi="Arial" w:cs="Arial"/>
          <w:sz w:val="24"/>
          <w:szCs w:val="24"/>
        </w:rPr>
      </w:pPr>
    </w:p>
    <w:p w:rsidR="0090152E" w:rsidRPr="0095141C" w:rsidRDefault="0090152E" w:rsidP="0090152E">
      <w:pPr>
        <w:pStyle w:val="ListeParagraf"/>
        <w:spacing w:before="120" w:after="120" w:line="360" w:lineRule="auto"/>
        <w:ind w:left="0"/>
        <w:jc w:val="both"/>
        <w:rPr>
          <w:rFonts w:ascii="Arial" w:hAnsi="Arial" w:cs="Arial"/>
          <w:sz w:val="24"/>
          <w:szCs w:val="24"/>
        </w:rPr>
      </w:pPr>
      <w:proofErr w:type="spellStart"/>
      <w:r w:rsidRPr="0095141C">
        <w:rPr>
          <w:rFonts w:ascii="Arial" w:hAnsi="Arial" w:cs="Arial"/>
          <w:sz w:val="24"/>
          <w:szCs w:val="24"/>
        </w:rPr>
        <w:t>Özberksoy</w:t>
      </w:r>
      <w:proofErr w:type="spellEnd"/>
      <w:r w:rsidRPr="0095141C">
        <w:rPr>
          <w:rFonts w:ascii="Arial" w:hAnsi="Arial" w:cs="Arial"/>
          <w:sz w:val="24"/>
          <w:szCs w:val="24"/>
        </w:rPr>
        <w:t xml:space="preserve">, A. (2006). </w:t>
      </w:r>
      <w:r w:rsidRPr="0095141C">
        <w:rPr>
          <w:rFonts w:ascii="Arial" w:hAnsi="Arial" w:cs="Arial"/>
          <w:i/>
          <w:sz w:val="24"/>
          <w:szCs w:val="24"/>
        </w:rPr>
        <w:t xml:space="preserve">Meme Kanseri Olan Hastalarda Ameliyat Öncesi Dönemde Bilgilendirici ve Eğitici Hemşirelik Yaklaşımının Ameliyat Sonrası Ağrı ve Kaygı Düzeyleri Üzerine Etkisi. </w:t>
      </w:r>
      <w:r w:rsidRPr="0095141C">
        <w:rPr>
          <w:rFonts w:ascii="Arial" w:hAnsi="Arial" w:cs="Arial"/>
          <w:sz w:val="24"/>
          <w:szCs w:val="24"/>
        </w:rPr>
        <w:t>Yüksek Lisans Tezi, Ege Üniversitesi, İzmir.</w:t>
      </w:r>
    </w:p>
    <w:p w:rsidR="0090152E" w:rsidRDefault="0090152E" w:rsidP="0090152E">
      <w:pPr>
        <w:autoSpaceDE w:val="0"/>
        <w:autoSpaceDN w:val="0"/>
        <w:adjustRightInd w:val="0"/>
        <w:spacing w:after="0" w:line="240" w:lineRule="auto"/>
        <w:rPr>
          <w:rFonts w:ascii="TimesNewRomanPSMT" w:hAnsi="TimesNewRomanPSMT" w:cs="TimesNewRomanPSMT"/>
          <w:sz w:val="24"/>
          <w:szCs w:val="24"/>
        </w:rPr>
      </w:pPr>
    </w:p>
    <w:p w:rsidR="0090152E" w:rsidRPr="007D584D" w:rsidRDefault="0090152E" w:rsidP="0090152E">
      <w:pPr>
        <w:autoSpaceDE w:val="0"/>
        <w:autoSpaceDN w:val="0"/>
        <w:adjustRightInd w:val="0"/>
        <w:spacing w:after="0" w:line="360" w:lineRule="auto"/>
        <w:jc w:val="both"/>
        <w:rPr>
          <w:rFonts w:ascii="Arial" w:hAnsi="Arial" w:cs="Arial"/>
          <w:sz w:val="24"/>
          <w:szCs w:val="24"/>
        </w:rPr>
      </w:pPr>
      <w:r w:rsidRPr="007D584D">
        <w:rPr>
          <w:rFonts w:ascii="Arial" w:hAnsi="Arial" w:cs="Arial"/>
          <w:sz w:val="24"/>
          <w:szCs w:val="24"/>
        </w:rPr>
        <w:t xml:space="preserve">Özdemir, A. K., Özdemir, H. D., Coşkun, A. ve </w:t>
      </w:r>
      <w:proofErr w:type="spellStart"/>
      <w:r w:rsidRPr="007D584D">
        <w:rPr>
          <w:rFonts w:ascii="Arial" w:hAnsi="Arial" w:cs="Arial"/>
          <w:sz w:val="24"/>
          <w:szCs w:val="24"/>
        </w:rPr>
        <w:t>Taşveren</w:t>
      </w:r>
      <w:proofErr w:type="spellEnd"/>
      <w:r w:rsidRPr="007D584D">
        <w:rPr>
          <w:rFonts w:ascii="Arial" w:hAnsi="Arial" w:cs="Arial"/>
          <w:sz w:val="24"/>
          <w:szCs w:val="24"/>
        </w:rPr>
        <w:t xml:space="preserve">, S. (2001). Diş Hekimliği Fakültesi’nde Protez Kliniği İle Diğer Kliniklerde Hasta </w:t>
      </w:r>
      <w:proofErr w:type="spellStart"/>
      <w:r w:rsidRPr="007D584D">
        <w:rPr>
          <w:rFonts w:ascii="Arial" w:hAnsi="Arial" w:cs="Arial"/>
          <w:sz w:val="24"/>
          <w:szCs w:val="24"/>
        </w:rPr>
        <w:t>Anksiyetesinin</w:t>
      </w:r>
      <w:proofErr w:type="spellEnd"/>
      <w:r w:rsidRPr="007D584D">
        <w:rPr>
          <w:rFonts w:ascii="Arial" w:hAnsi="Arial" w:cs="Arial"/>
          <w:sz w:val="24"/>
          <w:szCs w:val="24"/>
        </w:rPr>
        <w:t xml:space="preserve"> Araştırılması. </w:t>
      </w:r>
      <w:r w:rsidRPr="007D584D">
        <w:rPr>
          <w:rFonts w:ascii="Arial" w:hAnsi="Arial" w:cs="Arial"/>
          <w:i/>
          <w:iCs/>
          <w:sz w:val="24"/>
          <w:szCs w:val="24"/>
        </w:rPr>
        <w:t xml:space="preserve">Cumhuriyet Üniversitesi Diş Hekimliği Fakültesi Dergisi, </w:t>
      </w:r>
      <w:r w:rsidRPr="007D584D">
        <w:rPr>
          <w:rFonts w:ascii="Arial" w:hAnsi="Arial" w:cs="Arial"/>
          <w:bCs/>
          <w:i/>
          <w:iCs/>
          <w:sz w:val="24"/>
          <w:szCs w:val="24"/>
        </w:rPr>
        <w:t>4(2)</w:t>
      </w:r>
      <w:r w:rsidRPr="007D584D">
        <w:rPr>
          <w:rFonts w:ascii="Arial" w:hAnsi="Arial" w:cs="Arial"/>
          <w:bCs/>
          <w:sz w:val="24"/>
          <w:szCs w:val="24"/>
        </w:rPr>
        <w:t xml:space="preserve">, </w:t>
      </w:r>
      <w:r w:rsidRPr="007D584D">
        <w:rPr>
          <w:rFonts w:ascii="Arial" w:hAnsi="Arial" w:cs="Arial"/>
          <w:sz w:val="24"/>
          <w:szCs w:val="24"/>
        </w:rPr>
        <w:t>71-76.</w:t>
      </w:r>
    </w:p>
    <w:p w:rsidR="0090152E" w:rsidRPr="0095141C" w:rsidRDefault="0090152E" w:rsidP="0090152E">
      <w:pPr>
        <w:pStyle w:val="ListeParagraf"/>
        <w:spacing w:before="120" w:after="120" w:line="360" w:lineRule="auto"/>
        <w:ind w:left="0"/>
        <w:jc w:val="both"/>
        <w:rPr>
          <w:rFonts w:ascii="Arial" w:hAnsi="Arial" w:cs="Arial"/>
          <w:color w:val="FF0000"/>
          <w:sz w:val="24"/>
          <w:szCs w:val="24"/>
        </w:rPr>
      </w:pPr>
    </w:p>
    <w:p w:rsidR="0090152E" w:rsidRPr="0095141C" w:rsidRDefault="0090152E" w:rsidP="0090152E">
      <w:pPr>
        <w:autoSpaceDE w:val="0"/>
        <w:autoSpaceDN w:val="0"/>
        <w:adjustRightInd w:val="0"/>
        <w:spacing w:after="0" w:line="360" w:lineRule="auto"/>
        <w:jc w:val="both"/>
        <w:rPr>
          <w:rFonts w:ascii="Arial" w:hAnsi="Arial" w:cs="Arial"/>
          <w:i/>
          <w:sz w:val="24"/>
          <w:szCs w:val="24"/>
          <w:lang w:eastAsia="tr-TR"/>
        </w:rPr>
      </w:pPr>
      <w:r w:rsidRPr="0095141C">
        <w:rPr>
          <w:rFonts w:ascii="Arial" w:hAnsi="Arial" w:cs="Arial"/>
          <w:sz w:val="24"/>
          <w:szCs w:val="24"/>
          <w:lang w:eastAsia="tr-TR"/>
        </w:rPr>
        <w:t xml:space="preserve">Özen, A. (2005). </w:t>
      </w:r>
      <w:proofErr w:type="spellStart"/>
      <w:r w:rsidRPr="0095141C">
        <w:rPr>
          <w:rFonts w:ascii="Arial" w:hAnsi="Arial" w:cs="Arial"/>
          <w:i/>
          <w:sz w:val="24"/>
          <w:szCs w:val="24"/>
          <w:lang w:eastAsia="tr-TR"/>
        </w:rPr>
        <w:t>Ürodinamik</w:t>
      </w:r>
      <w:proofErr w:type="spellEnd"/>
      <w:r w:rsidRPr="0095141C">
        <w:rPr>
          <w:rFonts w:ascii="Arial" w:hAnsi="Arial" w:cs="Arial"/>
          <w:i/>
          <w:sz w:val="24"/>
          <w:szCs w:val="24"/>
          <w:lang w:eastAsia="tr-TR"/>
        </w:rPr>
        <w:t xml:space="preserve"> Girişim Uygulanacak Hastaların İşlem Öncesi</w:t>
      </w:r>
    </w:p>
    <w:p w:rsidR="0090152E" w:rsidRPr="0095141C" w:rsidRDefault="0090152E" w:rsidP="0090152E">
      <w:pPr>
        <w:autoSpaceDE w:val="0"/>
        <w:autoSpaceDN w:val="0"/>
        <w:adjustRightInd w:val="0"/>
        <w:spacing w:after="0" w:line="360" w:lineRule="auto"/>
        <w:jc w:val="both"/>
        <w:rPr>
          <w:rFonts w:ascii="Arial" w:hAnsi="Arial" w:cs="Arial"/>
          <w:sz w:val="24"/>
          <w:szCs w:val="24"/>
          <w:lang w:eastAsia="tr-TR"/>
        </w:rPr>
      </w:pPr>
      <w:r w:rsidRPr="0095141C">
        <w:rPr>
          <w:rFonts w:ascii="Arial" w:hAnsi="Arial" w:cs="Arial"/>
          <w:i/>
          <w:sz w:val="24"/>
          <w:szCs w:val="24"/>
          <w:lang w:eastAsia="tr-TR"/>
        </w:rPr>
        <w:t xml:space="preserve">Bilgilendirilmesinin </w:t>
      </w:r>
      <w:proofErr w:type="spellStart"/>
      <w:r w:rsidRPr="0095141C">
        <w:rPr>
          <w:rFonts w:ascii="Arial" w:hAnsi="Arial" w:cs="Arial"/>
          <w:i/>
          <w:sz w:val="24"/>
          <w:szCs w:val="24"/>
          <w:lang w:eastAsia="tr-TR"/>
        </w:rPr>
        <w:t>Anksiyete</w:t>
      </w:r>
      <w:proofErr w:type="spellEnd"/>
      <w:r w:rsidRPr="0095141C">
        <w:rPr>
          <w:rFonts w:ascii="Arial" w:hAnsi="Arial" w:cs="Arial"/>
          <w:i/>
          <w:sz w:val="24"/>
          <w:szCs w:val="24"/>
          <w:lang w:eastAsia="tr-TR"/>
        </w:rPr>
        <w:t xml:space="preserve"> Düzeylerine Etkisi</w:t>
      </w:r>
      <w:r w:rsidRPr="0095141C">
        <w:rPr>
          <w:rFonts w:ascii="Arial" w:hAnsi="Arial" w:cs="Arial"/>
          <w:sz w:val="24"/>
          <w:szCs w:val="24"/>
          <w:lang w:eastAsia="tr-TR"/>
        </w:rPr>
        <w:t>. Yüksek Lisans Tezi, Osmangazi Üniversitesi, Eskişehir.</w:t>
      </w:r>
    </w:p>
    <w:p w:rsidR="0090152E" w:rsidRPr="00C310BA" w:rsidRDefault="0090152E" w:rsidP="0090152E">
      <w:pPr>
        <w:autoSpaceDE w:val="0"/>
        <w:autoSpaceDN w:val="0"/>
        <w:adjustRightInd w:val="0"/>
        <w:spacing w:before="120" w:after="120" w:line="360" w:lineRule="auto"/>
        <w:contextualSpacing/>
        <w:jc w:val="both"/>
        <w:rPr>
          <w:rFonts w:ascii="Arial" w:hAnsi="Arial" w:cs="Arial"/>
          <w:sz w:val="24"/>
          <w:szCs w:val="24"/>
        </w:rPr>
      </w:pPr>
    </w:p>
    <w:p w:rsidR="0090152E" w:rsidRPr="0095141C" w:rsidRDefault="0090152E" w:rsidP="0090152E">
      <w:pPr>
        <w:pStyle w:val="ListeParagraf"/>
        <w:spacing w:before="120" w:after="120" w:line="360" w:lineRule="auto"/>
        <w:ind w:left="0"/>
        <w:jc w:val="both"/>
        <w:rPr>
          <w:rFonts w:ascii="Arial" w:hAnsi="Arial" w:cs="Arial"/>
          <w:sz w:val="24"/>
          <w:szCs w:val="24"/>
        </w:rPr>
      </w:pPr>
      <w:r w:rsidRPr="0095141C">
        <w:rPr>
          <w:rFonts w:ascii="Arial" w:hAnsi="Arial" w:cs="Arial"/>
          <w:sz w:val="24"/>
          <w:szCs w:val="24"/>
        </w:rPr>
        <w:t xml:space="preserve">Özer, K. (2004). </w:t>
      </w:r>
      <w:r w:rsidRPr="0095141C">
        <w:rPr>
          <w:rFonts w:ascii="Arial" w:hAnsi="Arial" w:cs="Arial"/>
          <w:bCs/>
          <w:i/>
          <w:sz w:val="24"/>
          <w:szCs w:val="24"/>
        </w:rPr>
        <w:t>Kayg</w:t>
      </w:r>
      <w:r w:rsidRPr="0095141C">
        <w:rPr>
          <w:rFonts w:ascii="Arial" w:eastAsia="TimesNewRomanPS-BoldMT" w:hAnsi="Arial" w:cs="Arial"/>
          <w:bCs/>
          <w:i/>
          <w:sz w:val="24"/>
          <w:szCs w:val="24"/>
        </w:rPr>
        <w:t>ı</w:t>
      </w:r>
      <w:r w:rsidRPr="0095141C">
        <w:rPr>
          <w:rFonts w:ascii="Arial" w:hAnsi="Arial" w:cs="Arial"/>
          <w:bCs/>
          <w:i/>
          <w:sz w:val="24"/>
          <w:szCs w:val="24"/>
        </w:rPr>
        <w:t>: S</w:t>
      </w:r>
      <w:r w:rsidRPr="0095141C">
        <w:rPr>
          <w:rFonts w:ascii="Arial" w:eastAsia="TimesNewRomanPS-BoldMT" w:hAnsi="Arial" w:cs="Arial"/>
          <w:bCs/>
          <w:i/>
          <w:sz w:val="24"/>
          <w:szCs w:val="24"/>
        </w:rPr>
        <w:t>ı</w:t>
      </w:r>
      <w:r w:rsidRPr="0095141C">
        <w:rPr>
          <w:rFonts w:ascii="Arial" w:hAnsi="Arial" w:cs="Arial"/>
          <w:bCs/>
          <w:i/>
          <w:sz w:val="24"/>
          <w:szCs w:val="24"/>
        </w:rPr>
        <w:t>nanma Duygusuyla Ba</w:t>
      </w:r>
      <w:r w:rsidRPr="0095141C">
        <w:rPr>
          <w:rFonts w:ascii="Arial" w:eastAsia="TimesNewRomanPS-BoldMT" w:hAnsi="Arial" w:cs="Arial"/>
          <w:bCs/>
          <w:i/>
          <w:sz w:val="24"/>
          <w:szCs w:val="24"/>
        </w:rPr>
        <w:t xml:space="preserve">ş </w:t>
      </w:r>
      <w:r w:rsidRPr="0095141C">
        <w:rPr>
          <w:rFonts w:ascii="Arial" w:hAnsi="Arial" w:cs="Arial"/>
          <w:bCs/>
          <w:i/>
          <w:sz w:val="24"/>
          <w:szCs w:val="24"/>
        </w:rPr>
        <w:t>Edebilme</w:t>
      </w:r>
      <w:r w:rsidRPr="0095141C">
        <w:rPr>
          <w:rFonts w:ascii="Arial" w:hAnsi="Arial" w:cs="Arial"/>
          <w:sz w:val="24"/>
          <w:szCs w:val="24"/>
        </w:rPr>
        <w:t>. İstanbul: Sistem Yayıncılık.</w:t>
      </w:r>
    </w:p>
    <w:p w:rsidR="0090152E" w:rsidRPr="00C310BA" w:rsidRDefault="0090152E" w:rsidP="0090152E">
      <w:pPr>
        <w:pStyle w:val="ListeParagraf"/>
        <w:spacing w:before="120" w:after="120" w:line="360" w:lineRule="auto"/>
        <w:ind w:left="0"/>
        <w:jc w:val="both"/>
        <w:rPr>
          <w:rFonts w:ascii="Arial" w:hAnsi="Arial" w:cs="Arial"/>
          <w:sz w:val="24"/>
          <w:szCs w:val="24"/>
        </w:rPr>
      </w:pPr>
    </w:p>
    <w:p w:rsidR="0090152E" w:rsidRDefault="0090152E" w:rsidP="0090152E">
      <w:pPr>
        <w:spacing w:before="120" w:after="120" w:line="360" w:lineRule="auto"/>
        <w:contextualSpacing/>
        <w:jc w:val="both"/>
        <w:rPr>
          <w:rFonts w:ascii="Arial" w:hAnsi="Arial" w:cs="Arial"/>
          <w:sz w:val="24"/>
          <w:szCs w:val="24"/>
        </w:rPr>
      </w:pPr>
      <w:proofErr w:type="spellStart"/>
      <w:r w:rsidRPr="00C310BA">
        <w:rPr>
          <w:rFonts w:ascii="Arial" w:hAnsi="Arial" w:cs="Arial"/>
          <w:sz w:val="24"/>
          <w:szCs w:val="24"/>
        </w:rPr>
        <w:t>Pellino</w:t>
      </w:r>
      <w:proofErr w:type="spellEnd"/>
      <w:r w:rsidRPr="00C310BA">
        <w:rPr>
          <w:rFonts w:ascii="Arial" w:hAnsi="Arial" w:cs="Arial"/>
          <w:sz w:val="24"/>
          <w:szCs w:val="24"/>
        </w:rPr>
        <w:t xml:space="preserve">, T.A., </w:t>
      </w:r>
      <w:proofErr w:type="spellStart"/>
      <w:r w:rsidRPr="00C310BA">
        <w:rPr>
          <w:rFonts w:ascii="Arial" w:hAnsi="Arial" w:cs="Arial"/>
          <w:sz w:val="24"/>
          <w:szCs w:val="24"/>
        </w:rPr>
        <w:t>Gordon</w:t>
      </w:r>
      <w:proofErr w:type="spellEnd"/>
      <w:r w:rsidRPr="00C310BA">
        <w:rPr>
          <w:rFonts w:ascii="Arial" w:hAnsi="Arial" w:cs="Arial"/>
          <w:sz w:val="24"/>
          <w:szCs w:val="24"/>
        </w:rPr>
        <w:t xml:space="preserve">, D.B. ve </w:t>
      </w:r>
      <w:proofErr w:type="spellStart"/>
      <w:r w:rsidRPr="00C310BA">
        <w:rPr>
          <w:rFonts w:ascii="Arial" w:hAnsi="Arial" w:cs="Arial"/>
          <w:sz w:val="24"/>
          <w:szCs w:val="24"/>
        </w:rPr>
        <w:t>Engelke</w:t>
      </w:r>
      <w:proofErr w:type="spellEnd"/>
      <w:r w:rsidRPr="00C310BA">
        <w:rPr>
          <w:rFonts w:ascii="Arial" w:hAnsi="Arial" w:cs="Arial"/>
          <w:sz w:val="24"/>
          <w:szCs w:val="24"/>
        </w:rPr>
        <w:t xml:space="preserve">, Z.K. (2005). </w:t>
      </w:r>
      <w:proofErr w:type="spellStart"/>
      <w:r w:rsidRPr="00C310BA">
        <w:rPr>
          <w:rFonts w:ascii="Arial" w:hAnsi="Arial" w:cs="Arial"/>
          <w:sz w:val="24"/>
          <w:szCs w:val="24"/>
        </w:rPr>
        <w:t>Use</w:t>
      </w:r>
      <w:proofErr w:type="spellEnd"/>
      <w:r w:rsidRPr="00C310BA">
        <w:rPr>
          <w:rFonts w:ascii="Arial" w:hAnsi="Arial" w:cs="Arial"/>
          <w:sz w:val="24"/>
          <w:szCs w:val="24"/>
        </w:rPr>
        <w:t xml:space="preserve"> of </w:t>
      </w:r>
      <w:proofErr w:type="spellStart"/>
      <w:r w:rsidRPr="00C310BA">
        <w:rPr>
          <w:rFonts w:ascii="Arial" w:hAnsi="Arial" w:cs="Arial"/>
          <w:sz w:val="24"/>
          <w:szCs w:val="24"/>
        </w:rPr>
        <w:t>Nonpharmacologic</w:t>
      </w:r>
      <w:proofErr w:type="spellEnd"/>
      <w:r w:rsidRPr="00C310BA">
        <w:rPr>
          <w:rFonts w:ascii="Arial" w:hAnsi="Arial" w:cs="Arial"/>
          <w:sz w:val="24"/>
          <w:szCs w:val="24"/>
        </w:rPr>
        <w:t xml:space="preserve"> </w:t>
      </w:r>
      <w:proofErr w:type="spellStart"/>
      <w:r w:rsidRPr="00C310BA">
        <w:rPr>
          <w:rFonts w:ascii="Arial" w:hAnsi="Arial" w:cs="Arial"/>
          <w:sz w:val="24"/>
          <w:szCs w:val="24"/>
        </w:rPr>
        <w:t>İnterventions</w:t>
      </w:r>
      <w:proofErr w:type="spellEnd"/>
      <w:r w:rsidRPr="00C310BA">
        <w:rPr>
          <w:rFonts w:ascii="Arial" w:hAnsi="Arial" w:cs="Arial"/>
          <w:sz w:val="24"/>
          <w:szCs w:val="24"/>
        </w:rPr>
        <w:t xml:space="preserve"> </w:t>
      </w:r>
      <w:proofErr w:type="spellStart"/>
      <w:r w:rsidRPr="00C310BA">
        <w:rPr>
          <w:rFonts w:ascii="Arial" w:hAnsi="Arial" w:cs="Arial"/>
          <w:sz w:val="24"/>
          <w:szCs w:val="24"/>
        </w:rPr>
        <w:t>for</w:t>
      </w:r>
      <w:proofErr w:type="spellEnd"/>
      <w:r w:rsidRPr="00C310BA">
        <w:rPr>
          <w:rFonts w:ascii="Arial" w:hAnsi="Arial" w:cs="Arial"/>
          <w:sz w:val="24"/>
          <w:szCs w:val="24"/>
        </w:rPr>
        <w:t xml:space="preserve"> </w:t>
      </w:r>
      <w:proofErr w:type="spellStart"/>
      <w:r w:rsidRPr="00C310BA">
        <w:rPr>
          <w:rFonts w:ascii="Arial" w:hAnsi="Arial" w:cs="Arial"/>
          <w:sz w:val="24"/>
          <w:szCs w:val="24"/>
        </w:rPr>
        <w:t>Pain</w:t>
      </w:r>
      <w:proofErr w:type="spellEnd"/>
      <w:r w:rsidRPr="00C310BA">
        <w:rPr>
          <w:rFonts w:ascii="Arial" w:hAnsi="Arial" w:cs="Arial"/>
          <w:sz w:val="24"/>
          <w:szCs w:val="24"/>
        </w:rPr>
        <w:t xml:space="preserve"> </w:t>
      </w:r>
      <w:proofErr w:type="spellStart"/>
      <w:r w:rsidRPr="00C310BA">
        <w:rPr>
          <w:rFonts w:ascii="Arial" w:hAnsi="Arial" w:cs="Arial"/>
          <w:sz w:val="24"/>
          <w:szCs w:val="24"/>
        </w:rPr>
        <w:t>and</w:t>
      </w:r>
      <w:proofErr w:type="spellEnd"/>
      <w:r w:rsidRPr="00C310BA">
        <w:rPr>
          <w:rFonts w:ascii="Arial" w:hAnsi="Arial" w:cs="Arial"/>
          <w:sz w:val="24"/>
          <w:szCs w:val="24"/>
        </w:rPr>
        <w:t xml:space="preserve"> </w:t>
      </w:r>
      <w:proofErr w:type="spellStart"/>
      <w:r w:rsidRPr="00C310BA">
        <w:rPr>
          <w:rFonts w:ascii="Arial" w:hAnsi="Arial" w:cs="Arial"/>
          <w:sz w:val="24"/>
          <w:szCs w:val="24"/>
        </w:rPr>
        <w:t>Anxiety</w:t>
      </w:r>
      <w:proofErr w:type="spellEnd"/>
      <w:r w:rsidRPr="00C310BA">
        <w:rPr>
          <w:rFonts w:ascii="Arial" w:hAnsi="Arial" w:cs="Arial"/>
          <w:sz w:val="24"/>
          <w:szCs w:val="24"/>
        </w:rPr>
        <w:t xml:space="preserve"> </w:t>
      </w:r>
      <w:proofErr w:type="spellStart"/>
      <w:r w:rsidRPr="00C310BA">
        <w:rPr>
          <w:rFonts w:ascii="Arial" w:hAnsi="Arial" w:cs="Arial"/>
          <w:sz w:val="24"/>
          <w:szCs w:val="24"/>
        </w:rPr>
        <w:t>After</w:t>
      </w:r>
      <w:proofErr w:type="spellEnd"/>
      <w:r w:rsidRPr="00C310BA">
        <w:rPr>
          <w:rFonts w:ascii="Arial" w:hAnsi="Arial" w:cs="Arial"/>
          <w:sz w:val="24"/>
          <w:szCs w:val="24"/>
        </w:rPr>
        <w:t xml:space="preserve"> Total </w:t>
      </w:r>
      <w:proofErr w:type="spellStart"/>
      <w:r w:rsidRPr="00C310BA">
        <w:rPr>
          <w:rFonts w:ascii="Arial" w:hAnsi="Arial" w:cs="Arial"/>
          <w:sz w:val="24"/>
          <w:szCs w:val="24"/>
        </w:rPr>
        <w:t>Hip</w:t>
      </w:r>
      <w:proofErr w:type="spellEnd"/>
      <w:r w:rsidRPr="00C310BA">
        <w:rPr>
          <w:rFonts w:ascii="Arial" w:hAnsi="Arial" w:cs="Arial"/>
          <w:sz w:val="24"/>
          <w:szCs w:val="24"/>
        </w:rPr>
        <w:t xml:space="preserve"> </w:t>
      </w:r>
      <w:proofErr w:type="spellStart"/>
      <w:r w:rsidRPr="00C310BA">
        <w:rPr>
          <w:rFonts w:ascii="Arial" w:hAnsi="Arial" w:cs="Arial"/>
          <w:sz w:val="24"/>
          <w:szCs w:val="24"/>
        </w:rPr>
        <w:t>and</w:t>
      </w:r>
      <w:proofErr w:type="spellEnd"/>
      <w:r w:rsidRPr="00C310BA">
        <w:rPr>
          <w:rFonts w:ascii="Arial" w:hAnsi="Arial" w:cs="Arial"/>
          <w:sz w:val="24"/>
          <w:szCs w:val="24"/>
        </w:rPr>
        <w:t xml:space="preserve"> Total </w:t>
      </w:r>
      <w:proofErr w:type="spellStart"/>
      <w:r w:rsidRPr="00C310BA">
        <w:rPr>
          <w:rFonts w:ascii="Arial" w:hAnsi="Arial" w:cs="Arial"/>
          <w:sz w:val="24"/>
          <w:szCs w:val="24"/>
        </w:rPr>
        <w:t>Knee</w:t>
      </w:r>
      <w:proofErr w:type="spellEnd"/>
      <w:r w:rsidRPr="00C310BA">
        <w:rPr>
          <w:rFonts w:ascii="Arial" w:hAnsi="Arial" w:cs="Arial"/>
          <w:sz w:val="24"/>
          <w:szCs w:val="24"/>
        </w:rPr>
        <w:t xml:space="preserve"> </w:t>
      </w:r>
      <w:proofErr w:type="spellStart"/>
      <w:r w:rsidRPr="00C310BA">
        <w:rPr>
          <w:rFonts w:ascii="Arial" w:hAnsi="Arial" w:cs="Arial"/>
          <w:sz w:val="24"/>
          <w:szCs w:val="24"/>
        </w:rPr>
        <w:t>Arthroplasty</w:t>
      </w:r>
      <w:proofErr w:type="spellEnd"/>
      <w:r w:rsidRPr="00C310BA">
        <w:rPr>
          <w:rFonts w:ascii="Arial" w:hAnsi="Arial" w:cs="Arial"/>
          <w:sz w:val="24"/>
          <w:szCs w:val="24"/>
        </w:rPr>
        <w:t xml:space="preserve">. </w:t>
      </w:r>
      <w:proofErr w:type="spellStart"/>
      <w:r w:rsidRPr="00C310BA">
        <w:rPr>
          <w:rFonts w:ascii="Arial" w:hAnsi="Arial" w:cs="Arial"/>
          <w:i/>
          <w:iCs/>
          <w:sz w:val="24"/>
          <w:szCs w:val="24"/>
        </w:rPr>
        <w:t>Orthopaedic</w:t>
      </w:r>
      <w:r>
        <w:rPr>
          <w:rFonts w:ascii="Arial" w:hAnsi="Arial" w:cs="Arial"/>
          <w:i/>
          <w:iCs/>
          <w:sz w:val="24"/>
          <w:szCs w:val="24"/>
        </w:rPr>
        <w:t>ia</w:t>
      </w:r>
      <w:proofErr w:type="spellEnd"/>
      <w:r w:rsidRPr="00C310BA">
        <w:rPr>
          <w:rFonts w:ascii="Arial" w:hAnsi="Arial" w:cs="Arial"/>
          <w:i/>
          <w:iCs/>
          <w:sz w:val="24"/>
          <w:szCs w:val="24"/>
        </w:rPr>
        <w:t xml:space="preserve"> </w:t>
      </w:r>
      <w:proofErr w:type="spellStart"/>
      <w:r w:rsidRPr="00C310BA">
        <w:rPr>
          <w:rFonts w:ascii="Arial" w:hAnsi="Arial" w:cs="Arial"/>
          <w:i/>
          <w:iCs/>
          <w:sz w:val="24"/>
          <w:szCs w:val="24"/>
        </w:rPr>
        <w:t>Nursing</w:t>
      </w:r>
      <w:proofErr w:type="spellEnd"/>
      <w:r w:rsidRPr="00C310BA">
        <w:rPr>
          <w:rFonts w:ascii="Arial" w:hAnsi="Arial" w:cs="Arial"/>
          <w:sz w:val="24"/>
          <w:szCs w:val="24"/>
        </w:rPr>
        <w:t xml:space="preserve">, </w:t>
      </w:r>
      <w:r w:rsidRPr="00C310BA">
        <w:rPr>
          <w:rFonts w:ascii="Arial" w:hAnsi="Arial" w:cs="Arial"/>
          <w:bCs/>
          <w:sz w:val="24"/>
          <w:szCs w:val="24"/>
        </w:rPr>
        <w:t>24(3)</w:t>
      </w:r>
      <w:r w:rsidRPr="00C310BA">
        <w:rPr>
          <w:rFonts w:ascii="Arial" w:hAnsi="Arial" w:cs="Arial"/>
          <w:sz w:val="24"/>
          <w:szCs w:val="24"/>
        </w:rPr>
        <w:t>, 182-190.</w:t>
      </w:r>
    </w:p>
    <w:p w:rsidR="0090152E" w:rsidRPr="00C310BA" w:rsidRDefault="0090152E" w:rsidP="0090152E">
      <w:pPr>
        <w:spacing w:before="120" w:after="120" w:line="360" w:lineRule="auto"/>
        <w:contextualSpacing/>
        <w:jc w:val="both"/>
        <w:rPr>
          <w:rFonts w:ascii="Arial" w:hAnsi="Arial" w:cs="Arial"/>
          <w:sz w:val="24"/>
          <w:szCs w:val="24"/>
        </w:rPr>
      </w:pPr>
    </w:p>
    <w:p w:rsidR="0090152E" w:rsidRPr="0005219B" w:rsidRDefault="0090152E" w:rsidP="0090152E">
      <w:pPr>
        <w:pStyle w:val="Default"/>
        <w:tabs>
          <w:tab w:val="left" w:pos="2552"/>
        </w:tabs>
        <w:spacing w:line="360" w:lineRule="auto"/>
        <w:jc w:val="both"/>
        <w:rPr>
          <w:rFonts w:ascii="Arial" w:hAnsi="Arial" w:cs="Arial"/>
          <w:color w:val="auto"/>
        </w:rPr>
      </w:pPr>
      <w:proofErr w:type="spellStart"/>
      <w:r w:rsidRPr="0005219B">
        <w:rPr>
          <w:rFonts w:ascii="Arial" w:hAnsi="Arial" w:cs="Arial"/>
          <w:color w:val="auto"/>
        </w:rPr>
        <w:t>Riley</w:t>
      </w:r>
      <w:proofErr w:type="spellEnd"/>
      <w:r w:rsidRPr="0005219B">
        <w:rPr>
          <w:rFonts w:ascii="Arial" w:hAnsi="Arial" w:cs="Arial"/>
          <w:color w:val="auto"/>
        </w:rPr>
        <w:t xml:space="preserve"> J.B. (2008). </w:t>
      </w:r>
      <w:proofErr w:type="spellStart"/>
      <w:r w:rsidRPr="0005219B">
        <w:rPr>
          <w:rFonts w:ascii="Arial" w:hAnsi="Arial" w:cs="Arial"/>
          <w:color w:val="auto"/>
        </w:rPr>
        <w:t>Communication</w:t>
      </w:r>
      <w:proofErr w:type="spellEnd"/>
      <w:r w:rsidRPr="0005219B">
        <w:rPr>
          <w:rFonts w:ascii="Arial" w:hAnsi="Arial" w:cs="Arial"/>
          <w:color w:val="auto"/>
        </w:rPr>
        <w:t xml:space="preserve"> in </w:t>
      </w:r>
      <w:proofErr w:type="spellStart"/>
      <w:r w:rsidRPr="0005219B">
        <w:rPr>
          <w:rFonts w:ascii="Arial" w:hAnsi="Arial" w:cs="Arial"/>
          <w:color w:val="auto"/>
        </w:rPr>
        <w:t>Nursing</w:t>
      </w:r>
      <w:proofErr w:type="spellEnd"/>
      <w:r w:rsidRPr="0005219B">
        <w:rPr>
          <w:rFonts w:ascii="Arial" w:hAnsi="Arial" w:cs="Arial"/>
          <w:color w:val="auto"/>
        </w:rPr>
        <w:t xml:space="preserve">. </w:t>
      </w:r>
      <w:proofErr w:type="spellStart"/>
      <w:r w:rsidRPr="0005219B">
        <w:rPr>
          <w:rFonts w:ascii="Arial" w:hAnsi="Arial" w:cs="Arial"/>
          <w:color w:val="auto"/>
        </w:rPr>
        <w:t>Philadelphia</w:t>
      </w:r>
      <w:proofErr w:type="spellEnd"/>
      <w:r w:rsidRPr="0005219B">
        <w:rPr>
          <w:rFonts w:ascii="Arial" w:hAnsi="Arial" w:cs="Arial"/>
          <w:color w:val="auto"/>
        </w:rPr>
        <w:t xml:space="preserve">: </w:t>
      </w:r>
      <w:proofErr w:type="spellStart"/>
      <w:r w:rsidRPr="0005219B">
        <w:rPr>
          <w:rFonts w:ascii="Arial" w:hAnsi="Arial" w:cs="Arial"/>
          <w:color w:val="auto"/>
        </w:rPr>
        <w:t>Mosby</w:t>
      </w:r>
      <w:proofErr w:type="spellEnd"/>
      <w:r w:rsidRPr="0005219B">
        <w:rPr>
          <w:rFonts w:ascii="Arial" w:hAnsi="Arial" w:cs="Arial"/>
          <w:color w:val="auto"/>
        </w:rPr>
        <w:t xml:space="preserve"> </w:t>
      </w:r>
      <w:proofErr w:type="spellStart"/>
      <w:r w:rsidRPr="0005219B">
        <w:rPr>
          <w:rFonts w:ascii="Arial" w:hAnsi="Arial" w:cs="Arial"/>
          <w:color w:val="auto"/>
        </w:rPr>
        <w:t>Elsevier</w:t>
      </w:r>
      <w:proofErr w:type="spellEnd"/>
      <w:r w:rsidRPr="0005219B">
        <w:rPr>
          <w:rFonts w:ascii="Arial" w:hAnsi="Arial" w:cs="Arial"/>
          <w:color w:val="auto"/>
        </w:rPr>
        <w:t>.</w:t>
      </w:r>
    </w:p>
    <w:p w:rsidR="0090152E" w:rsidRDefault="0090152E" w:rsidP="0090152E">
      <w:pPr>
        <w:autoSpaceDE w:val="0"/>
        <w:autoSpaceDN w:val="0"/>
        <w:adjustRightInd w:val="0"/>
        <w:spacing w:before="120" w:after="120" w:line="360" w:lineRule="auto"/>
        <w:contextualSpacing/>
        <w:jc w:val="both"/>
        <w:rPr>
          <w:rFonts w:ascii="TimesNewRoman" w:hAnsi="TimesNewRoman" w:cs="TimesNewRoman"/>
          <w:sz w:val="24"/>
          <w:szCs w:val="24"/>
        </w:rPr>
      </w:pPr>
    </w:p>
    <w:p w:rsidR="0090152E" w:rsidRPr="00DD128E" w:rsidRDefault="0090152E" w:rsidP="0090152E">
      <w:pPr>
        <w:autoSpaceDE w:val="0"/>
        <w:autoSpaceDN w:val="0"/>
        <w:adjustRightInd w:val="0"/>
        <w:spacing w:before="120" w:after="120" w:line="360" w:lineRule="auto"/>
        <w:contextualSpacing/>
        <w:jc w:val="both"/>
        <w:rPr>
          <w:rFonts w:ascii="Arial" w:hAnsi="Arial" w:cs="Arial"/>
          <w:iCs/>
          <w:sz w:val="24"/>
          <w:szCs w:val="24"/>
        </w:rPr>
      </w:pPr>
      <w:r w:rsidRPr="003C10AB">
        <w:rPr>
          <w:rFonts w:ascii="Arial" w:hAnsi="Arial" w:cs="Arial"/>
          <w:sz w:val="24"/>
          <w:szCs w:val="24"/>
        </w:rPr>
        <w:t xml:space="preserve">Salkım, Ö.Ö. (2010). Kapalı </w:t>
      </w:r>
      <w:proofErr w:type="spellStart"/>
      <w:r w:rsidRPr="003C10AB">
        <w:rPr>
          <w:rFonts w:ascii="Arial" w:hAnsi="Arial" w:cs="Arial"/>
          <w:sz w:val="24"/>
          <w:szCs w:val="24"/>
        </w:rPr>
        <w:t>Kolesistektomi</w:t>
      </w:r>
      <w:proofErr w:type="spellEnd"/>
      <w:r w:rsidRPr="003C10AB">
        <w:rPr>
          <w:rFonts w:ascii="Arial" w:hAnsi="Arial" w:cs="Arial"/>
          <w:sz w:val="24"/>
          <w:szCs w:val="24"/>
        </w:rPr>
        <w:t xml:space="preserve"> Ameliyatı Öncesi Hemşire Tarafından Verilen Eğitimin Hastaların Bilgi Düzeyine ve Ameliyat Sonrası Kaygı ve Ağrı Düzeyle</w:t>
      </w:r>
      <w:r>
        <w:rPr>
          <w:rFonts w:ascii="Arial" w:hAnsi="Arial" w:cs="Arial"/>
          <w:sz w:val="24"/>
          <w:szCs w:val="24"/>
        </w:rPr>
        <w:t>rine Etkisi. Yüksek Lisans Tezi</w:t>
      </w:r>
      <w:r w:rsidRPr="00DD128E">
        <w:rPr>
          <w:rFonts w:ascii="Arial" w:hAnsi="Arial" w:cs="Arial"/>
          <w:sz w:val="24"/>
          <w:szCs w:val="24"/>
        </w:rPr>
        <w:t>, Ankara Üniversitesi, Ankara.</w:t>
      </w:r>
    </w:p>
    <w:p w:rsidR="0090152E" w:rsidRDefault="0090152E" w:rsidP="0090152E">
      <w:pPr>
        <w:autoSpaceDE w:val="0"/>
        <w:autoSpaceDN w:val="0"/>
        <w:adjustRightInd w:val="0"/>
        <w:spacing w:before="120" w:after="120" w:line="360" w:lineRule="auto"/>
        <w:contextualSpacing/>
        <w:jc w:val="both"/>
        <w:rPr>
          <w:rFonts w:ascii="Arial" w:hAnsi="Arial" w:cs="Arial"/>
          <w:iCs/>
          <w:color w:val="FF0000"/>
          <w:sz w:val="24"/>
          <w:szCs w:val="24"/>
        </w:rPr>
      </w:pPr>
    </w:p>
    <w:p w:rsidR="0090152E" w:rsidRPr="006D079C" w:rsidRDefault="0090152E" w:rsidP="0090152E">
      <w:pPr>
        <w:autoSpaceDE w:val="0"/>
        <w:autoSpaceDN w:val="0"/>
        <w:adjustRightInd w:val="0"/>
        <w:spacing w:after="0" w:line="360" w:lineRule="auto"/>
        <w:jc w:val="both"/>
        <w:rPr>
          <w:rFonts w:ascii="Arial" w:hAnsi="Arial" w:cs="Arial"/>
          <w:b/>
          <w:bCs/>
          <w:sz w:val="24"/>
          <w:szCs w:val="24"/>
        </w:rPr>
      </w:pPr>
      <w:r w:rsidRPr="006D079C">
        <w:rPr>
          <w:rFonts w:ascii="Arial" w:hAnsi="Arial" w:cs="Arial"/>
          <w:iCs/>
          <w:sz w:val="24"/>
          <w:szCs w:val="24"/>
        </w:rPr>
        <w:t>Saraçoğlu, T. (2008).</w:t>
      </w:r>
      <w:r w:rsidRPr="006D079C">
        <w:rPr>
          <w:rFonts w:ascii="TimesNewRomanPS-BoldMT" w:hAnsi="TimesNewRomanPS-BoldMT" w:cs="TimesNewRomanPS-BoldMT"/>
          <w:b/>
          <w:bCs/>
          <w:sz w:val="40"/>
          <w:szCs w:val="40"/>
        </w:rPr>
        <w:t xml:space="preserve"> </w:t>
      </w:r>
      <w:proofErr w:type="spellStart"/>
      <w:r w:rsidRPr="006D079C">
        <w:rPr>
          <w:rFonts w:ascii="Arial" w:hAnsi="Arial" w:cs="Arial"/>
          <w:bCs/>
          <w:i/>
          <w:sz w:val="24"/>
          <w:szCs w:val="24"/>
        </w:rPr>
        <w:t>Transrektal</w:t>
      </w:r>
      <w:proofErr w:type="spellEnd"/>
      <w:r w:rsidRPr="006D079C">
        <w:rPr>
          <w:rFonts w:ascii="Arial" w:hAnsi="Arial" w:cs="Arial"/>
          <w:bCs/>
          <w:i/>
          <w:sz w:val="24"/>
          <w:szCs w:val="24"/>
        </w:rPr>
        <w:t xml:space="preserve"> Ultrasonografi Eşliğinde Prostat Biyopsisi Yapılan Hastalarda İşlem Öncesi Bekleme Süresi Ve Kaygı Düzeyinin Ağrı Algısı Üzerine Etkisi.</w:t>
      </w:r>
      <w:r w:rsidRPr="006D079C">
        <w:rPr>
          <w:rFonts w:ascii="Arial" w:hAnsi="Arial" w:cs="Arial"/>
          <w:bCs/>
          <w:sz w:val="24"/>
          <w:szCs w:val="24"/>
        </w:rPr>
        <w:t xml:space="preserve"> Uzmanlık Tezi, Adnan Menderes Üniversitesi, Aydın.</w:t>
      </w:r>
    </w:p>
    <w:p w:rsidR="0090152E" w:rsidRPr="00213C20" w:rsidRDefault="0090152E" w:rsidP="0090152E">
      <w:pPr>
        <w:autoSpaceDE w:val="0"/>
        <w:autoSpaceDN w:val="0"/>
        <w:adjustRightInd w:val="0"/>
        <w:spacing w:before="120" w:after="120" w:line="360" w:lineRule="auto"/>
        <w:contextualSpacing/>
        <w:jc w:val="both"/>
        <w:rPr>
          <w:rFonts w:ascii="Arial" w:hAnsi="Arial" w:cs="Arial"/>
          <w:iCs/>
          <w:color w:val="FF0000"/>
          <w:sz w:val="24"/>
          <w:szCs w:val="24"/>
        </w:rPr>
      </w:pPr>
    </w:p>
    <w:p w:rsidR="0090152E" w:rsidRPr="00655CFE" w:rsidRDefault="0090152E" w:rsidP="0090152E">
      <w:pPr>
        <w:autoSpaceDE w:val="0"/>
        <w:autoSpaceDN w:val="0"/>
        <w:adjustRightInd w:val="0"/>
        <w:spacing w:before="120" w:after="120" w:line="360" w:lineRule="auto"/>
        <w:contextualSpacing/>
        <w:jc w:val="both"/>
        <w:rPr>
          <w:rFonts w:ascii="Arial" w:hAnsi="Arial" w:cs="Arial"/>
          <w:iCs/>
          <w:color w:val="FF0000"/>
          <w:sz w:val="24"/>
          <w:szCs w:val="24"/>
        </w:rPr>
      </w:pPr>
      <w:proofErr w:type="spellStart"/>
      <w:r w:rsidRPr="00655CFE">
        <w:rPr>
          <w:rFonts w:ascii="Arial" w:hAnsi="Arial" w:cs="Arial"/>
          <w:iCs/>
          <w:sz w:val="24"/>
          <w:szCs w:val="24"/>
        </w:rPr>
        <w:t>Sertbaş</w:t>
      </w:r>
      <w:proofErr w:type="spellEnd"/>
      <w:r w:rsidRPr="00655CFE">
        <w:rPr>
          <w:rFonts w:ascii="Arial" w:hAnsi="Arial" w:cs="Arial"/>
          <w:iCs/>
          <w:sz w:val="24"/>
          <w:szCs w:val="24"/>
        </w:rPr>
        <w:t>, G. ve Bahar, A. (2004).</w:t>
      </w:r>
      <w:r w:rsidRPr="00655CFE">
        <w:rPr>
          <w:rFonts w:ascii="Arial" w:hAnsi="Arial" w:cs="Arial"/>
          <w:sz w:val="24"/>
          <w:szCs w:val="24"/>
        </w:rPr>
        <w:t xml:space="preserve"> </w:t>
      </w:r>
      <w:proofErr w:type="spellStart"/>
      <w:r w:rsidRPr="00655CFE">
        <w:rPr>
          <w:rFonts w:ascii="Arial" w:hAnsi="Arial" w:cs="Arial"/>
          <w:sz w:val="24"/>
          <w:szCs w:val="24"/>
        </w:rPr>
        <w:t>Anksiyete</w:t>
      </w:r>
      <w:proofErr w:type="spellEnd"/>
      <w:r w:rsidRPr="00655CFE">
        <w:rPr>
          <w:rFonts w:ascii="Arial" w:hAnsi="Arial" w:cs="Arial"/>
          <w:sz w:val="24"/>
          <w:szCs w:val="24"/>
        </w:rPr>
        <w:t xml:space="preserve"> ve </w:t>
      </w:r>
      <w:proofErr w:type="spellStart"/>
      <w:r w:rsidRPr="00655CFE">
        <w:rPr>
          <w:rFonts w:ascii="Arial" w:hAnsi="Arial" w:cs="Arial"/>
          <w:sz w:val="24"/>
          <w:szCs w:val="24"/>
        </w:rPr>
        <w:t>Anksiyete</w:t>
      </w:r>
      <w:proofErr w:type="spellEnd"/>
      <w:r w:rsidRPr="00655CFE">
        <w:rPr>
          <w:rFonts w:ascii="Arial" w:hAnsi="Arial" w:cs="Arial"/>
          <w:sz w:val="24"/>
          <w:szCs w:val="24"/>
        </w:rPr>
        <w:t xml:space="preserve"> ile </w:t>
      </w:r>
      <w:proofErr w:type="spellStart"/>
      <w:r w:rsidRPr="00655CFE">
        <w:rPr>
          <w:rFonts w:ascii="Arial" w:hAnsi="Arial" w:cs="Arial"/>
          <w:sz w:val="24"/>
          <w:szCs w:val="24"/>
        </w:rPr>
        <w:t>Başetmede</w:t>
      </w:r>
      <w:proofErr w:type="spellEnd"/>
      <w:r w:rsidRPr="00655CFE">
        <w:rPr>
          <w:rFonts w:ascii="Arial" w:hAnsi="Arial" w:cs="Arial"/>
          <w:sz w:val="24"/>
          <w:szCs w:val="24"/>
        </w:rPr>
        <w:t xml:space="preserve"> Hemşirelik Girişimleri. </w:t>
      </w:r>
      <w:r w:rsidRPr="00655CFE">
        <w:rPr>
          <w:rFonts w:ascii="Arial" w:hAnsi="Arial" w:cs="Arial"/>
          <w:i/>
          <w:iCs/>
          <w:sz w:val="24"/>
          <w:szCs w:val="24"/>
        </w:rPr>
        <w:t>Hemşirelik Forumu</w:t>
      </w:r>
      <w:r w:rsidRPr="00655CFE">
        <w:rPr>
          <w:rFonts w:ascii="Arial" w:hAnsi="Arial" w:cs="Arial"/>
          <w:sz w:val="24"/>
          <w:szCs w:val="24"/>
        </w:rPr>
        <w:t xml:space="preserve">, </w:t>
      </w:r>
      <w:r w:rsidRPr="00655CFE">
        <w:rPr>
          <w:rFonts w:ascii="Arial" w:hAnsi="Arial" w:cs="Arial"/>
          <w:bCs/>
          <w:iCs/>
          <w:sz w:val="24"/>
          <w:szCs w:val="24"/>
        </w:rPr>
        <w:t>Eylül-Ekim</w:t>
      </w:r>
      <w:r w:rsidRPr="00655CFE">
        <w:rPr>
          <w:rFonts w:ascii="Arial" w:hAnsi="Arial" w:cs="Arial"/>
          <w:sz w:val="24"/>
          <w:szCs w:val="24"/>
        </w:rPr>
        <w:t>, 39-44.</w:t>
      </w:r>
    </w:p>
    <w:p w:rsidR="0090152E" w:rsidRPr="00C310BA" w:rsidRDefault="0090152E" w:rsidP="0090152E">
      <w:pPr>
        <w:autoSpaceDE w:val="0"/>
        <w:autoSpaceDN w:val="0"/>
        <w:adjustRightInd w:val="0"/>
        <w:spacing w:before="120" w:after="120" w:line="360" w:lineRule="auto"/>
        <w:contextualSpacing/>
        <w:jc w:val="both"/>
        <w:rPr>
          <w:rFonts w:ascii="Arial" w:hAnsi="Arial" w:cs="Arial"/>
          <w:iCs/>
          <w:sz w:val="24"/>
          <w:szCs w:val="24"/>
        </w:rPr>
      </w:pPr>
    </w:p>
    <w:p w:rsidR="0090152E" w:rsidRPr="00213C20" w:rsidRDefault="0090152E" w:rsidP="0090152E">
      <w:pPr>
        <w:autoSpaceDE w:val="0"/>
        <w:autoSpaceDN w:val="0"/>
        <w:adjustRightInd w:val="0"/>
        <w:spacing w:before="120" w:after="120" w:line="360" w:lineRule="auto"/>
        <w:contextualSpacing/>
        <w:jc w:val="both"/>
        <w:rPr>
          <w:rFonts w:ascii="Arial" w:hAnsi="Arial" w:cs="Arial"/>
          <w:sz w:val="24"/>
          <w:szCs w:val="24"/>
        </w:rPr>
      </w:pPr>
      <w:proofErr w:type="spellStart"/>
      <w:r w:rsidRPr="00213C20">
        <w:rPr>
          <w:rFonts w:ascii="Arial" w:hAnsi="Arial" w:cs="Arial"/>
          <w:sz w:val="24"/>
          <w:szCs w:val="24"/>
        </w:rPr>
        <w:t>Smeltzer</w:t>
      </w:r>
      <w:proofErr w:type="spellEnd"/>
      <w:r w:rsidRPr="00213C20">
        <w:rPr>
          <w:rFonts w:ascii="Arial" w:hAnsi="Arial" w:cs="Arial"/>
          <w:sz w:val="24"/>
          <w:szCs w:val="24"/>
        </w:rPr>
        <w:t xml:space="preserve">, S.C. ve </w:t>
      </w:r>
      <w:proofErr w:type="spellStart"/>
      <w:r w:rsidRPr="00213C20">
        <w:rPr>
          <w:rFonts w:ascii="Arial" w:hAnsi="Arial" w:cs="Arial"/>
          <w:sz w:val="24"/>
          <w:szCs w:val="24"/>
        </w:rPr>
        <w:t>Bare</w:t>
      </w:r>
      <w:proofErr w:type="spellEnd"/>
      <w:r w:rsidRPr="00213C20">
        <w:rPr>
          <w:rFonts w:ascii="Arial" w:hAnsi="Arial" w:cs="Arial"/>
          <w:sz w:val="24"/>
          <w:szCs w:val="24"/>
        </w:rPr>
        <w:t xml:space="preserve">, B.G. (2000). </w:t>
      </w:r>
      <w:proofErr w:type="spellStart"/>
      <w:r w:rsidRPr="00213C20">
        <w:rPr>
          <w:rFonts w:ascii="Arial" w:hAnsi="Arial" w:cs="Arial"/>
          <w:i/>
          <w:sz w:val="24"/>
          <w:szCs w:val="24"/>
        </w:rPr>
        <w:t>Textbook</w:t>
      </w:r>
      <w:proofErr w:type="spellEnd"/>
      <w:r w:rsidRPr="00213C20">
        <w:rPr>
          <w:rFonts w:ascii="Arial" w:hAnsi="Arial" w:cs="Arial"/>
          <w:i/>
          <w:sz w:val="24"/>
          <w:szCs w:val="24"/>
        </w:rPr>
        <w:t xml:space="preserve"> of </w:t>
      </w:r>
      <w:proofErr w:type="spellStart"/>
      <w:r w:rsidRPr="00213C20">
        <w:rPr>
          <w:rFonts w:ascii="Arial" w:hAnsi="Arial" w:cs="Arial"/>
          <w:i/>
          <w:sz w:val="24"/>
          <w:szCs w:val="24"/>
        </w:rPr>
        <w:t>Medical</w:t>
      </w:r>
      <w:proofErr w:type="spellEnd"/>
      <w:r w:rsidRPr="00213C20">
        <w:rPr>
          <w:rFonts w:ascii="Arial" w:hAnsi="Arial" w:cs="Arial"/>
          <w:i/>
          <w:sz w:val="24"/>
          <w:szCs w:val="24"/>
        </w:rPr>
        <w:t xml:space="preserve"> </w:t>
      </w:r>
      <w:proofErr w:type="spellStart"/>
      <w:r w:rsidRPr="00213C20">
        <w:rPr>
          <w:rFonts w:ascii="Arial" w:hAnsi="Arial" w:cs="Arial"/>
          <w:i/>
          <w:sz w:val="24"/>
          <w:szCs w:val="24"/>
        </w:rPr>
        <w:t>Surgical</w:t>
      </w:r>
      <w:proofErr w:type="spellEnd"/>
      <w:r w:rsidRPr="00213C20">
        <w:rPr>
          <w:rFonts w:ascii="Arial" w:hAnsi="Arial" w:cs="Arial"/>
          <w:i/>
          <w:sz w:val="24"/>
          <w:szCs w:val="24"/>
        </w:rPr>
        <w:t xml:space="preserve"> </w:t>
      </w:r>
      <w:proofErr w:type="spellStart"/>
      <w:r w:rsidRPr="00213C20">
        <w:rPr>
          <w:rFonts w:ascii="Arial" w:hAnsi="Arial" w:cs="Arial"/>
          <w:i/>
          <w:sz w:val="24"/>
          <w:szCs w:val="24"/>
        </w:rPr>
        <w:t>Nursing</w:t>
      </w:r>
      <w:proofErr w:type="spellEnd"/>
      <w:r w:rsidRPr="00213C20">
        <w:rPr>
          <w:rFonts w:ascii="Arial" w:hAnsi="Arial" w:cs="Arial"/>
          <w:sz w:val="24"/>
          <w:szCs w:val="24"/>
        </w:rPr>
        <w:t xml:space="preserve">. </w:t>
      </w:r>
      <w:proofErr w:type="spellStart"/>
      <w:r w:rsidRPr="00213C20">
        <w:rPr>
          <w:rFonts w:ascii="Arial" w:hAnsi="Arial" w:cs="Arial"/>
          <w:sz w:val="24"/>
          <w:szCs w:val="24"/>
        </w:rPr>
        <w:t>Philadelphia</w:t>
      </w:r>
      <w:proofErr w:type="spellEnd"/>
      <w:r w:rsidRPr="00213C20">
        <w:rPr>
          <w:rFonts w:ascii="Arial" w:hAnsi="Arial" w:cs="Arial"/>
          <w:sz w:val="24"/>
          <w:szCs w:val="24"/>
        </w:rPr>
        <w:t xml:space="preserve">: Williams &amp; </w:t>
      </w:r>
      <w:proofErr w:type="spellStart"/>
      <w:r w:rsidRPr="00213C20">
        <w:rPr>
          <w:rFonts w:ascii="Arial" w:hAnsi="Arial" w:cs="Arial"/>
          <w:sz w:val="24"/>
          <w:szCs w:val="24"/>
        </w:rPr>
        <w:t>Wilkins</w:t>
      </w:r>
      <w:proofErr w:type="spellEnd"/>
      <w:r w:rsidRPr="00213C20">
        <w:rPr>
          <w:rFonts w:ascii="Arial" w:hAnsi="Arial" w:cs="Arial"/>
          <w:sz w:val="24"/>
          <w:szCs w:val="24"/>
        </w:rPr>
        <w:t xml:space="preserve"> </w:t>
      </w:r>
      <w:proofErr w:type="spellStart"/>
      <w:r w:rsidRPr="00213C20">
        <w:rPr>
          <w:rFonts w:ascii="Arial" w:hAnsi="Arial" w:cs="Arial"/>
          <w:sz w:val="24"/>
          <w:szCs w:val="24"/>
        </w:rPr>
        <w:t>Company</w:t>
      </w:r>
      <w:proofErr w:type="spellEnd"/>
      <w:r w:rsidRPr="00213C20">
        <w:rPr>
          <w:rFonts w:ascii="Arial" w:hAnsi="Arial" w:cs="Arial"/>
          <w:sz w:val="24"/>
          <w:szCs w:val="24"/>
        </w:rPr>
        <w:t xml:space="preserve">. </w:t>
      </w:r>
    </w:p>
    <w:p w:rsidR="0090152E" w:rsidRDefault="0090152E" w:rsidP="0090152E">
      <w:pPr>
        <w:autoSpaceDE w:val="0"/>
        <w:autoSpaceDN w:val="0"/>
        <w:adjustRightInd w:val="0"/>
        <w:spacing w:before="120" w:after="120" w:line="360" w:lineRule="auto"/>
        <w:contextualSpacing/>
        <w:jc w:val="both"/>
        <w:rPr>
          <w:rFonts w:ascii="Arial" w:hAnsi="Arial" w:cs="Arial"/>
          <w:color w:val="0070C0"/>
          <w:sz w:val="24"/>
          <w:szCs w:val="24"/>
        </w:rPr>
      </w:pPr>
    </w:p>
    <w:p w:rsidR="0090152E" w:rsidRPr="005F5A7B" w:rsidRDefault="0090152E" w:rsidP="0090152E">
      <w:pPr>
        <w:autoSpaceDE w:val="0"/>
        <w:autoSpaceDN w:val="0"/>
        <w:adjustRightInd w:val="0"/>
        <w:spacing w:before="120" w:after="120" w:line="360" w:lineRule="auto"/>
        <w:contextualSpacing/>
        <w:jc w:val="both"/>
        <w:rPr>
          <w:rFonts w:ascii="Arial" w:hAnsi="Arial" w:cs="Arial"/>
          <w:sz w:val="24"/>
          <w:szCs w:val="24"/>
        </w:rPr>
      </w:pPr>
      <w:proofErr w:type="spellStart"/>
      <w:r w:rsidRPr="005F5A7B">
        <w:rPr>
          <w:rFonts w:ascii="Arial" w:hAnsi="Arial" w:cs="Arial"/>
          <w:sz w:val="24"/>
          <w:szCs w:val="24"/>
        </w:rPr>
        <w:t>Sümbüloğlu</w:t>
      </w:r>
      <w:proofErr w:type="spellEnd"/>
      <w:r w:rsidRPr="005F5A7B">
        <w:rPr>
          <w:rFonts w:ascii="Arial" w:hAnsi="Arial" w:cs="Arial"/>
          <w:sz w:val="24"/>
          <w:szCs w:val="24"/>
        </w:rPr>
        <w:t xml:space="preserve">, K. ve </w:t>
      </w:r>
      <w:proofErr w:type="spellStart"/>
      <w:r w:rsidRPr="005F5A7B">
        <w:rPr>
          <w:rFonts w:ascii="Arial" w:hAnsi="Arial" w:cs="Arial"/>
          <w:sz w:val="24"/>
          <w:szCs w:val="24"/>
        </w:rPr>
        <w:t>Sümbüloğlu</w:t>
      </w:r>
      <w:proofErr w:type="spellEnd"/>
      <w:r w:rsidRPr="005F5A7B">
        <w:rPr>
          <w:rFonts w:ascii="Arial" w:hAnsi="Arial" w:cs="Arial"/>
          <w:sz w:val="24"/>
          <w:szCs w:val="24"/>
        </w:rPr>
        <w:t xml:space="preserve">, V. (2007). </w:t>
      </w:r>
      <w:proofErr w:type="spellStart"/>
      <w:r w:rsidRPr="005F5A7B">
        <w:rPr>
          <w:rFonts w:ascii="Arial" w:hAnsi="Arial" w:cs="Arial"/>
          <w:i/>
          <w:sz w:val="24"/>
          <w:szCs w:val="24"/>
        </w:rPr>
        <w:t>Biyoistatistik</w:t>
      </w:r>
      <w:proofErr w:type="spellEnd"/>
      <w:r w:rsidRPr="005F5A7B">
        <w:rPr>
          <w:rFonts w:ascii="Arial" w:hAnsi="Arial" w:cs="Arial"/>
          <w:sz w:val="24"/>
          <w:szCs w:val="24"/>
        </w:rPr>
        <w:t xml:space="preserve"> (12.</w:t>
      </w:r>
      <w:proofErr w:type="spellStart"/>
      <w:r w:rsidRPr="005F5A7B">
        <w:rPr>
          <w:rFonts w:ascii="Arial" w:hAnsi="Arial" w:cs="Arial"/>
          <w:sz w:val="24"/>
          <w:szCs w:val="24"/>
        </w:rPr>
        <w:t>bs</w:t>
      </w:r>
      <w:proofErr w:type="spellEnd"/>
      <w:r w:rsidRPr="005F5A7B">
        <w:rPr>
          <w:rFonts w:ascii="Arial" w:hAnsi="Arial" w:cs="Arial"/>
          <w:sz w:val="24"/>
          <w:szCs w:val="24"/>
        </w:rPr>
        <w:t xml:space="preserve">.). Ankara: </w:t>
      </w:r>
      <w:proofErr w:type="spellStart"/>
      <w:r w:rsidRPr="005F5A7B">
        <w:rPr>
          <w:rFonts w:ascii="Arial" w:hAnsi="Arial" w:cs="Arial"/>
          <w:sz w:val="24"/>
          <w:szCs w:val="24"/>
        </w:rPr>
        <w:t>Hatipoğlu</w:t>
      </w:r>
      <w:proofErr w:type="spellEnd"/>
      <w:r w:rsidRPr="005F5A7B">
        <w:rPr>
          <w:rFonts w:ascii="Arial" w:hAnsi="Arial" w:cs="Arial"/>
          <w:sz w:val="24"/>
          <w:szCs w:val="24"/>
        </w:rPr>
        <w:t xml:space="preserve"> Yayınevi, s.264-266.</w:t>
      </w:r>
    </w:p>
    <w:p w:rsidR="0090152E" w:rsidRDefault="0090152E" w:rsidP="0090152E">
      <w:pPr>
        <w:spacing w:before="120" w:after="120" w:line="360" w:lineRule="auto"/>
        <w:contextualSpacing/>
        <w:jc w:val="both"/>
        <w:rPr>
          <w:rFonts w:ascii="Arial" w:hAnsi="Arial" w:cs="Arial"/>
          <w:color w:val="FF0000"/>
          <w:sz w:val="24"/>
          <w:szCs w:val="24"/>
        </w:rPr>
      </w:pPr>
    </w:p>
    <w:p w:rsidR="0090152E" w:rsidRDefault="0090152E" w:rsidP="0090152E">
      <w:pPr>
        <w:autoSpaceDE w:val="0"/>
        <w:autoSpaceDN w:val="0"/>
        <w:adjustRightInd w:val="0"/>
        <w:spacing w:after="0" w:line="360" w:lineRule="auto"/>
        <w:jc w:val="both"/>
        <w:rPr>
          <w:rFonts w:ascii="Arial" w:eastAsia="TimesNewRomanPSMT" w:hAnsi="Arial" w:cs="Arial"/>
          <w:sz w:val="24"/>
          <w:szCs w:val="24"/>
        </w:rPr>
      </w:pPr>
      <w:r w:rsidRPr="00307B72">
        <w:rPr>
          <w:rFonts w:ascii="Arial" w:eastAsia="TimesNewRomanPS-BoldMT" w:hAnsi="Arial" w:cs="Arial"/>
          <w:bCs/>
          <w:sz w:val="24"/>
          <w:szCs w:val="24"/>
        </w:rPr>
        <w:t xml:space="preserve">Tel, H., Tel, H. ve </w:t>
      </w:r>
      <w:proofErr w:type="spellStart"/>
      <w:r w:rsidRPr="00307B72">
        <w:rPr>
          <w:rFonts w:ascii="Arial" w:eastAsia="TimesNewRomanPS-BoldMT" w:hAnsi="Arial" w:cs="Arial"/>
          <w:bCs/>
          <w:sz w:val="24"/>
          <w:szCs w:val="24"/>
        </w:rPr>
        <w:t>Sabancıoğulları</w:t>
      </w:r>
      <w:proofErr w:type="spellEnd"/>
      <w:r w:rsidRPr="00307B72">
        <w:rPr>
          <w:rFonts w:ascii="Arial" w:eastAsia="TimesNewRomanPS-BoldMT" w:hAnsi="Arial" w:cs="Arial"/>
          <w:bCs/>
          <w:sz w:val="24"/>
          <w:szCs w:val="24"/>
        </w:rPr>
        <w:t>, S.</w:t>
      </w:r>
      <w:r w:rsidRPr="00307B72">
        <w:rPr>
          <w:rFonts w:ascii="Arial" w:eastAsia="TimesNewRomanPS-BoldMT" w:hAnsi="Arial" w:cs="Arial"/>
          <w:b/>
          <w:bCs/>
          <w:sz w:val="24"/>
          <w:szCs w:val="24"/>
        </w:rPr>
        <w:t xml:space="preserve"> </w:t>
      </w:r>
      <w:r w:rsidRPr="00307B72">
        <w:rPr>
          <w:rFonts w:ascii="Arial" w:eastAsia="TimesNewRomanPSMT" w:hAnsi="Arial" w:cs="Arial"/>
          <w:sz w:val="24"/>
          <w:szCs w:val="24"/>
        </w:rPr>
        <w:t xml:space="preserve">(2005). Hastanede yatan hastalarda uyku, </w:t>
      </w:r>
      <w:proofErr w:type="spellStart"/>
      <w:r w:rsidRPr="00307B72">
        <w:rPr>
          <w:rFonts w:ascii="Arial" w:eastAsia="TimesNewRomanPSMT" w:hAnsi="Arial" w:cs="Arial"/>
          <w:sz w:val="24"/>
          <w:szCs w:val="24"/>
        </w:rPr>
        <w:t>anksiyete</w:t>
      </w:r>
      <w:proofErr w:type="spellEnd"/>
      <w:r w:rsidRPr="00307B72">
        <w:rPr>
          <w:rFonts w:ascii="Arial" w:eastAsia="TimesNewRomanPSMT" w:hAnsi="Arial" w:cs="Arial"/>
          <w:sz w:val="24"/>
          <w:szCs w:val="24"/>
        </w:rPr>
        <w:t xml:space="preserve"> ve depresyon. 3. Uluslar arası-10. Ulusal Hemşirelik Kongresi Özet Kitabı, İzmir.</w:t>
      </w:r>
    </w:p>
    <w:p w:rsidR="0090152E" w:rsidRPr="00307B72" w:rsidRDefault="0090152E" w:rsidP="0090152E">
      <w:pPr>
        <w:autoSpaceDE w:val="0"/>
        <w:autoSpaceDN w:val="0"/>
        <w:adjustRightInd w:val="0"/>
        <w:spacing w:after="0" w:line="360" w:lineRule="auto"/>
        <w:jc w:val="both"/>
        <w:rPr>
          <w:rFonts w:ascii="Arial" w:eastAsia="TimesNewRomanPSMT" w:hAnsi="Arial" w:cs="Arial"/>
          <w:sz w:val="24"/>
          <w:szCs w:val="24"/>
        </w:rPr>
      </w:pPr>
    </w:p>
    <w:p w:rsidR="0090152E" w:rsidRPr="008C024C" w:rsidRDefault="0090152E" w:rsidP="0090152E">
      <w:pPr>
        <w:autoSpaceDE w:val="0"/>
        <w:autoSpaceDN w:val="0"/>
        <w:adjustRightInd w:val="0"/>
        <w:spacing w:after="0" w:line="360" w:lineRule="auto"/>
        <w:jc w:val="both"/>
        <w:rPr>
          <w:rFonts w:ascii="Arial" w:hAnsi="Arial" w:cs="Arial"/>
          <w:b/>
          <w:bCs/>
          <w:sz w:val="24"/>
          <w:szCs w:val="24"/>
        </w:rPr>
      </w:pPr>
      <w:r w:rsidRPr="008C024C">
        <w:rPr>
          <w:rFonts w:ascii="Arial" w:hAnsi="Arial" w:cs="Arial"/>
          <w:sz w:val="24"/>
          <w:szCs w:val="24"/>
        </w:rPr>
        <w:t xml:space="preserve">Toprak, İ., </w:t>
      </w:r>
      <w:proofErr w:type="spellStart"/>
      <w:r w:rsidRPr="008C024C">
        <w:rPr>
          <w:rFonts w:ascii="Arial" w:hAnsi="Arial" w:cs="Arial"/>
          <w:sz w:val="24"/>
          <w:szCs w:val="24"/>
        </w:rPr>
        <w:t>Soydal</w:t>
      </w:r>
      <w:proofErr w:type="spellEnd"/>
      <w:r w:rsidRPr="008C024C">
        <w:rPr>
          <w:rFonts w:ascii="Arial" w:hAnsi="Arial" w:cs="Arial"/>
          <w:sz w:val="24"/>
          <w:szCs w:val="24"/>
        </w:rPr>
        <w:t xml:space="preserve">, T., Bal, E., İnan, F., Aksakal, N., </w:t>
      </w:r>
      <w:proofErr w:type="spellStart"/>
      <w:r w:rsidRPr="008C024C">
        <w:rPr>
          <w:rFonts w:ascii="Arial" w:hAnsi="Arial" w:cs="Arial"/>
          <w:sz w:val="24"/>
          <w:szCs w:val="24"/>
        </w:rPr>
        <w:t>Altınyollar</w:t>
      </w:r>
      <w:proofErr w:type="spellEnd"/>
      <w:r w:rsidRPr="008C024C">
        <w:rPr>
          <w:rFonts w:ascii="Arial" w:hAnsi="Arial" w:cs="Arial"/>
          <w:sz w:val="24"/>
          <w:szCs w:val="24"/>
        </w:rPr>
        <w:t xml:space="preserve">, H. ve diğerleri. (2002). </w:t>
      </w:r>
      <w:r w:rsidRPr="008C024C">
        <w:rPr>
          <w:rFonts w:ascii="Arial" w:hAnsi="Arial" w:cs="Arial"/>
          <w:i/>
          <w:sz w:val="24"/>
          <w:szCs w:val="24"/>
        </w:rPr>
        <w:t>Yaşlı Sağlığı</w:t>
      </w:r>
      <w:r w:rsidRPr="008C024C">
        <w:rPr>
          <w:rFonts w:ascii="Arial" w:hAnsi="Arial" w:cs="Arial"/>
          <w:sz w:val="24"/>
          <w:szCs w:val="24"/>
        </w:rPr>
        <w:t xml:space="preserve">. </w:t>
      </w:r>
      <w:r w:rsidRPr="008C024C">
        <w:rPr>
          <w:rFonts w:ascii="Arial" w:hAnsi="Arial" w:cs="Arial"/>
          <w:bCs/>
          <w:sz w:val="24"/>
          <w:szCs w:val="24"/>
        </w:rPr>
        <w:t>T.C. Sa</w:t>
      </w:r>
      <w:r w:rsidRPr="008C024C">
        <w:rPr>
          <w:rFonts w:ascii="Arial" w:hAnsi="Arial" w:cs="Arial"/>
          <w:sz w:val="24"/>
          <w:szCs w:val="24"/>
        </w:rPr>
        <w:t>ğ</w:t>
      </w:r>
      <w:r w:rsidRPr="008C024C">
        <w:rPr>
          <w:rFonts w:ascii="Arial" w:hAnsi="Arial" w:cs="Arial"/>
          <w:bCs/>
          <w:sz w:val="24"/>
          <w:szCs w:val="24"/>
        </w:rPr>
        <w:t>lık Bakanlı</w:t>
      </w:r>
      <w:r w:rsidRPr="008C024C">
        <w:rPr>
          <w:rFonts w:ascii="Arial" w:hAnsi="Arial" w:cs="Arial"/>
          <w:sz w:val="24"/>
          <w:szCs w:val="24"/>
        </w:rPr>
        <w:t>ğ</w:t>
      </w:r>
      <w:r w:rsidRPr="008C024C">
        <w:rPr>
          <w:rFonts w:ascii="Arial" w:hAnsi="Arial" w:cs="Arial"/>
          <w:bCs/>
          <w:sz w:val="24"/>
          <w:szCs w:val="24"/>
        </w:rPr>
        <w:t>ı Temel Sa</w:t>
      </w:r>
      <w:r w:rsidRPr="008C024C">
        <w:rPr>
          <w:rFonts w:ascii="Arial" w:hAnsi="Arial" w:cs="Arial"/>
          <w:sz w:val="24"/>
          <w:szCs w:val="24"/>
        </w:rPr>
        <w:t>ğ</w:t>
      </w:r>
      <w:r w:rsidRPr="008C024C">
        <w:rPr>
          <w:rFonts w:ascii="Arial" w:hAnsi="Arial" w:cs="Arial"/>
          <w:bCs/>
          <w:sz w:val="24"/>
          <w:szCs w:val="24"/>
        </w:rPr>
        <w:t>lık Hizmetleri Genel Müdürlü</w:t>
      </w:r>
      <w:r w:rsidRPr="008C024C">
        <w:rPr>
          <w:rFonts w:ascii="Arial" w:hAnsi="Arial" w:cs="Arial"/>
          <w:sz w:val="24"/>
          <w:szCs w:val="24"/>
        </w:rPr>
        <w:t>ğ</w:t>
      </w:r>
      <w:r w:rsidRPr="008C024C">
        <w:rPr>
          <w:rFonts w:ascii="Arial" w:hAnsi="Arial" w:cs="Arial"/>
          <w:bCs/>
          <w:sz w:val="24"/>
          <w:szCs w:val="24"/>
        </w:rPr>
        <w:t xml:space="preserve">ü. </w:t>
      </w:r>
      <w:r w:rsidRPr="008C024C">
        <w:rPr>
          <w:rFonts w:ascii="Arial" w:hAnsi="Arial" w:cs="Arial"/>
          <w:sz w:val="24"/>
          <w:szCs w:val="24"/>
        </w:rPr>
        <w:t>Ankara: Pelin Ofset.</w:t>
      </w:r>
    </w:p>
    <w:p w:rsidR="0090152E" w:rsidRPr="00307B72" w:rsidRDefault="0090152E" w:rsidP="0090152E">
      <w:pPr>
        <w:spacing w:before="120" w:after="120" w:line="360" w:lineRule="auto"/>
        <w:contextualSpacing/>
        <w:jc w:val="both"/>
        <w:rPr>
          <w:rFonts w:ascii="Arial" w:hAnsi="Arial" w:cs="Arial"/>
          <w:sz w:val="24"/>
          <w:szCs w:val="24"/>
        </w:rPr>
      </w:pPr>
    </w:p>
    <w:p w:rsidR="0090152E" w:rsidRPr="00307B72" w:rsidRDefault="0090152E" w:rsidP="0090152E">
      <w:pPr>
        <w:autoSpaceDE w:val="0"/>
        <w:autoSpaceDN w:val="0"/>
        <w:adjustRightInd w:val="0"/>
        <w:spacing w:before="120" w:after="120" w:line="360" w:lineRule="auto"/>
        <w:contextualSpacing/>
        <w:jc w:val="both"/>
        <w:rPr>
          <w:rFonts w:ascii="Arial" w:hAnsi="Arial" w:cs="Arial"/>
          <w:sz w:val="24"/>
          <w:szCs w:val="24"/>
        </w:rPr>
      </w:pPr>
      <w:r w:rsidRPr="00307B72">
        <w:rPr>
          <w:rFonts w:ascii="Arial" w:hAnsi="Arial" w:cs="Arial"/>
          <w:sz w:val="24"/>
          <w:szCs w:val="24"/>
        </w:rPr>
        <w:t xml:space="preserve">Turhan, Y. (2007). </w:t>
      </w:r>
      <w:proofErr w:type="spellStart"/>
      <w:r w:rsidRPr="00307B72">
        <w:rPr>
          <w:rFonts w:ascii="Arial" w:hAnsi="Arial" w:cs="Arial"/>
          <w:i/>
          <w:sz w:val="24"/>
          <w:szCs w:val="24"/>
        </w:rPr>
        <w:t>Elektif</w:t>
      </w:r>
      <w:proofErr w:type="spellEnd"/>
      <w:r w:rsidRPr="00307B72">
        <w:rPr>
          <w:rFonts w:ascii="Arial" w:hAnsi="Arial" w:cs="Arial"/>
          <w:i/>
          <w:sz w:val="24"/>
          <w:szCs w:val="24"/>
        </w:rPr>
        <w:t xml:space="preserve"> Cerrahi Operasyon Planlanan Hastalarda </w:t>
      </w:r>
      <w:proofErr w:type="spellStart"/>
      <w:r w:rsidRPr="00307B72">
        <w:rPr>
          <w:rFonts w:ascii="Arial" w:hAnsi="Arial" w:cs="Arial"/>
          <w:i/>
          <w:sz w:val="24"/>
          <w:szCs w:val="24"/>
        </w:rPr>
        <w:t>Preoperatif</w:t>
      </w:r>
      <w:proofErr w:type="spellEnd"/>
      <w:r w:rsidRPr="00307B72">
        <w:rPr>
          <w:rFonts w:ascii="Arial" w:hAnsi="Arial" w:cs="Arial"/>
          <w:i/>
          <w:sz w:val="24"/>
          <w:szCs w:val="24"/>
        </w:rPr>
        <w:t xml:space="preserve"> ve </w:t>
      </w:r>
      <w:proofErr w:type="spellStart"/>
      <w:r w:rsidRPr="00307B72">
        <w:rPr>
          <w:rFonts w:ascii="Arial" w:hAnsi="Arial" w:cs="Arial"/>
          <w:i/>
          <w:sz w:val="24"/>
          <w:szCs w:val="24"/>
        </w:rPr>
        <w:t>Postoperatif</w:t>
      </w:r>
      <w:proofErr w:type="spellEnd"/>
      <w:r w:rsidRPr="00307B72">
        <w:rPr>
          <w:rFonts w:ascii="Arial" w:hAnsi="Arial" w:cs="Arial"/>
          <w:i/>
          <w:sz w:val="24"/>
          <w:szCs w:val="24"/>
        </w:rPr>
        <w:t xml:space="preserve"> </w:t>
      </w:r>
      <w:proofErr w:type="spellStart"/>
      <w:r w:rsidRPr="00307B72">
        <w:rPr>
          <w:rFonts w:ascii="Arial" w:hAnsi="Arial" w:cs="Arial"/>
          <w:i/>
          <w:sz w:val="24"/>
          <w:szCs w:val="24"/>
        </w:rPr>
        <w:t>Anksiyetenin</w:t>
      </w:r>
      <w:proofErr w:type="spellEnd"/>
      <w:r w:rsidRPr="00307B72">
        <w:rPr>
          <w:rFonts w:ascii="Arial" w:hAnsi="Arial" w:cs="Arial"/>
          <w:i/>
          <w:sz w:val="24"/>
          <w:szCs w:val="24"/>
        </w:rPr>
        <w:t xml:space="preserve"> Hasta Memnuniyeti İle İlişkisi.</w:t>
      </w:r>
      <w:r w:rsidRPr="00307B72">
        <w:rPr>
          <w:rFonts w:ascii="Arial" w:hAnsi="Arial" w:cs="Arial"/>
          <w:sz w:val="24"/>
          <w:szCs w:val="24"/>
        </w:rPr>
        <w:t xml:space="preserve"> Yüksek Lisans Tezi, Çukurova Üniversitesi</w:t>
      </w:r>
      <w:r w:rsidRPr="00307B72">
        <w:rPr>
          <w:rFonts w:ascii="Arial" w:hAnsi="Arial" w:cs="Arial"/>
          <w:i/>
          <w:sz w:val="24"/>
          <w:szCs w:val="24"/>
        </w:rPr>
        <w:t xml:space="preserve">, </w:t>
      </w:r>
      <w:r w:rsidRPr="00307B72">
        <w:rPr>
          <w:rFonts w:ascii="Arial" w:hAnsi="Arial" w:cs="Arial"/>
          <w:sz w:val="24"/>
          <w:szCs w:val="24"/>
        </w:rPr>
        <w:t>Adana.</w:t>
      </w:r>
    </w:p>
    <w:p w:rsidR="0090152E" w:rsidRPr="008C024C" w:rsidRDefault="0090152E" w:rsidP="0090152E">
      <w:pPr>
        <w:autoSpaceDE w:val="0"/>
        <w:autoSpaceDN w:val="0"/>
        <w:adjustRightInd w:val="0"/>
        <w:spacing w:before="120" w:after="120" w:line="360" w:lineRule="auto"/>
        <w:contextualSpacing/>
        <w:jc w:val="both"/>
        <w:rPr>
          <w:rFonts w:ascii="Arial" w:hAnsi="Arial" w:cs="Arial"/>
          <w:sz w:val="24"/>
          <w:szCs w:val="24"/>
        </w:rPr>
      </w:pPr>
    </w:p>
    <w:p w:rsidR="0090152E" w:rsidRPr="001159EC" w:rsidRDefault="0090152E" w:rsidP="0090152E">
      <w:pPr>
        <w:spacing w:before="120" w:after="120" w:line="360" w:lineRule="auto"/>
        <w:contextualSpacing/>
        <w:jc w:val="both"/>
        <w:rPr>
          <w:rFonts w:ascii="Arial" w:hAnsi="Arial" w:cs="Arial"/>
          <w:sz w:val="24"/>
          <w:szCs w:val="24"/>
        </w:rPr>
      </w:pPr>
      <w:r w:rsidRPr="001159EC">
        <w:rPr>
          <w:rFonts w:ascii="Arial" w:hAnsi="Arial" w:cs="Arial"/>
          <w:sz w:val="24"/>
          <w:szCs w:val="24"/>
        </w:rPr>
        <w:t xml:space="preserve">Uzun, Ö. (2000). Ameliyat Öncesi Hasta Eğitimi. </w:t>
      </w:r>
      <w:r w:rsidRPr="001159EC">
        <w:rPr>
          <w:rFonts w:ascii="Arial" w:hAnsi="Arial" w:cs="Arial"/>
          <w:i/>
          <w:sz w:val="24"/>
          <w:szCs w:val="24"/>
        </w:rPr>
        <w:t>Atatürk Üniversitesi Hemşirelik Yüksekokulu Dergisi</w:t>
      </w:r>
      <w:r w:rsidRPr="001159EC">
        <w:rPr>
          <w:rFonts w:ascii="Arial" w:hAnsi="Arial" w:cs="Arial"/>
          <w:sz w:val="24"/>
          <w:szCs w:val="24"/>
        </w:rPr>
        <w:t>, 3(2), 36-45.</w:t>
      </w:r>
    </w:p>
    <w:p w:rsidR="0090152E" w:rsidRPr="001159EC" w:rsidRDefault="0090152E" w:rsidP="0090152E">
      <w:pPr>
        <w:spacing w:before="120" w:after="120" w:line="360" w:lineRule="auto"/>
        <w:contextualSpacing/>
        <w:jc w:val="both"/>
        <w:rPr>
          <w:rFonts w:ascii="Arial" w:hAnsi="Arial" w:cs="Arial"/>
          <w:sz w:val="24"/>
          <w:szCs w:val="24"/>
        </w:rPr>
      </w:pPr>
    </w:p>
    <w:p w:rsidR="0090152E" w:rsidRPr="001159EC" w:rsidRDefault="0090152E" w:rsidP="0090152E">
      <w:pPr>
        <w:autoSpaceDE w:val="0"/>
        <w:autoSpaceDN w:val="0"/>
        <w:adjustRightInd w:val="0"/>
        <w:spacing w:before="120" w:after="120" w:line="360" w:lineRule="auto"/>
        <w:contextualSpacing/>
        <w:jc w:val="both"/>
        <w:rPr>
          <w:rFonts w:ascii="Arial" w:hAnsi="Arial" w:cs="Arial"/>
          <w:sz w:val="24"/>
          <w:szCs w:val="24"/>
        </w:rPr>
      </w:pPr>
      <w:r w:rsidRPr="001159EC">
        <w:rPr>
          <w:rFonts w:ascii="Arial" w:hAnsi="Arial" w:cs="Arial"/>
          <w:sz w:val="24"/>
          <w:szCs w:val="24"/>
        </w:rPr>
        <w:t xml:space="preserve">Üstün, B., Akgün, E.  ve </w:t>
      </w:r>
      <w:proofErr w:type="spellStart"/>
      <w:r w:rsidRPr="001159EC">
        <w:rPr>
          <w:rFonts w:ascii="Arial" w:hAnsi="Arial" w:cs="Arial"/>
          <w:sz w:val="24"/>
          <w:szCs w:val="24"/>
        </w:rPr>
        <w:t>Partlak</w:t>
      </w:r>
      <w:proofErr w:type="spellEnd"/>
      <w:r w:rsidRPr="001159EC">
        <w:rPr>
          <w:rFonts w:ascii="Arial" w:hAnsi="Arial" w:cs="Arial"/>
          <w:sz w:val="24"/>
          <w:szCs w:val="24"/>
        </w:rPr>
        <w:t>, N. (2005).</w:t>
      </w:r>
      <w:r w:rsidRPr="001159EC">
        <w:rPr>
          <w:rFonts w:ascii="Arial" w:hAnsi="Arial" w:cs="Arial"/>
          <w:i/>
          <w:sz w:val="24"/>
          <w:szCs w:val="24"/>
        </w:rPr>
        <w:t>Hemşirelikte İletişim Becerileri Öğretimi</w:t>
      </w:r>
      <w:r w:rsidRPr="001159EC">
        <w:rPr>
          <w:rFonts w:ascii="Arial" w:hAnsi="Arial" w:cs="Arial"/>
          <w:sz w:val="24"/>
          <w:szCs w:val="24"/>
        </w:rPr>
        <w:t>. İzmir: Okullar Yayınevi.</w:t>
      </w:r>
    </w:p>
    <w:p w:rsidR="0090152E" w:rsidRPr="001159EC" w:rsidRDefault="0090152E" w:rsidP="0090152E">
      <w:pPr>
        <w:autoSpaceDE w:val="0"/>
        <w:autoSpaceDN w:val="0"/>
        <w:adjustRightInd w:val="0"/>
        <w:spacing w:before="120" w:after="120" w:line="360" w:lineRule="auto"/>
        <w:contextualSpacing/>
        <w:jc w:val="both"/>
        <w:rPr>
          <w:rFonts w:ascii="Arial" w:hAnsi="Arial" w:cs="Arial"/>
          <w:sz w:val="24"/>
          <w:szCs w:val="24"/>
        </w:rPr>
      </w:pPr>
      <w:r w:rsidRPr="001159EC">
        <w:rPr>
          <w:rFonts w:ascii="Arial" w:hAnsi="Arial" w:cs="Arial"/>
          <w:sz w:val="24"/>
          <w:szCs w:val="24"/>
        </w:rPr>
        <w:t xml:space="preserve"> </w:t>
      </w:r>
    </w:p>
    <w:p w:rsidR="0090152E" w:rsidRPr="001159EC" w:rsidRDefault="0090152E" w:rsidP="0090152E">
      <w:pPr>
        <w:autoSpaceDE w:val="0"/>
        <w:autoSpaceDN w:val="0"/>
        <w:adjustRightInd w:val="0"/>
        <w:spacing w:before="120" w:after="120" w:line="360" w:lineRule="auto"/>
        <w:contextualSpacing/>
        <w:jc w:val="both"/>
        <w:rPr>
          <w:rFonts w:ascii="Arial" w:hAnsi="Arial" w:cs="Arial"/>
          <w:sz w:val="24"/>
          <w:szCs w:val="24"/>
        </w:rPr>
      </w:pPr>
      <w:r w:rsidRPr="001159EC">
        <w:rPr>
          <w:rFonts w:ascii="Arial" w:hAnsi="Arial" w:cs="Arial"/>
          <w:sz w:val="24"/>
          <w:szCs w:val="24"/>
        </w:rPr>
        <w:t xml:space="preserve">Varol, S. ve </w:t>
      </w:r>
      <w:proofErr w:type="spellStart"/>
      <w:r w:rsidRPr="001159EC">
        <w:rPr>
          <w:rFonts w:ascii="Arial" w:hAnsi="Arial" w:cs="Arial"/>
          <w:sz w:val="24"/>
          <w:szCs w:val="24"/>
        </w:rPr>
        <w:t>Özbayır</w:t>
      </w:r>
      <w:proofErr w:type="spellEnd"/>
      <w:r w:rsidRPr="001159EC">
        <w:rPr>
          <w:rFonts w:ascii="Arial" w:hAnsi="Arial" w:cs="Arial"/>
          <w:sz w:val="24"/>
          <w:szCs w:val="24"/>
        </w:rPr>
        <w:t>, T. (2000)</w:t>
      </w:r>
      <w:r>
        <w:rPr>
          <w:rFonts w:ascii="Arial" w:hAnsi="Arial" w:cs="Arial"/>
          <w:sz w:val="24"/>
          <w:szCs w:val="24"/>
        </w:rPr>
        <w:t>.</w:t>
      </w:r>
      <w:r w:rsidRPr="001159EC">
        <w:rPr>
          <w:rFonts w:ascii="Arial" w:hAnsi="Arial" w:cs="Arial"/>
          <w:sz w:val="24"/>
          <w:szCs w:val="24"/>
        </w:rPr>
        <w:t xml:space="preserve"> </w:t>
      </w:r>
      <w:proofErr w:type="spellStart"/>
      <w:r w:rsidRPr="001159EC">
        <w:rPr>
          <w:rFonts w:ascii="Arial" w:hAnsi="Arial" w:cs="Arial"/>
          <w:sz w:val="24"/>
          <w:szCs w:val="24"/>
        </w:rPr>
        <w:t>Sedatif</w:t>
      </w:r>
      <w:proofErr w:type="spellEnd"/>
      <w:r w:rsidRPr="001159EC">
        <w:rPr>
          <w:rFonts w:ascii="Arial" w:hAnsi="Arial" w:cs="Arial"/>
          <w:sz w:val="24"/>
          <w:szCs w:val="24"/>
        </w:rPr>
        <w:t xml:space="preserve"> Müziğin </w:t>
      </w:r>
      <w:proofErr w:type="spellStart"/>
      <w:r w:rsidRPr="001159EC">
        <w:rPr>
          <w:rFonts w:ascii="Arial" w:hAnsi="Arial" w:cs="Arial"/>
          <w:sz w:val="24"/>
          <w:szCs w:val="24"/>
        </w:rPr>
        <w:t>Preoperatif</w:t>
      </w:r>
      <w:proofErr w:type="spellEnd"/>
      <w:r w:rsidRPr="001159EC">
        <w:rPr>
          <w:rFonts w:ascii="Arial" w:hAnsi="Arial" w:cs="Arial"/>
          <w:sz w:val="24"/>
          <w:szCs w:val="24"/>
        </w:rPr>
        <w:t xml:space="preserve"> Kaygı Düzeyine </w:t>
      </w:r>
      <w:proofErr w:type="spellStart"/>
      <w:r w:rsidRPr="001159EC">
        <w:rPr>
          <w:rFonts w:ascii="Arial" w:hAnsi="Arial" w:cs="Arial"/>
          <w:sz w:val="24"/>
          <w:szCs w:val="24"/>
        </w:rPr>
        <w:t>İntraoperatif</w:t>
      </w:r>
      <w:proofErr w:type="spellEnd"/>
      <w:r w:rsidRPr="001159EC">
        <w:rPr>
          <w:rFonts w:ascii="Arial" w:hAnsi="Arial" w:cs="Arial"/>
          <w:sz w:val="24"/>
          <w:szCs w:val="24"/>
        </w:rPr>
        <w:t xml:space="preserve"> Kan Basıncı ve Nabız Parametrelerine Etkisi, </w:t>
      </w:r>
      <w:r w:rsidRPr="001159EC">
        <w:rPr>
          <w:rFonts w:ascii="Arial" w:hAnsi="Arial" w:cs="Arial"/>
          <w:i/>
          <w:sz w:val="24"/>
          <w:szCs w:val="24"/>
        </w:rPr>
        <w:t>Hemşirelik Formu Ameliyathane Özel Sayısı,</w:t>
      </w:r>
      <w:r w:rsidRPr="001159EC">
        <w:rPr>
          <w:rFonts w:ascii="Arial" w:hAnsi="Arial" w:cs="Arial"/>
          <w:sz w:val="24"/>
          <w:szCs w:val="24"/>
        </w:rPr>
        <w:t xml:space="preserve"> 3(6), 15-18.</w:t>
      </w:r>
    </w:p>
    <w:p w:rsidR="0090152E" w:rsidRPr="001159EC" w:rsidRDefault="0090152E" w:rsidP="0090152E">
      <w:pPr>
        <w:autoSpaceDE w:val="0"/>
        <w:autoSpaceDN w:val="0"/>
        <w:adjustRightInd w:val="0"/>
        <w:spacing w:before="120" w:after="120" w:line="360" w:lineRule="auto"/>
        <w:contextualSpacing/>
        <w:jc w:val="both"/>
        <w:rPr>
          <w:rFonts w:ascii="Arial" w:hAnsi="Arial" w:cs="Arial"/>
          <w:sz w:val="24"/>
          <w:szCs w:val="24"/>
        </w:rPr>
      </w:pPr>
    </w:p>
    <w:p w:rsidR="0090152E" w:rsidRPr="001159EC" w:rsidRDefault="0090152E" w:rsidP="0090152E">
      <w:pPr>
        <w:pStyle w:val="ListeParagraf"/>
        <w:spacing w:before="120" w:after="120" w:line="360" w:lineRule="auto"/>
        <w:ind w:left="0"/>
        <w:jc w:val="both"/>
        <w:rPr>
          <w:rFonts w:ascii="Arial" w:hAnsi="Arial" w:cs="Arial"/>
          <w:sz w:val="24"/>
          <w:szCs w:val="24"/>
        </w:rPr>
      </w:pPr>
      <w:r w:rsidRPr="001159EC">
        <w:rPr>
          <w:rFonts w:ascii="Arial" w:hAnsi="Arial" w:cs="Arial"/>
          <w:sz w:val="24"/>
          <w:szCs w:val="24"/>
        </w:rPr>
        <w:t xml:space="preserve">Yardakçı, R. ve </w:t>
      </w:r>
      <w:proofErr w:type="spellStart"/>
      <w:r w:rsidRPr="001159EC">
        <w:rPr>
          <w:rFonts w:ascii="Arial" w:hAnsi="Arial" w:cs="Arial"/>
          <w:sz w:val="24"/>
          <w:szCs w:val="24"/>
        </w:rPr>
        <w:t>Akyolcu</w:t>
      </w:r>
      <w:proofErr w:type="spellEnd"/>
      <w:r w:rsidRPr="001159EC">
        <w:rPr>
          <w:rFonts w:ascii="Arial" w:hAnsi="Arial" w:cs="Arial"/>
          <w:sz w:val="24"/>
          <w:szCs w:val="24"/>
        </w:rPr>
        <w:t xml:space="preserve">, N. (2004). Ameliyat Öncesi Dönemde Yapılan Hasta Ziyaretlerinin Hastanın </w:t>
      </w:r>
      <w:proofErr w:type="spellStart"/>
      <w:r w:rsidRPr="001159EC">
        <w:rPr>
          <w:rFonts w:ascii="Arial" w:hAnsi="Arial" w:cs="Arial"/>
          <w:sz w:val="24"/>
          <w:szCs w:val="24"/>
        </w:rPr>
        <w:t>Anksiyete</w:t>
      </w:r>
      <w:proofErr w:type="spellEnd"/>
      <w:r w:rsidRPr="001159EC">
        <w:rPr>
          <w:rFonts w:ascii="Arial" w:hAnsi="Arial" w:cs="Arial"/>
          <w:sz w:val="24"/>
          <w:szCs w:val="24"/>
        </w:rPr>
        <w:t xml:space="preserve"> Düzeyine Etkisi. </w:t>
      </w:r>
      <w:r w:rsidRPr="001159EC">
        <w:rPr>
          <w:rFonts w:ascii="Arial" w:hAnsi="Arial" w:cs="Arial"/>
          <w:i/>
          <w:sz w:val="24"/>
          <w:szCs w:val="24"/>
        </w:rPr>
        <w:t>Hemşirelikte Araştırma Geliştirme Dergisi</w:t>
      </w:r>
      <w:r w:rsidRPr="001159EC">
        <w:rPr>
          <w:rFonts w:ascii="Arial" w:hAnsi="Arial" w:cs="Arial"/>
          <w:sz w:val="24"/>
          <w:szCs w:val="24"/>
        </w:rPr>
        <w:t>, 1(2), 7-14.</w:t>
      </w:r>
    </w:p>
    <w:p w:rsidR="0090152E" w:rsidRPr="001159EC" w:rsidRDefault="0090152E" w:rsidP="0090152E">
      <w:pPr>
        <w:spacing w:before="120" w:after="120" w:line="360" w:lineRule="auto"/>
        <w:contextualSpacing/>
        <w:jc w:val="both"/>
        <w:rPr>
          <w:rFonts w:ascii="Arial" w:hAnsi="Arial" w:cs="Arial"/>
          <w:sz w:val="24"/>
          <w:szCs w:val="24"/>
        </w:rPr>
      </w:pPr>
    </w:p>
    <w:p w:rsidR="0090152E" w:rsidRPr="001159EC" w:rsidRDefault="0090152E" w:rsidP="0090152E">
      <w:pPr>
        <w:spacing w:before="120" w:after="120" w:line="360" w:lineRule="auto"/>
        <w:contextualSpacing/>
        <w:jc w:val="both"/>
        <w:rPr>
          <w:rFonts w:ascii="Arial" w:hAnsi="Arial" w:cs="Arial"/>
          <w:sz w:val="24"/>
          <w:szCs w:val="24"/>
        </w:rPr>
      </w:pPr>
      <w:r w:rsidRPr="001159EC">
        <w:rPr>
          <w:rFonts w:ascii="Arial" w:hAnsi="Arial" w:cs="Arial"/>
          <w:sz w:val="24"/>
          <w:szCs w:val="24"/>
        </w:rPr>
        <w:t xml:space="preserve">Yılmaz, M. ve Gürler, H. (2011). Hastaların Ameliyat Sonrası Yaşadıkları Ağrıya Yönelik Hemşirelik Yaklaşımları: Hasta Görüşleri. </w:t>
      </w:r>
      <w:r w:rsidRPr="001159EC">
        <w:rPr>
          <w:rFonts w:ascii="Arial" w:hAnsi="Arial" w:cs="Arial"/>
          <w:i/>
          <w:sz w:val="24"/>
          <w:szCs w:val="24"/>
        </w:rPr>
        <w:t>Ağrı,</w:t>
      </w:r>
      <w:r w:rsidRPr="001159EC">
        <w:rPr>
          <w:rFonts w:ascii="Arial" w:hAnsi="Arial" w:cs="Arial"/>
          <w:sz w:val="24"/>
          <w:szCs w:val="24"/>
        </w:rPr>
        <w:t xml:space="preserve"> 23(2), 71-79.</w:t>
      </w:r>
    </w:p>
    <w:p w:rsidR="0090152E" w:rsidRDefault="0090152E" w:rsidP="0090152E">
      <w:pPr>
        <w:rPr>
          <w:rFonts w:ascii="Arial" w:hAnsi="Arial" w:cs="Arial"/>
          <w:sz w:val="24"/>
          <w:szCs w:val="24"/>
        </w:rPr>
      </w:pPr>
    </w:p>
    <w:p w:rsidR="0090152E" w:rsidRDefault="0090152E" w:rsidP="0090152E"/>
    <w:p w:rsidR="0090152E" w:rsidRDefault="0090152E" w:rsidP="0090152E"/>
    <w:p w:rsidR="0090152E" w:rsidRDefault="0090152E" w:rsidP="0090152E"/>
    <w:p w:rsidR="0090152E" w:rsidRDefault="0090152E" w:rsidP="0090152E"/>
    <w:p w:rsidR="0090152E" w:rsidRDefault="0090152E" w:rsidP="0090152E"/>
    <w:p w:rsidR="0090152E" w:rsidRDefault="0090152E" w:rsidP="0090152E"/>
    <w:p w:rsidR="0090152E" w:rsidRDefault="0090152E" w:rsidP="0090152E"/>
    <w:p w:rsidR="0090152E" w:rsidRDefault="0090152E" w:rsidP="0090152E"/>
    <w:p w:rsidR="0090152E" w:rsidRDefault="0090152E" w:rsidP="0090152E"/>
    <w:p w:rsidR="0090152E" w:rsidRDefault="0090152E" w:rsidP="0090152E"/>
    <w:p w:rsidR="0090152E" w:rsidRDefault="0090152E" w:rsidP="0090152E"/>
    <w:p w:rsidR="0090152E" w:rsidRDefault="0090152E" w:rsidP="0090152E"/>
    <w:p w:rsidR="0090152E" w:rsidRDefault="0090152E" w:rsidP="0090152E"/>
    <w:p w:rsidR="0090152E" w:rsidRDefault="0090152E" w:rsidP="0090152E"/>
    <w:p w:rsidR="0090152E" w:rsidRDefault="0090152E" w:rsidP="0090152E"/>
    <w:p w:rsidR="0090152E" w:rsidRDefault="0090152E" w:rsidP="0090152E"/>
    <w:p w:rsidR="0090152E" w:rsidRDefault="0090152E" w:rsidP="0090152E"/>
    <w:p w:rsidR="0090152E" w:rsidRDefault="0090152E" w:rsidP="0090152E"/>
    <w:p w:rsidR="0090152E" w:rsidRDefault="0090152E" w:rsidP="0090152E"/>
    <w:p w:rsidR="0090152E" w:rsidRDefault="0090152E" w:rsidP="0090152E"/>
    <w:p w:rsidR="0090152E" w:rsidRDefault="0090152E" w:rsidP="0090152E"/>
    <w:p w:rsidR="0090152E" w:rsidRDefault="0090152E" w:rsidP="0090152E"/>
    <w:p w:rsidR="0090152E" w:rsidRDefault="0090152E" w:rsidP="0090152E"/>
    <w:p w:rsidR="0090152E" w:rsidRDefault="0090152E" w:rsidP="0090152E">
      <w:pPr>
        <w:rPr>
          <w:rFonts w:ascii="Arial" w:hAnsi="Arial" w:cs="Arial"/>
          <w:b/>
          <w:sz w:val="24"/>
          <w:szCs w:val="24"/>
        </w:rPr>
      </w:pPr>
      <w:r>
        <w:rPr>
          <w:rFonts w:ascii="Arial" w:hAnsi="Arial" w:cs="Arial"/>
          <w:b/>
          <w:sz w:val="24"/>
          <w:szCs w:val="24"/>
        </w:rPr>
        <w:t xml:space="preserve">                                           EKLER</w:t>
      </w:r>
    </w:p>
    <w:p w:rsidR="0090152E" w:rsidRDefault="0090152E" w:rsidP="0090152E">
      <w:pPr>
        <w:rPr>
          <w:rFonts w:ascii="Arial" w:hAnsi="Arial" w:cs="Arial"/>
          <w:b/>
          <w:sz w:val="24"/>
          <w:szCs w:val="24"/>
        </w:rPr>
      </w:pPr>
      <w:r>
        <w:rPr>
          <w:rFonts w:ascii="Arial" w:hAnsi="Arial" w:cs="Arial"/>
          <w:b/>
          <w:sz w:val="24"/>
          <w:szCs w:val="24"/>
        </w:rPr>
        <w:t xml:space="preserve">EK I. </w:t>
      </w:r>
      <w:r w:rsidRPr="007A5D90">
        <w:rPr>
          <w:rFonts w:ascii="Arial" w:hAnsi="Arial" w:cs="Arial"/>
          <w:b/>
          <w:sz w:val="24"/>
          <w:szCs w:val="24"/>
        </w:rPr>
        <w:t>KKTC SAĞLIK BAKANLIĞI YATAKLI TEDAVİ KURUMLARI DAİRESİ İZNİ</w:t>
      </w:r>
    </w:p>
    <w:p w:rsidR="0090152E" w:rsidRDefault="0090152E" w:rsidP="0090152E">
      <w:pPr>
        <w:rPr>
          <w:rFonts w:ascii="Arial" w:hAnsi="Arial" w:cs="Arial"/>
          <w:b/>
          <w:sz w:val="24"/>
          <w:szCs w:val="24"/>
        </w:rPr>
      </w:pPr>
    </w:p>
    <w:p w:rsidR="0090152E" w:rsidRDefault="0090152E" w:rsidP="0090152E">
      <w:pPr>
        <w:rPr>
          <w:rFonts w:ascii="Arial" w:hAnsi="Arial" w:cs="Arial"/>
          <w:b/>
          <w:sz w:val="24"/>
          <w:szCs w:val="24"/>
        </w:rPr>
      </w:pPr>
    </w:p>
    <w:p w:rsidR="0090152E" w:rsidRDefault="0090152E" w:rsidP="0090152E">
      <w:pPr>
        <w:rPr>
          <w:rFonts w:ascii="Arial" w:hAnsi="Arial" w:cs="Arial"/>
          <w:b/>
          <w:sz w:val="24"/>
          <w:szCs w:val="24"/>
        </w:rPr>
      </w:pPr>
    </w:p>
    <w:p w:rsidR="0090152E" w:rsidRDefault="0090152E" w:rsidP="0090152E">
      <w:pPr>
        <w:rPr>
          <w:rFonts w:ascii="Arial" w:hAnsi="Arial" w:cs="Arial"/>
          <w:b/>
          <w:sz w:val="24"/>
          <w:szCs w:val="24"/>
        </w:rPr>
      </w:pPr>
    </w:p>
    <w:p w:rsidR="0090152E" w:rsidRDefault="0090152E" w:rsidP="0090152E">
      <w:pPr>
        <w:rPr>
          <w:rFonts w:ascii="Arial" w:hAnsi="Arial" w:cs="Arial"/>
          <w:b/>
          <w:sz w:val="24"/>
          <w:szCs w:val="24"/>
        </w:rPr>
      </w:pPr>
    </w:p>
    <w:p w:rsidR="0090152E" w:rsidRDefault="0090152E" w:rsidP="0090152E">
      <w:pPr>
        <w:rPr>
          <w:rFonts w:ascii="Arial" w:hAnsi="Arial" w:cs="Arial"/>
          <w:b/>
          <w:sz w:val="24"/>
          <w:szCs w:val="24"/>
        </w:rPr>
      </w:pPr>
    </w:p>
    <w:p w:rsidR="0090152E" w:rsidRDefault="0090152E" w:rsidP="0090152E">
      <w:pPr>
        <w:rPr>
          <w:rFonts w:ascii="Arial" w:hAnsi="Arial" w:cs="Arial"/>
          <w:b/>
          <w:sz w:val="24"/>
          <w:szCs w:val="24"/>
        </w:rPr>
      </w:pPr>
    </w:p>
    <w:p w:rsidR="0090152E" w:rsidRDefault="0090152E" w:rsidP="0090152E">
      <w:pPr>
        <w:rPr>
          <w:rFonts w:ascii="Arial" w:hAnsi="Arial" w:cs="Arial"/>
          <w:b/>
          <w:sz w:val="24"/>
          <w:szCs w:val="24"/>
        </w:rPr>
      </w:pPr>
    </w:p>
    <w:p w:rsidR="0090152E" w:rsidRDefault="0090152E" w:rsidP="0090152E">
      <w:pPr>
        <w:rPr>
          <w:rFonts w:ascii="Arial" w:hAnsi="Arial" w:cs="Arial"/>
          <w:b/>
          <w:sz w:val="24"/>
          <w:szCs w:val="24"/>
        </w:rPr>
      </w:pPr>
    </w:p>
    <w:p w:rsidR="0090152E" w:rsidRDefault="0090152E" w:rsidP="0090152E">
      <w:pPr>
        <w:rPr>
          <w:rFonts w:ascii="Arial" w:hAnsi="Arial" w:cs="Arial"/>
          <w:b/>
          <w:sz w:val="24"/>
          <w:szCs w:val="24"/>
        </w:rPr>
      </w:pPr>
    </w:p>
    <w:p w:rsidR="0090152E" w:rsidRDefault="0090152E" w:rsidP="0090152E">
      <w:pPr>
        <w:rPr>
          <w:rFonts w:ascii="Arial" w:hAnsi="Arial" w:cs="Arial"/>
          <w:b/>
          <w:sz w:val="24"/>
          <w:szCs w:val="24"/>
        </w:rPr>
      </w:pPr>
    </w:p>
    <w:p w:rsidR="0090152E" w:rsidRDefault="0090152E" w:rsidP="0090152E">
      <w:pPr>
        <w:rPr>
          <w:rFonts w:ascii="Arial" w:hAnsi="Arial" w:cs="Arial"/>
          <w:b/>
          <w:sz w:val="24"/>
          <w:szCs w:val="24"/>
        </w:rPr>
      </w:pPr>
    </w:p>
    <w:p w:rsidR="0090152E" w:rsidRDefault="0090152E" w:rsidP="0090152E">
      <w:pPr>
        <w:rPr>
          <w:rFonts w:ascii="Arial" w:hAnsi="Arial" w:cs="Arial"/>
          <w:b/>
          <w:sz w:val="24"/>
          <w:szCs w:val="24"/>
        </w:rPr>
      </w:pPr>
    </w:p>
    <w:p w:rsidR="0090152E" w:rsidRDefault="0090152E" w:rsidP="0090152E">
      <w:pPr>
        <w:rPr>
          <w:rFonts w:ascii="Arial" w:hAnsi="Arial" w:cs="Arial"/>
          <w:b/>
          <w:sz w:val="24"/>
          <w:szCs w:val="24"/>
        </w:rPr>
      </w:pPr>
    </w:p>
    <w:p w:rsidR="0090152E" w:rsidRDefault="0090152E" w:rsidP="0090152E">
      <w:pPr>
        <w:rPr>
          <w:rFonts w:ascii="Arial" w:hAnsi="Arial" w:cs="Arial"/>
          <w:b/>
          <w:sz w:val="24"/>
          <w:szCs w:val="24"/>
        </w:rPr>
      </w:pPr>
    </w:p>
    <w:p w:rsidR="0090152E" w:rsidRDefault="0090152E" w:rsidP="0090152E">
      <w:pPr>
        <w:rPr>
          <w:rFonts w:ascii="Arial" w:hAnsi="Arial" w:cs="Arial"/>
          <w:b/>
          <w:sz w:val="24"/>
          <w:szCs w:val="24"/>
        </w:rPr>
      </w:pPr>
    </w:p>
    <w:p w:rsidR="0090152E" w:rsidRDefault="0090152E" w:rsidP="0090152E">
      <w:pPr>
        <w:rPr>
          <w:rFonts w:ascii="Arial" w:hAnsi="Arial" w:cs="Arial"/>
          <w:b/>
          <w:sz w:val="24"/>
          <w:szCs w:val="24"/>
        </w:rPr>
      </w:pPr>
    </w:p>
    <w:p w:rsidR="0090152E" w:rsidRDefault="0090152E" w:rsidP="0090152E">
      <w:pPr>
        <w:rPr>
          <w:rFonts w:ascii="Arial" w:hAnsi="Arial" w:cs="Arial"/>
          <w:b/>
          <w:sz w:val="24"/>
          <w:szCs w:val="24"/>
        </w:rPr>
      </w:pPr>
    </w:p>
    <w:p w:rsidR="0090152E" w:rsidRDefault="0090152E" w:rsidP="0090152E">
      <w:pPr>
        <w:rPr>
          <w:rFonts w:ascii="Arial" w:hAnsi="Arial" w:cs="Arial"/>
          <w:b/>
          <w:sz w:val="24"/>
          <w:szCs w:val="24"/>
        </w:rPr>
      </w:pPr>
    </w:p>
    <w:p w:rsidR="0090152E" w:rsidRDefault="0090152E" w:rsidP="0090152E">
      <w:pPr>
        <w:rPr>
          <w:rFonts w:ascii="Arial" w:hAnsi="Arial" w:cs="Arial"/>
          <w:b/>
          <w:sz w:val="24"/>
          <w:szCs w:val="24"/>
        </w:rPr>
      </w:pPr>
    </w:p>
    <w:p w:rsidR="0090152E" w:rsidRDefault="0090152E" w:rsidP="0090152E">
      <w:pPr>
        <w:rPr>
          <w:rFonts w:ascii="Arial" w:hAnsi="Arial" w:cs="Arial"/>
          <w:b/>
          <w:sz w:val="24"/>
          <w:szCs w:val="24"/>
        </w:rPr>
      </w:pPr>
    </w:p>
    <w:p w:rsidR="0090152E" w:rsidRDefault="0090152E" w:rsidP="0090152E">
      <w:pPr>
        <w:rPr>
          <w:rFonts w:ascii="Arial" w:hAnsi="Arial" w:cs="Arial"/>
          <w:b/>
          <w:sz w:val="24"/>
          <w:szCs w:val="24"/>
        </w:rPr>
      </w:pPr>
    </w:p>
    <w:p w:rsidR="0090152E" w:rsidRDefault="0090152E" w:rsidP="0090152E">
      <w:pPr>
        <w:rPr>
          <w:rFonts w:ascii="Arial" w:hAnsi="Arial" w:cs="Arial"/>
          <w:b/>
          <w:sz w:val="24"/>
          <w:szCs w:val="24"/>
        </w:rPr>
      </w:pPr>
    </w:p>
    <w:p w:rsidR="0090152E" w:rsidRDefault="0090152E" w:rsidP="0090152E">
      <w:pPr>
        <w:rPr>
          <w:rFonts w:ascii="Arial" w:hAnsi="Arial" w:cs="Arial"/>
          <w:b/>
          <w:sz w:val="24"/>
          <w:szCs w:val="24"/>
        </w:rPr>
      </w:pPr>
    </w:p>
    <w:p w:rsidR="0090152E" w:rsidRDefault="0090152E" w:rsidP="0090152E">
      <w:pPr>
        <w:rPr>
          <w:rFonts w:ascii="Arial" w:hAnsi="Arial" w:cs="Arial"/>
          <w:b/>
          <w:sz w:val="24"/>
          <w:szCs w:val="24"/>
        </w:rPr>
      </w:pPr>
      <w:r>
        <w:rPr>
          <w:rFonts w:ascii="Arial" w:hAnsi="Arial" w:cs="Arial"/>
          <w:b/>
          <w:sz w:val="24"/>
          <w:szCs w:val="24"/>
        </w:rPr>
        <w:t xml:space="preserve">EK II. </w:t>
      </w:r>
      <w:r w:rsidRPr="00CB3454">
        <w:rPr>
          <w:rFonts w:ascii="Arial" w:hAnsi="Arial" w:cs="Arial"/>
          <w:b/>
          <w:sz w:val="24"/>
          <w:szCs w:val="24"/>
        </w:rPr>
        <w:t>AYDINLATILMIŞ (BİLGİLENDİRİLMİŞ) ONAM FORMU</w:t>
      </w:r>
    </w:p>
    <w:p w:rsidR="0090152E" w:rsidRPr="007E54F9" w:rsidRDefault="0090152E" w:rsidP="0090152E">
      <w:pPr>
        <w:spacing w:line="360" w:lineRule="auto"/>
        <w:ind w:right="-141"/>
        <w:jc w:val="both"/>
        <w:rPr>
          <w:rFonts w:ascii="Arial" w:hAnsi="Arial" w:cs="Arial"/>
          <w:sz w:val="24"/>
          <w:szCs w:val="24"/>
        </w:rPr>
      </w:pPr>
      <w:r w:rsidRPr="007E54F9">
        <w:rPr>
          <w:rFonts w:ascii="Arial" w:hAnsi="Arial" w:cs="Arial"/>
          <w:sz w:val="24"/>
          <w:szCs w:val="24"/>
        </w:rPr>
        <w:t>Hastaların ameliyat öncesi ve sonrası dönemde kaygı düzeylerinin belirlenmesi araştırması nedeniyle Hastaları Bilgilendirme ve Onay Alma Formu.</w:t>
      </w:r>
    </w:p>
    <w:p w:rsidR="0090152E" w:rsidRPr="000E2AAE" w:rsidRDefault="0090152E" w:rsidP="0090152E">
      <w:pPr>
        <w:spacing w:line="360" w:lineRule="auto"/>
        <w:ind w:right="-141"/>
        <w:jc w:val="both"/>
        <w:rPr>
          <w:rFonts w:ascii="Arial" w:hAnsi="Arial" w:cs="Arial"/>
          <w:b/>
          <w:sz w:val="24"/>
          <w:szCs w:val="24"/>
        </w:rPr>
      </w:pPr>
      <w:r w:rsidRPr="000E2AAE">
        <w:rPr>
          <w:rFonts w:ascii="Arial" w:hAnsi="Arial" w:cs="Arial"/>
          <w:b/>
          <w:sz w:val="24"/>
          <w:szCs w:val="24"/>
          <w:u w:val="single"/>
        </w:rPr>
        <w:t>Araştırmanın  açıklaması</w:t>
      </w:r>
      <w:r w:rsidRPr="000E2AAE">
        <w:rPr>
          <w:rFonts w:ascii="Arial" w:hAnsi="Arial" w:cs="Arial"/>
          <w:b/>
          <w:sz w:val="24"/>
          <w:szCs w:val="24"/>
        </w:rPr>
        <w:t>:</w:t>
      </w:r>
    </w:p>
    <w:p w:rsidR="0090152E" w:rsidRPr="007E54F9" w:rsidRDefault="0090152E" w:rsidP="0090152E">
      <w:pPr>
        <w:spacing w:line="360" w:lineRule="auto"/>
        <w:ind w:right="-141"/>
        <w:jc w:val="both"/>
        <w:rPr>
          <w:rFonts w:ascii="Arial" w:hAnsi="Arial" w:cs="Arial"/>
          <w:sz w:val="24"/>
          <w:szCs w:val="24"/>
        </w:rPr>
      </w:pPr>
      <w:r w:rsidRPr="007E54F9">
        <w:rPr>
          <w:rFonts w:ascii="Arial" w:hAnsi="Arial" w:cs="Arial"/>
          <w:sz w:val="24"/>
          <w:szCs w:val="24"/>
        </w:rPr>
        <w:lastRenderedPageBreak/>
        <w:t>Bu araştırma, ameliyat öncesi ve sonrası dönemde hastaların kaygı düzeyini belirlemek amacıyla planlanmıştır. Anketteki soruları içtenlikle yanıtlamanız çalışma sonuçlarının doğruluğu ve geçerliği için oldukça önemlidir.</w:t>
      </w:r>
    </w:p>
    <w:p w:rsidR="0090152E" w:rsidRPr="007E54F9" w:rsidRDefault="0090152E" w:rsidP="0090152E">
      <w:pPr>
        <w:spacing w:line="360" w:lineRule="auto"/>
        <w:ind w:right="-141"/>
        <w:jc w:val="both"/>
        <w:rPr>
          <w:rFonts w:ascii="Arial" w:hAnsi="Arial" w:cs="Arial"/>
          <w:sz w:val="24"/>
          <w:szCs w:val="24"/>
        </w:rPr>
      </w:pPr>
      <w:r w:rsidRPr="007E54F9">
        <w:rPr>
          <w:rFonts w:ascii="Arial" w:hAnsi="Arial" w:cs="Arial"/>
          <w:sz w:val="24"/>
          <w:szCs w:val="24"/>
        </w:rPr>
        <w:t xml:space="preserve">        Bu araştırma, Lefkoşa </w:t>
      </w:r>
      <w:r>
        <w:rPr>
          <w:rFonts w:ascii="Arial" w:hAnsi="Arial" w:cs="Arial"/>
          <w:sz w:val="24"/>
          <w:szCs w:val="24"/>
        </w:rPr>
        <w:t xml:space="preserve">Dr. </w:t>
      </w:r>
      <w:r w:rsidRPr="007E54F9">
        <w:rPr>
          <w:rFonts w:ascii="Arial" w:hAnsi="Arial" w:cs="Arial"/>
          <w:sz w:val="24"/>
          <w:szCs w:val="24"/>
        </w:rPr>
        <w:t xml:space="preserve">Burhan </w:t>
      </w:r>
      <w:proofErr w:type="spellStart"/>
      <w:r w:rsidRPr="007E54F9">
        <w:rPr>
          <w:rFonts w:ascii="Arial" w:hAnsi="Arial" w:cs="Arial"/>
          <w:sz w:val="24"/>
          <w:szCs w:val="24"/>
        </w:rPr>
        <w:t>Nalbantoğlu</w:t>
      </w:r>
      <w:proofErr w:type="spellEnd"/>
      <w:r w:rsidRPr="007E54F9">
        <w:rPr>
          <w:rFonts w:ascii="Arial" w:hAnsi="Arial" w:cs="Arial"/>
          <w:sz w:val="24"/>
          <w:szCs w:val="24"/>
        </w:rPr>
        <w:t xml:space="preserve"> </w:t>
      </w:r>
      <w:r>
        <w:rPr>
          <w:rFonts w:ascii="Arial" w:hAnsi="Arial" w:cs="Arial"/>
          <w:sz w:val="24"/>
          <w:szCs w:val="24"/>
        </w:rPr>
        <w:t xml:space="preserve">Devlet </w:t>
      </w:r>
      <w:r w:rsidRPr="007E54F9">
        <w:rPr>
          <w:rFonts w:ascii="Arial" w:hAnsi="Arial" w:cs="Arial"/>
          <w:sz w:val="24"/>
          <w:szCs w:val="24"/>
        </w:rPr>
        <w:t xml:space="preserve">Hastanesi’ne ameliyat olmak üzere yatan hastaların ameliyat öncesi ve sonrası kaygı düzeylerinin belirlenmesi ve bu doğrultuda bakımın daha etkili bir şekilde planlanıp yürütülebilmesi için önemlidir. </w:t>
      </w:r>
    </w:p>
    <w:p w:rsidR="0090152E" w:rsidRPr="007E54F9" w:rsidRDefault="0090152E" w:rsidP="0090152E">
      <w:pPr>
        <w:spacing w:line="360" w:lineRule="auto"/>
        <w:ind w:right="-141"/>
        <w:jc w:val="both"/>
        <w:rPr>
          <w:rFonts w:ascii="Arial" w:hAnsi="Arial" w:cs="Arial"/>
          <w:sz w:val="24"/>
          <w:szCs w:val="24"/>
        </w:rPr>
      </w:pPr>
      <w:r w:rsidRPr="007E54F9">
        <w:rPr>
          <w:rFonts w:ascii="Arial" w:hAnsi="Arial" w:cs="Arial"/>
          <w:sz w:val="24"/>
          <w:szCs w:val="24"/>
        </w:rPr>
        <w:t xml:space="preserve">       Sizinde bu çalışmaya katılmanızı öneriyoruz. Karar vermeden önce, araştırmanın neden yapıldığı ve neyi içereceğini anlamanız sizin için önemlidir.  Ancak araştırmaya katılım gönüllülük esasına dayalıdır. Katılıp katılmama sizin vereceğiniz bir karardır. Bu bilgileri okuyup anladıktan sonra araştırmaya katılmak isterseniz formu imzalayınız. Katılmaya karar verdiğinizde bir neden göstermeksizin istediğiniz zaman araştırmadan ayrılmakta serbestsiniz.</w:t>
      </w:r>
    </w:p>
    <w:p w:rsidR="0090152E" w:rsidRPr="007E54F9" w:rsidRDefault="0090152E" w:rsidP="0090152E">
      <w:pPr>
        <w:spacing w:line="360" w:lineRule="auto"/>
        <w:ind w:right="-141"/>
        <w:jc w:val="both"/>
        <w:rPr>
          <w:rFonts w:ascii="Arial" w:hAnsi="Arial" w:cs="Arial"/>
          <w:sz w:val="24"/>
          <w:szCs w:val="24"/>
        </w:rPr>
      </w:pPr>
      <w:r w:rsidRPr="007E54F9">
        <w:rPr>
          <w:rFonts w:ascii="Arial" w:hAnsi="Arial" w:cs="Arial"/>
          <w:sz w:val="24"/>
          <w:szCs w:val="24"/>
        </w:rPr>
        <w:t xml:space="preserve">   Araştırmadan elde edilen veriler sadece araştırmacıda saklı kalacak ve bilimsel amaçlar dışında kullanılmayacaktır. Bu çalışmaya katılmanız için sizden herhangi bir ücret istenmeyecektir. Çalışmaya katıldığınız için size ek bir ödeme yapılmayacaktır. Çalışma kesinlikle size zarar vermeyecektir. </w:t>
      </w:r>
    </w:p>
    <w:p w:rsidR="0090152E" w:rsidRPr="007E54F9" w:rsidRDefault="0090152E" w:rsidP="0090152E">
      <w:pPr>
        <w:spacing w:line="360" w:lineRule="auto"/>
        <w:ind w:right="-141"/>
        <w:jc w:val="both"/>
        <w:rPr>
          <w:rFonts w:ascii="Arial" w:hAnsi="Arial" w:cs="Arial"/>
          <w:sz w:val="24"/>
          <w:szCs w:val="24"/>
        </w:rPr>
      </w:pPr>
      <w:r>
        <w:rPr>
          <w:rFonts w:ascii="Arial" w:hAnsi="Arial" w:cs="Arial"/>
          <w:sz w:val="24"/>
          <w:szCs w:val="24"/>
        </w:rPr>
        <w:t xml:space="preserve">     İmzalı bu form kağıdının </w:t>
      </w:r>
      <w:r w:rsidRPr="007E54F9">
        <w:rPr>
          <w:rFonts w:ascii="Arial" w:hAnsi="Arial" w:cs="Arial"/>
          <w:sz w:val="24"/>
          <w:szCs w:val="24"/>
        </w:rPr>
        <w:t xml:space="preserve">bir kopyası size verilecektir. Araştırmaya katılmaya karar verdiğinizde sizin hakkınızda kısa tanıtıcı bilgiler ve konu ile ilgili </w:t>
      </w:r>
      <w:r>
        <w:rPr>
          <w:rFonts w:ascii="Arial" w:hAnsi="Arial" w:cs="Arial"/>
          <w:sz w:val="24"/>
          <w:szCs w:val="24"/>
        </w:rPr>
        <w:t xml:space="preserve">sorular araştırmacı tarafından </w:t>
      </w:r>
      <w:r w:rsidRPr="007E54F9">
        <w:rPr>
          <w:rFonts w:ascii="Arial" w:hAnsi="Arial" w:cs="Arial"/>
          <w:sz w:val="24"/>
          <w:szCs w:val="24"/>
        </w:rPr>
        <w:t>sorulacaktır. Sorulara vereceğiniz yanıtlar araştırma sonuçlarını doğrudan etkilemeyeceği için objektif olmanızı ve</w:t>
      </w:r>
      <w:r>
        <w:rPr>
          <w:rFonts w:ascii="Arial" w:hAnsi="Arial" w:cs="Arial"/>
          <w:sz w:val="24"/>
          <w:szCs w:val="24"/>
        </w:rPr>
        <w:t xml:space="preserve"> soruların tümünü cevaplamanızı</w:t>
      </w:r>
      <w:r w:rsidRPr="007E54F9">
        <w:rPr>
          <w:rFonts w:ascii="Arial" w:hAnsi="Arial" w:cs="Arial"/>
          <w:sz w:val="24"/>
          <w:szCs w:val="24"/>
        </w:rPr>
        <w:t xml:space="preserve"> rica ederiz. </w:t>
      </w:r>
    </w:p>
    <w:p w:rsidR="0090152E" w:rsidRPr="007E54F9" w:rsidRDefault="0090152E" w:rsidP="0090152E">
      <w:pPr>
        <w:spacing w:line="360" w:lineRule="auto"/>
        <w:ind w:right="-141"/>
        <w:jc w:val="both"/>
        <w:rPr>
          <w:rFonts w:ascii="Arial" w:hAnsi="Arial" w:cs="Arial"/>
          <w:sz w:val="24"/>
          <w:szCs w:val="24"/>
        </w:rPr>
      </w:pPr>
      <w:r w:rsidRPr="007E54F9">
        <w:rPr>
          <w:rFonts w:ascii="Arial" w:hAnsi="Arial" w:cs="Arial"/>
          <w:sz w:val="24"/>
          <w:szCs w:val="24"/>
        </w:rPr>
        <w:t xml:space="preserve">Araştırma  Doğu  Akdeniz Üniversitesi Sağlık Bilimleri Fakültesi Öğretim üyesi  </w:t>
      </w:r>
      <w:r>
        <w:rPr>
          <w:rFonts w:ascii="Arial" w:hAnsi="Arial" w:cs="Arial"/>
          <w:sz w:val="24"/>
          <w:szCs w:val="24"/>
        </w:rPr>
        <w:t xml:space="preserve">Yrd. Doç. </w:t>
      </w:r>
      <w:r w:rsidRPr="007E54F9">
        <w:rPr>
          <w:rFonts w:ascii="Arial" w:hAnsi="Arial" w:cs="Arial"/>
          <w:sz w:val="24"/>
          <w:szCs w:val="24"/>
        </w:rPr>
        <w:t xml:space="preserve">Dr. </w:t>
      </w:r>
      <w:proofErr w:type="spellStart"/>
      <w:r w:rsidRPr="007E54F9">
        <w:rPr>
          <w:rFonts w:ascii="Arial" w:hAnsi="Arial" w:cs="Arial"/>
          <w:sz w:val="24"/>
          <w:szCs w:val="24"/>
        </w:rPr>
        <w:t>Gülcem</w:t>
      </w:r>
      <w:proofErr w:type="spellEnd"/>
      <w:r w:rsidRPr="007E54F9">
        <w:rPr>
          <w:rFonts w:ascii="Arial" w:hAnsi="Arial" w:cs="Arial"/>
          <w:sz w:val="24"/>
          <w:szCs w:val="24"/>
        </w:rPr>
        <w:t xml:space="preserve"> SALA RAZI tarafından koordine edilmektedir.</w:t>
      </w:r>
    </w:p>
    <w:p w:rsidR="0090152E" w:rsidRDefault="0090152E" w:rsidP="0090152E">
      <w:pPr>
        <w:spacing w:line="360" w:lineRule="auto"/>
        <w:ind w:right="-141"/>
        <w:jc w:val="both"/>
        <w:rPr>
          <w:rFonts w:ascii="Arial" w:hAnsi="Arial" w:cs="Arial"/>
          <w:sz w:val="24"/>
          <w:szCs w:val="24"/>
        </w:rPr>
      </w:pPr>
      <w:r>
        <w:rPr>
          <w:rFonts w:ascii="Arial" w:hAnsi="Arial" w:cs="Arial"/>
          <w:sz w:val="24"/>
          <w:szCs w:val="24"/>
        </w:rPr>
        <w:t>Okuduğunuz için teşekkür ede</w:t>
      </w:r>
      <w:r w:rsidRPr="007E54F9">
        <w:rPr>
          <w:rFonts w:ascii="Arial" w:hAnsi="Arial" w:cs="Arial"/>
          <w:sz w:val="24"/>
          <w:szCs w:val="24"/>
        </w:rPr>
        <w:t>rim.</w:t>
      </w:r>
    </w:p>
    <w:p w:rsidR="0090152E" w:rsidRPr="007E54F9" w:rsidRDefault="0090152E" w:rsidP="0090152E">
      <w:pPr>
        <w:spacing w:line="240" w:lineRule="auto"/>
        <w:ind w:right="-141"/>
        <w:jc w:val="both"/>
        <w:rPr>
          <w:rFonts w:ascii="Arial" w:hAnsi="Arial" w:cs="Arial"/>
          <w:sz w:val="24"/>
          <w:szCs w:val="24"/>
        </w:rPr>
      </w:pPr>
      <w:r>
        <w:rPr>
          <w:rFonts w:ascii="Arial" w:hAnsi="Arial" w:cs="Arial"/>
          <w:sz w:val="24"/>
          <w:szCs w:val="24"/>
        </w:rPr>
        <w:t xml:space="preserve">                                                                         </w:t>
      </w:r>
      <w:r w:rsidRPr="007E54F9">
        <w:rPr>
          <w:rFonts w:ascii="Arial" w:hAnsi="Arial" w:cs="Arial"/>
          <w:sz w:val="24"/>
          <w:szCs w:val="24"/>
        </w:rPr>
        <w:t>Duygu</w:t>
      </w:r>
      <w:r>
        <w:rPr>
          <w:rFonts w:ascii="Arial" w:hAnsi="Arial" w:cs="Arial"/>
          <w:sz w:val="24"/>
          <w:szCs w:val="24"/>
        </w:rPr>
        <w:t xml:space="preserve"> YILDIZ</w:t>
      </w:r>
      <w:r w:rsidRPr="007E54F9">
        <w:rPr>
          <w:rFonts w:ascii="Arial" w:hAnsi="Arial" w:cs="Arial"/>
          <w:sz w:val="24"/>
          <w:szCs w:val="24"/>
        </w:rPr>
        <w:t xml:space="preserve"> ÖRSDEMİR</w:t>
      </w:r>
    </w:p>
    <w:p w:rsidR="0090152E" w:rsidRPr="007E54F9" w:rsidRDefault="0090152E" w:rsidP="0090152E">
      <w:pPr>
        <w:spacing w:line="240" w:lineRule="auto"/>
        <w:ind w:right="-141"/>
        <w:jc w:val="both"/>
        <w:rPr>
          <w:rFonts w:ascii="Arial" w:hAnsi="Arial" w:cs="Arial"/>
          <w:sz w:val="24"/>
          <w:szCs w:val="24"/>
        </w:rPr>
      </w:pPr>
      <w:r>
        <w:rPr>
          <w:rFonts w:ascii="Arial" w:hAnsi="Arial" w:cs="Arial"/>
          <w:sz w:val="24"/>
          <w:szCs w:val="24"/>
        </w:rPr>
        <w:t xml:space="preserve">                                                        </w:t>
      </w:r>
      <w:r w:rsidRPr="007E54F9">
        <w:rPr>
          <w:rFonts w:ascii="Arial" w:hAnsi="Arial" w:cs="Arial"/>
          <w:sz w:val="24"/>
          <w:szCs w:val="24"/>
        </w:rPr>
        <w:t xml:space="preserve">Dr. Burhan </w:t>
      </w:r>
      <w:proofErr w:type="spellStart"/>
      <w:r w:rsidRPr="007E54F9">
        <w:rPr>
          <w:rFonts w:ascii="Arial" w:hAnsi="Arial" w:cs="Arial"/>
          <w:sz w:val="24"/>
          <w:szCs w:val="24"/>
        </w:rPr>
        <w:t>Nalbantoğlu</w:t>
      </w:r>
      <w:proofErr w:type="spellEnd"/>
      <w:r w:rsidRPr="007E54F9">
        <w:rPr>
          <w:rFonts w:ascii="Arial" w:hAnsi="Arial" w:cs="Arial"/>
          <w:sz w:val="24"/>
          <w:szCs w:val="24"/>
        </w:rPr>
        <w:t xml:space="preserve"> Devlet Hastanesi</w:t>
      </w:r>
    </w:p>
    <w:p w:rsidR="0090152E" w:rsidRDefault="0090152E" w:rsidP="0090152E">
      <w:pPr>
        <w:spacing w:line="240" w:lineRule="auto"/>
        <w:ind w:right="-141"/>
        <w:jc w:val="both"/>
        <w:rPr>
          <w:rFonts w:ascii="Arial" w:hAnsi="Arial" w:cs="Arial"/>
          <w:sz w:val="24"/>
          <w:szCs w:val="24"/>
        </w:rPr>
      </w:pPr>
      <w:r>
        <w:rPr>
          <w:rFonts w:ascii="Arial" w:hAnsi="Arial" w:cs="Arial"/>
          <w:sz w:val="24"/>
          <w:szCs w:val="24"/>
        </w:rPr>
        <w:t xml:space="preserve">                                                                         </w:t>
      </w:r>
      <w:r w:rsidRPr="007E54F9">
        <w:rPr>
          <w:rFonts w:ascii="Arial" w:hAnsi="Arial" w:cs="Arial"/>
          <w:sz w:val="24"/>
          <w:szCs w:val="24"/>
        </w:rPr>
        <w:t>Lefkoşa/KKTC</w:t>
      </w:r>
    </w:p>
    <w:p w:rsidR="0090152E" w:rsidRPr="007E54F9" w:rsidRDefault="0090152E" w:rsidP="0090152E">
      <w:pPr>
        <w:spacing w:line="240" w:lineRule="auto"/>
        <w:ind w:right="-141"/>
        <w:jc w:val="both"/>
        <w:rPr>
          <w:rFonts w:ascii="Arial" w:hAnsi="Arial" w:cs="Arial"/>
          <w:sz w:val="24"/>
          <w:szCs w:val="24"/>
        </w:rPr>
      </w:pPr>
    </w:p>
    <w:p w:rsidR="0090152E" w:rsidRPr="000E2AAE" w:rsidRDefault="0090152E" w:rsidP="0090152E">
      <w:pPr>
        <w:spacing w:line="360" w:lineRule="auto"/>
        <w:jc w:val="both"/>
        <w:rPr>
          <w:rFonts w:ascii="Arial" w:hAnsi="Arial" w:cs="Arial"/>
          <w:b/>
          <w:sz w:val="24"/>
          <w:szCs w:val="24"/>
          <w:u w:val="single"/>
        </w:rPr>
      </w:pPr>
      <w:r w:rsidRPr="000E2AAE">
        <w:rPr>
          <w:rFonts w:ascii="Arial" w:hAnsi="Arial" w:cs="Arial"/>
          <w:b/>
          <w:sz w:val="24"/>
          <w:szCs w:val="24"/>
          <w:u w:val="single"/>
        </w:rPr>
        <w:lastRenderedPageBreak/>
        <w:t>Katılımcının Beyanı:</w:t>
      </w:r>
    </w:p>
    <w:p w:rsidR="0090152E" w:rsidRPr="007E54F9" w:rsidRDefault="0090152E" w:rsidP="0090152E">
      <w:pPr>
        <w:spacing w:line="360" w:lineRule="auto"/>
        <w:jc w:val="both"/>
        <w:rPr>
          <w:rFonts w:ascii="Arial" w:hAnsi="Arial" w:cs="Arial"/>
          <w:sz w:val="24"/>
          <w:szCs w:val="24"/>
        </w:rPr>
      </w:pPr>
      <w:r w:rsidRPr="007E54F9">
        <w:rPr>
          <w:rFonts w:ascii="Arial" w:hAnsi="Arial" w:cs="Arial"/>
          <w:sz w:val="24"/>
          <w:szCs w:val="24"/>
        </w:rPr>
        <w:t xml:space="preserve">Sayın Duygu ÖRSDEMİR tarafından, YDÜ SBE Hemşirelik Bölümü Anabilim Dalı’nda bir araştırma yapılacağı belirtilerek bu araştırma ile ilgili bilgiler bana aktarıldı. Bu bilgilerden sonra böyle bir araştırmaya katılımcı olarak davet edildim. Eğer bu araştırmaya katılırsam araştırmacı ile aramızda kalması gereken bilgilerin gizliliğine bu araştırma sırasında da büyük bir özen ve saygı ile yaklaşacağına inanıyorum. Araştırma sonuçlarının eğitim ve bilimsel amaçlarla kullanımı sırasında kişisel bilgilerimin itimatla korunacağı konusunda bana yeterli güven verildi. Araştırmanın yürütülmesi sırasında herhangi bir neden göstermeden araştırmadan çekilebilirim. Ancak araştırmacıyı zor durumda bırakmamak için araştırmadan çekileceğimi önceden bildirmenin uygun olacağının bilincindeyim. Araştırma için yapılacak harcamalarla ilgili herhangi bir parasal sorumluluk altına girmiyorum. Bana da bir ödeme yapılmayacaktır. Araştırma sırasında araştırma ile ilgili bir sorun ile karşılaştığımda herhangi bir saatte araştırmacı Duygu </w:t>
      </w:r>
      <w:proofErr w:type="spellStart"/>
      <w:r w:rsidRPr="007E54F9">
        <w:rPr>
          <w:rFonts w:ascii="Arial" w:hAnsi="Arial" w:cs="Arial"/>
          <w:sz w:val="24"/>
          <w:szCs w:val="24"/>
        </w:rPr>
        <w:t>ÖRSDEMİR’i</w:t>
      </w:r>
      <w:proofErr w:type="spellEnd"/>
      <w:r w:rsidRPr="007E54F9">
        <w:rPr>
          <w:rFonts w:ascii="Arial" w:hAnsi="Arial" w:cs="Arial"/>
          <w:sz w:val="24"/>
          <w:szCs w:val="24"/>
        </w:rPr>
        <w:t xml:space="preserve"> hangi telefon ve adresten arayabileceğimi biliyorum.</w:t>
      </w:r>
    </w:p>
    <w:p w:rsidR="0090152E" w:rsidRPr="007E54F9" w:rsidRDefault="0090152E" w:rsidP="0090152E">
      <w:pPr>
        <w:spacing w:line="360" w:lineRule="auto"/>
        <w:jc w:val="both"/>
        <w:rPr>
          <w:rFonts w:ascii="Arial" w:hAnsi="Arial" w:cs="Arial"/>
          <w:sz w:val="24"/>
          <w:szCs w:val="24"/>
        </w:rPr>
      </w:pPr>
      <w:r w:rsidRPr="007E54F9">
        <w:rPr>
          <w:rFonts w:ascii="Arial" w:hAnsi="Arial" w:cs="Arial"/>
          <w:sz w:val="24"/>
          <w:szCs w:val="24"/>
        </w:rPr>
        <w:t xml:space="preserve">       Bu araştırmaya katılmak zorunda değilim ve katılmayabilirim. Araştırmaya katılmam konusunda zorlayıcı bir davranış ile karşılaşmış değilim. Bana yapılmış tüm açıklamaları anlamış bulunmaktayım. Kendi başıma belli bir düşünce süresi sonunda adı geçen bu araştırma katılımcı olarak yer alma kararını aldım. Bu konuda yapılan daveti büyük bir memnuniyet ve gönüllülük içerisinde kabul ediyorum.</w:t>
      </w:r>
    </w:p>
    <w:p w:rsidR="0090152E" w:rsidRPr="007E54F9" w:rsidRDefault="0090152E" w:rsidP="0090152E">
      <w:pPr>
        <w:spacing w:line="360" w:lineRule="auto"/>
        <w:jc w:val="both"/>
        <w:rPr>
          <w:rFonts w:ascii="Arial" w:hAnsi="Arial" w:cs="Arial"/>
          <w:sz w:val="24"/>
          <w:szCs w:val="24"/>
        </w:rPr>
      </w:pPr>
      <w:r w:rsidRPr="007E54F9">
        <w:rPr>
          <w:rFonts w:ascii="Arial" w:hAnsi="Arial" w:cs="Arial"/>
          <w:sz w:val="24"/>
          <w:szCs w:val="24"/>
        </w:rPr>
        <w:t xml:space="preserve">     İmzalı bu form kağıdının bir kopyası bana verilecektir.</w:t>
      </w:r>
    </w:p>
    <w:p w:rsidR="0090152E" w:rsidRPr="000E2AAE" w:rsidRDefault="0090152E" w:rsidP="0090152E">
      <w:pPr>
        <w:spacing w:line="360" w:lineRule="auto"/>
        <w:jc w:val="both"/>
        <w:rPr>
          <w:rFonts w:ascii="Arial" w:hAnsi="Arial" w:cs="Arial"/>
          <w:b/>
          <w:sz w:val="24"/>
          <w:szCs w:val="24"/>
          <w:u w:val="single"/>
        </w:rPr>
      </w:pPr>
      <w:r w:rsidRPr="000E2AAE">
        <w:rPr>
          <w:rFonts w:ascii="Arial" w:hAnsi="Arial" w:cs="Arial"/>
          <w:b/>
          <w:sz w:val="24"/>
          <w:szCs w:val="24"/>
          <w:u w:val="single"/>
        </w:rPr>
        <w:t>Katılımcı :</w:t>
      </w:r>
    </w:p>
    <w:p w:rsidR="0090152E" w:rsidRPr="007E54F9" w:rsidRDefault="0090152E" w:rsidP="0090152E">
      <w:pPr>
        <w:spacing w:line="360" w:lineRule="auto"/>
        <w:jc w:val="both"/>
        <w:rPr>
          <w:rFonts w:ascii="Arial" w:hAnsi="Arial" w:cs="Arial"/>
          <w:sz w:val="24"/>
          <w:szCs w:val="24"/>
        </w:rPr>
      </w:pPr>
      <w:r w:rsidRPr="007E54F9">
        <w:rPr>
          <w:rFonts w:ascii="Arial" w:hAnsi="Arial" w:cs="Arial"/>
          <w:sz w:val="24"/>
          <w:szCs w:val="24"/>
        </w:rPr>
        <w:t>Adı, Soyadı:</w:t>
      </w:r>
    </w:p>
    <w:p w:rsidR="0090152E" w:rsidRPr="007E54F9" w:rsidRDefault="0090152E" w:rsidP="0090152E">
      <w:pPr>
        <w:spacing w:line="360" w:lineRule="auto"/>
        <w:jc w:val="both"/>
        <w:rPr>
          <w:rFonts w:ascii="Arial" w:hAnsi="Arial" w:cs="Arial"/>
          <w:sz w:val="24"/>
          <w:szCs w:val="24"/>
        </w:rPr>
      </w:pPr>
      <w:r w:rsidRPr="007E54F9">
        <w:rPr>
          <w:rFonts w:ascii="Arial" w:hAnsi="Arial" w:cs="Arial"/>
          <w:sz w:val="24"/>
          <w:szCs w:val="24"/>
        </w:rPr>
        <w:t>Adres:</w:t>
      </w:r>
    </w:p>
    <w:p w:rsidR="0090152E" w:rsidRPr="007E54F9" w:rsidRDefault="0090152E" w:rsidP="0090152E">
      <w:pPr>
        <w:spacing w:line="360" w:lineRule="auto"/>
        <w:jc w:val="both"/>
        <w:rPr>
          <w:rFonts w:ascii="Arial" w:hAnsi="Arial" w:cs="Arial"/>
          <w:sz w:val="24"/>
          <w:szCs w:val="24"/>
        </w:rPr>
      </w:pPr>
      <w:r w:rsidRPr="007E54F9">
        <w:rPr>
          <w:rFonts w:ascii="Arial" w:hAnsi="Arial" w:cs="Arial"/>
          <w:sz w:val="24"/>
          <w:szCs w:val="24"/>
        </w:rPr>
        <w:t>Tel:</w:t>
      </w:r>
    </w:p>
    <w:p w:rsidR="0090152E" w:rsidRDefault="0090152E" w:rsidP="0090152E">
      <w:pPr>
        <w:spacing w:line="360" w:lineRule="auto"/>
        <w:jc w:val="both"/>
        <w:rPr>
          <w:rFonts w:ascii="Arial" w:hAnsi="Arial" w:cs="Arial"/>
          <w:sz w:val="24"/>
          <w:szCs w:val="24"/>
        </w:rPr>
      </w:pPr>
      <w:r w:rsidRPr="007E54F9">
        <w:rPr>
          <w:rFonts w:ascii="Arial" w:hAnsi="Arial" w:cs="Arial"/>
          <w:sz w:val="24"/>
          <w:szCs w:val="24"/>
        </w:rPr>
        <w:t>İmza:</w:t>
      </w:r>
    </w:p>
    <w:p w:rsidR="0090152E" w:rsidRPr="007E54F9" w:rsidRDefault="0090152E" w:rsidP="0090152E">
      <w:pPr>
        <w:spacing w:line="360" w:lineRule="auto"/>
        <w:jc w:val="both"/>
        <w:rPr>
          <w:rFonts w:ascii="Arial" w:hAnsi="Arial" w:cs="Arial"/>
          <w:sz w:val="24"/>
          <w:szCs w:val="24"/>
        </w:rPr>
      </w:pPr>
    </w:p>
    <w:p w:rsidR="0090152E" w:rsidRPr="000E2AAE" w:rsidRDefault="0090152E" w:rsidP="0090152E">
      <w:pPr>
        <w:spacing w:line="360" w:lineRule="auto"/>
        <w:jc w:val="both"/>
        <w:rPr>
          <w:rFonts w:ascii="Arial" w:hAnsi="Arial" w:cs="Arial"/>
          <w:b/>
          <w:sz w:val="24"/>
          <w:szCs w:val="24"/>
          <w:u w:val="single"/>
        </w:rPr>
      </w:pPr>
      <w:r w:rsidRPr="000E2AAE">
        <w:rPr>
          <w:rFonts w:ascii="Arial" w:hAnsi="Arial" w:cs="Arial"/>
          <w:b/>
          <w:sz w:val="24"/>
          <w:szCs w:val="24"/>
          <w:u w:val="single"/>
        </w:rPr>
        <w:lastRenderedPageBreak/>
        <w:t>Görüşme Tanığı</w:t>
      </w:r>
      <w:r>
        <w:rPr>
          <w:rFonts w:ascii="Arial" w:hAnsi="Arial" w:cs="Arial"/>
          <w:b/>
          <w:sz w:val="24"/>
          <w:szCs w:val="24"/>
          <w:u w:val="single"/>
        </w:rPr>
        <w:t>:</w:t>
      </w:r>
    </w:p>
    <w:p w:rsidR="0090152E" w:rsidRPr="000E2AAE" w:rsidRDefault="0090152E" w:rsidP="0090152E">
      <w:pPr>
        <w:spacing w:line="360" w:lineRule="auto"/>
        <w:jc w:val="both"/>
        <w:rPr>
          <w:rFonts w:ascii="Arial" w:hAnsi="Arial" w:cs="Arial"/>
          <w:sz w:val="24"/>
          <w:szCs w:val="24"/>
        </w:rPr>
      </w:pPr>
      <w:r w:rsidRPr="007E54F9">
        <w:rPr>
          <w:rFonts w:ascii="Arial" w:hAnsi="Arial" w:cs="Arial"/>
          <w:sz w:val="24"/>
          <w:szCs w:val="24"/>
        </w:rPr>
        <w:t>Ad</w:t>
      </w:r>
      <w:r>
        <w:rPr>
          <w:rFonts w:ascii="Arial" w:hAnsi="Arial" w:cs="Arial"/>
          <w:sz w:val="24"/>
          <w:szCs w:val="24"/>
        </w:rPr>
        <w:t xml:space="preserve">ı, soyadı:                                              </w:t>
      </w:r>
      <w:r w:rsidRPr="007E54F9">
        <w:rPr>
          <w:rFonts w:ascii="Arial" w:hAnsi="Arial" w:cs="Arial"/>
          <w:sz w:val="24"/>
          <w:szCs w:val="24"/>
        </w:rPr>
        <w:t xml:space="preserve"> </w:t>
      </w:r>
      <w:r w:rsidRPr="000E2AAE">
        <w:rPr>
          <w:rFonts w:ascii="Arial" w:hAnsi="Arial" w:cs="Arial"/>
          <w:b/>
          <w:sz w:val="24"/>
          <w:szCs w:val="24"/>
          <w:u w:val="single"/>
        </w:rPr>
        <w:t>Katılımcı ile görüşen araştırmacı:</w:t>
      </w:r>
    </w:p>
    <w:p w:rsidR="0090152E" w:rsidRPr="007E54F9" w:rsidRDefault="0090152E" w:rsidP="0090152E">
      <w:pPr>
        <w:spacing w:line="360" w:lineRule="auto"/>
        <w:jc w:val="both"/>
        <w:rPr>
          <w:rFonts w:ascii="Arial" w:hAnsi="Arial" w:cs="Arial"/>
          <w:sz w:val="24"/>
          <w:szCs w:val="24"/>
          <w:lang w:val="es-ES"/>
        </w:rPr>
      </w:pPr>
      <w:r w:rsidRPr="007E54F9">
        <w:rPr>
          <w:rFonts w:ascii="Arial" w:hAnsi="Arial" w:cs="Arial"/>
          <w:sz w:val="24"/>
          <w:szCs w:val="24"/>
          <w:lang w:val="es-ES"/>
        </w:rPr>
        <w:t xml:space="preserve">Adres:                                          </w:t>
      </w:r>
      <w:r>
        <w:rPr>
          <w:rFonts w:ascii="Arial" w:hAnsi="Arial" w:cs="Arial"/>
          <w:sz w:val="24"/>
          <w:szCs w:val="24"/>
          <w:lang w:val="es-ES"/>
        </w:rPr>
        <w:t xml:space="preserve">                </w:t>
      </w:r>
      <w:r w:rsidRPr="007E54F9">
        <w:rPr>
          <w:rFonts w:ascii="Arial" w:hAnsi="Arial" w:cs="Arial"/>
          <w:sz w:val="24"/>
          <w:szCs w:val="24"/>
          <w:lang w:val="es-ES"/>
        </w:rPr>
        <w:t xml:space="preserve"> Adı, Soyadı:</w:t>
      </w:r>
    </w:p>
    <w:p w:rsidR="0090152E" w:rsidRPr="007E54F9" w:rsidRDefault="0090152E" w:rsidP="0090152E">
      <w:pPr>
        <w:spacing w:line="360" w:lineRule="auto"/>
        <w:jc w:val="both"/>
        <w:rPr>
          <w:rFonts w:ascii="Arial" w:hAnsi="Arial" w:cs="Arial"/>
          <w:sz w:val="24"/>
          <w:szCs w:val="24"/>
          <w:lang w:val="es-ES"/>
        </w:rPr>
      </w:pPr>
      <w:r w:rsidRPr="007E54F9">
        <w:rPr>
          <w:rFonts w:ascii="Arial" w:hAnsi="Arial" w:cs="Arial"/>
          <w:sz w:val="24"/>
          <w:szCs w:val="24"/>
          <w:lang w:val="es-ES"/>
        </w:rPr>
        <w:t xml:space="preserve">Tel:                                                  </w:t>
      </w:r>
      <w:r>
        <w:rPr>
          <w:rFonts w:ascii="Arial" w:hAnsi="Arial" w:cs="Arial"/>
          <w:sz w:val="24"/>
          <w:szCs w:val="24"/>
          <w:lang w:val="es-ES"/>
        </w:rPr>
        <w:t xml:space="preserve">              </w:t>
      </w:r>
      <w:r w:rsidRPr="007E54F9">
        <w:rPr>
          <w:rFonts w:ascii="Arial" w:hAnsi="Arial" w:cs="Arial"/>
          <w:sz w:val="24"/>
          <w:szCs w:val="24"/>
          <w:lang w:val="es-ES"/>
        </w:rPr>
        <w:t>Adres:</w:t>
      </w:r>
    </w:p>
    <w:p w:rsidR="0090152E" w:rsidRPr="007E54F9" w:rsidRDefault="0090152E" w:rsidP="0090152E">
      <w:pPr>
        <w:spacing w:line="360" w:lineRule="auto"/>
        <w:jc w:val="both"/>
        <w:rPr>
          <w:rFonts w:ascii="Arial" w:hAnsi="Arial" w:cs="Arial"/>
          <w:sz w:val="24"/>
          <w:szCs w:val="24"/>
          <w:lang w:val="es-ES"/>
        </w:rPr>
      </w:pPr>
      <w:r w:rsidRPr="007E54F9">
        <w:rPr>
          <w:rFonts w:ascii="Arial" w:hAnsi="Arial" w:cs="Arial"/>
          <w:sz w:val="24"/>
          <w:szCs w:val="24"/>
          <w:lang w:val="es-ES"/>
        </w:rPr>
        <w:t xml:space="preserve">İmza:                                             </w:t>
      </w:r>
      <w:r>
        <w:rPr>
          <w:rFonts w:ascii="Arial" w:hAnsi="Arial" w:cs="Arial"/>
          <w:sz w:val="24"/>
          <w:szCs w:val="24"/>
          <w:lang w:val="es-ES"/>
        </w:rPr>
        <w:t xml:space="preserve">                </w:t>
      </w:r>
      <w:r w:rsidRPr="007E54F9">
        <w:rPr>
          <w:rFonts w:ascii="Arial" w:hAnsi="Arial" w:cs="Arial"/>
          <w:sz w:val="24"/>
          <w:szCs w:val="24"/>
          <w:lang w:val="es-ES"/>
        </w:rPr>
        <w:t>Tel:</w:t>
      </w:r>
    </w:p>
    <w:p w:rsidR="0090152E" w:rsidRPr="007E54F9" w:rsidRDefault="0090152E" w:rsidP="0090152E">
      <w:pPr>
        <w:spacing w:line="360" w:lineRule="auto"/>
        <w:jc w:val="both"/>
        <w:rPr>
          <w:rFonts w:ascii="Arial" w:hAnsi="Arial" w:cs="Arial"/>
          <w:b/>
          <w:sz w:val="24"/>
          <w:szCs w:val="24"/>
        </w:rPr>
      </w:pPr>
      <w:r w:rsidRPr="007E54F9">
        <w:rPr>
          <w:rFonts w:ascii="Arial" w:hAnsi="Arial" w:cs="Arial"/>
          <w:sz w:val="24"/>
          <w:szCs w:val="24"/>
          <w:lang w:val="es-ES"/>
        </w:rPr>
        <w:t xml:space="preserve">                                                     </w:t>
      </w:r>
      <w:r>
        <w:rPr>
          <w:rFonts w:ascii="Arial" w:hAnsi="Arial" w:cs="Arial"/>
          <w:sz w:val="24"/>
          <w:szCs w:val="24"/>
          <w:lang w:val="es-ES"/>
        </w:rPr>
        <w:t xml:space="preserve">                 </w:t>
      </w:r>
      <w:r w:rsidRPr="007E54F9">
        <w:rPr>
          <w:rFonts w:ascii="Arial" w:hAnsi="Arial" w:cs="Arial"/>
          <w:sz w:val="24"/>
          <w:szCs w:val="24"/>
          <w:lang w:val="es-ES"/>
        </w:rPr>
        <w:t xml:space="preserve">İmza:              </w:t>
      </w:r>
    </w:p>
    <w:p w:rsidR="0090152E" w:rsidRDefault="0090152E" w:rsidP="0090152E">
      <w:pPr>
        <w:spacing w:line="360" w:lineRule="auto"/>
        <w:rPr>
          <w:rFonts w:ascii="Arial" w:hAnsi="Arial" w:cs="Arial"/>
          <w:b/>
          <w:sz w:val="24"/>
          <w:szCs w:val="24"/>
        </w:rPr>
      </w:pPr>
    </w:p>
    <w:p w:rsidR="0090152E" w:rsidRDefault="0090152E" w:rsidP="0090152E">
      <w:pPr>
        <w:spacing w:line="360" w:lineRule="auto"/>
        <w:rPr>
          <w:rFonts w:ascii="Arial" w:hAnsi="Arial" w:cs="Arial"/>
          <w:b/>
          <w:sz w:val="24"/>
          <w:szCs w:val="24"/>
        </w:rPr>
      </w:pPr>
    </w:p>
    <w:p w:rsidR="0090152E" w:rsidRDefault="0090152E" w:rsidP="0090152E">
      <w:pPr>
        <w:spacing w:line="360" w:lineRule="auto"/>
        <w:rPr>
          <w:rFonts w:ascii="Arial" w:hAnsi="Arial" w:cs="Arial"/>
          <w:b/>
          <w:sz w:val="24"/>
          <w:szCs w:val="24"/>
        </w:rPr>
      </w:pPr>
    </w:p>
    <w:p w:rsidR="0090152E" w:rsidRDefault="0090152E" w:rsidP="0090152E">
      <w:pPr>
        <w:spacing w:line="360" w:lineRule="auto"/>
        <w:rPr>
          <w:rFonts w:ascii="Arial" w:hAnsi="Arial" w:cs="Arial"/>
          <w:b/>
          <w:sz w:val="24"/>
          <w:szCs w:val="24"/>
        </w:rPr>
      </w:pPr>
    </w:p>
    <w:p w:rsidR="0090152E" w:rsidRDefault="0090152E" w:rsidP="0090152E">
      <w:pPr>
        <w:spacing w:line="360" w:lineRule="auto"/>
        <w:rPr>
          <w:rFonts w:ascii="Arial" w:hAnsi="Arial" w:cs="Arial"/>
          <w:b/>
          <w:sz w:val="24"/>
          <w:szCs w:val="24"/>
        </w:rPr>
      </w:pPr>
    </w:p>
    <w:p w:rsidR="0090152E" w:rsidRDefault="0090152E" w:rsidP="0090152E">
      <w:pPr>
        <w:spacing w:line="360" w:lineRule="auto"/>
        <w:rPr>
          <w:rFonts w:ascii="Arial" w:hAnsi="Arial" w:cs="Arial"/>
          <w:b/>
          <w:sz w:val="24"/>
          <w:szCs w:val="24"/>
        </w:rPr>
      </w:pPr>
    </w:p>
    <w:p w:rsidR="0090152E" w:rsidRDefault="0090152E" w:rsidP="0090152E">
      <w:pPr>
        <w:spacing w:line="360" w:lineRule="auto"/>
        <w:rPr>
          <w:rFonts w:ascii="Arial" w:hAnsi="Arial" w:cs="Arial"/>
          <w:b/>
          <w:sz w:val="24"/>
          <w:szCs w:val="24"/>
        </w:rPr>
      </w:pPr>
    </w:p>
    <w:p w:rsidR="0090152E" w:rsidRDefault="0090152E" w:rsidP="0090152E">
      <w:pPr>
        <w:spacing w:line="360" w:lineRule="auto"/>
        <w:rPr>
          <w:rFonts w:ascii="Arial" w:hAnsi="Arial" w:cs="Arial"/>
          <w:b/>
          <w:sz w:val="24"/>
          <w:szCs w:val="24"/>
        </w:rPr>
      </w:pPr>
    </w:p>
    <w:p w:rsidR="0090152E" w:rsidRDefault="0090152E" w:rsidP="0090152E">
      <w:pPr>
        <w:spacing w:line="360" w:lineRule="auto"/>
        <w:rPr>
          <w:rFonts w:ascii="Arial" w:hAnsi="Arial" w:cs="Arial"/>
          <w:b/>
          <w:sz w:val="24"/>
          <w:szCs w:val="24"/>
        </w:rPr>
      </w:pPr>
    </w:p>
    <w:p w:rsidR="0090152E" w:rsidRDefault="0090152E" w:rsidP="0090152E">
      <w:pPr>
        <w:spacing w:line="360" w:lineRule="auto"/>
        <w:rPr>
          <w:rFonts w:ascii="Arial" w:hAnsi="Arial" w:cs="Arial"/>
          <w:b/>
          <w:sz w:val="24"/>
          <w:szCs w:val="24"/>
        </w:rPr>
      </w:pPr>
      <w:r>
        <w:rPr>
          <w:rFonts w:ascii="Arial" w:hAnsi="Arial" w:cs="Arial"/>
          <w:b/>
          <w:sz w:val="24"/>
          <w:szCs w:val="24"/>
        </w:rPr>
        <w:t>EK III. KİŞİSEL BİLGİ FORMU</w:t>
      </w:r>
    </w:p>
    <w:p w:rsidR="0090152E" w:rsidRPr="005A537D" w:rsidRDefault="0090152E" w:rsidP="0090152E">
      <w:pPr>
        <w:spacing w:line="360" w:lineRule="atLeast"/>
        <w:jc w:val="both"/>
        <w:rPr>
          <w:rFonts w:ascii="Arial" w:hAnsi="Arial" w:cs="Arial"/>
          <w:b/>
          <w:sz w:val="24"/>
          <w:szCs w:val="24"/>
        </w:rPr>
      </w:pPr>
      <w:r w:rsidRPr="00472883">
        <w:rPr>
          <w:rFonts w:ascii="Arial" w:hAnsi="Arial" w:cs="Arial"/>
          <w:b/>
          <w:sz w:val="24"/>
          <w:szCs w:val="24"/>
        </w:rPr>
        <w:t>1. Kişisel Bilgi  Formu</w:t>
      </w:r>
    </w:p>
    <w:p w:rsidR="0090152E" w:rsidRPr="005A537D" w:rsidRDefault="0090152E" w:rsidP="0090152E">
      <w:pPr>
        <w:numPr>
          <w:ilvl w:val="0"/>
          <w:numId w:val="25"/>
        </w:numPr>
        <w:spacing w:after="0" w:line="240" w:lineRule="auto"/>
        <w:jc w:val="both"/>
        <w:rPr>
          <w:rFonts w:ascii="Arial" w:hAnsi="Arial" w:cs="Arial"/>
          <w:sz w:val="24"/>
          <w:szCs w:val="24"/>
        </w:rPr>
      </w:pPr>
      <w:r w:rsidRPr="005A537D">
        <w:rPr>
          <w:rFonts w:ascii="Arial" w:hAnsi="Arial" w:cs="Arial"/>
          <w:sz w:val="24"/>
          <w:szCs w:val="24"/>
        </w:rPr>
        <w:t>Kaç yaşındasınız?(Yazınız)</w:t>
      </w:r>
    </w:p>
    <w:p w:rsidR="0090152E" w:rsidRPr="005A537D" w:rsidRDefault="0090152E" w:rsidP="0090152E">
      <w:pPr>
        <w:spacing w:line="240" w:lineRule="auto"/>
        <w:ind w:left="720"/>
        <w:jc w:val="both"/>
        <w:rPr>
          <w:rFonts w:ascii="Arial" w:hAnsi="Arial" w:cs="Arial"/>
          <w:sz w:val="24"/>
          <w:szCs w:val="24"/>
        </w:rPr>
      </w:pPr>
      <w:r w:rsidRPr="005A537D">
        <w:rPr>
          <w:rFonts w:ascii="Arial" w:hAnsi="Arial" w:cs="Arial"/>
          <w:sz w:val="24"/>
          <w:szCs w:val="24"/>
        </w:rPr>
        <w:t>…………………..</w:t>
      </w:r>
    </w:p>
    <w:p w:rsidR="0090152E" w:rsidRPr="005A537D" w:rsidRDefault="0090152E" w:rsidP="0090152E">
      <w:pPr>
        <w:numPr>
          <w:ilvl w:val="0"/>
          <w:numId w:val="25"/>
        </w:numPr>
        <w:spacing w:after="0"/>
        <w:jc w:val="both"/>
        <w:rPr>
          <w:rFonts w:ascii="Arial" w:hAnsi="Arial" w:cs="Arial"/>
          <w:sz w:val="24"/>
          <w:szCs w:val="24"/>
        </w:rPr>
      </w:pPr>
      <w:r w:rsidRPr="005A537D">
        <w:rPr>
          <w:rFonts w:ascii="Arial" w:hAnsi="Arial" w:cs="Arial"/>
          <w:sz w:val="24"/>
          <w:szCs w:val="24"/>
        </w:rPr>
        <w:t>Cinsiyetiniz?</w:t>
      </w:r>
    </w:p>
    <w:p w:rsidR="0090152E" w:rsidRPr="005A537D" w:rsidRDefault="0090152E" w:rsidP="0090152E">
      <w:pPr>
        <w:spacing w:line="240" w:lineRule="auto"/>
        <w:ind w:left="360"/>
        <w:jc w:val="both"/>
        <w:rPr>
          <w:rFonts w:ascii="Arial" w:hAnsi="Arial" w:cs="Arial"/>
          <w:sz w:val="24"/>
          <w:szCs w:val="24"/>
        </w:rPr>
      </w:pPr>
      <w:r>
        <w:rPr>
          <w:rFonts w:ascii="Arial" w:hAnsi="Arial" w:cs="Arial"/>
          <w:sz w:val="24"/>
          <w:szCs w:val="24"/>
        </w:rPr>
        <w:t xml:space="preserve">          </w:t>
      </w:r>
      <w:r w:rsidRPr="005A537D">
        <w:rPr>
          <w:rFonts w:ascii="Arial" w:hAnsi="Arial" w:cs="Arial"/>
          <w:sz w:val="24"/>
          <w:szCs w:val="24"/>
        </w:rPr>
        <w:t>1) Kadın</w:t>
      </w:r>
    </w:p>
    <w:p w:rsidR="0090152E" w:rsidRPr="005A537D" w:rsidRDefault="0090152E" w:rsidP="0090152E">
      <w:pPr>
        <w:spacing w:line="240" w:lineRule="auto"/>
        <w:ind w:left="360"/>
        <w:jc w:val="both"/>
        <w:rPr>
          <w:rFonts w:ascii="Arial" w:hAnsi="Arial" w:cs="Arial"/>
          <w:sz w:val="24"/>
          <w:szCs w:val="24"/>
        </w:rPr>
      </w:pPr>
      <w:r>
        <w:rPr>
          <w:rFonts w:ascii="Arial" w:hAnsi="Arial" w:cs="Arial"/>
          <w:sz w:val="24"/>
          <w:szCs w:val="24"/>
        </w:rPr>
        <w:t xml:space="preserve">          </w:t>
      </w:r>
      <w:r w:rsidRPr="005A537D">
        <w:rPr>
          <w:rFonts w:ascii="Arial" w:hAnsi="Arial" w:cs="Arial"/>
          <w:sz w:val="24"/>
          <w:szCs w:val="24"/>
        </w:rPr>
        <w:t>2) Erkek</w:t>
      </w:r>
    </w:p>
    <w:p w:rsidR="0090152E" w:rsidRPr="005A537D" w:rsidRDefault="0090152E" w:rsidP="0090152E">
      <w:pPr>
        <w:numPr>
          <w:ilvl w:val="0"/>
          <w:numId w:val="25"/>
        </w:numPr>
        <w:spacing w:after="0"/>
        <w:jc w:val="both"/>
        <w:rPr>
          <w:rFonts w:ascii="Arial" w:hAnsi="Arial" w:cs="Arial"/>
          <w:sz w:val="24"/>
          <w:szCs w:val="24"/>
        </w:rPr>
      </w:pPr>
      <w:r w:rsidRPr="005A537D">
        <w:rPr>
          <w:rFonts w:ascii="Arial" w:hAnsi="Arial" w:cs="Arial"/>
          <w:sz w:val="24"/>
          <w:szCs w:val="24"/>
        </w:rPr>
        <w:t>Medeni durumuz?</w:t>
      </w:r>
    </w:p>
    <w:p w:rsidR="0090152E" w:rsidRPr="005A537D" w:rsidRDefault="0090152E" w:rsidP="0090152E">
      <w:pPr>
        <w:spacing w:line="240" w:lineRule="auto"/>
        <w:ind w:left="360"/>
        <w:jc w:val="both"/>
        <w:rPr>
          <w:rFonts w:ascii="Arial" w:hAnsi="Arial" w:cs="Arial"/>
          <w:sz w:val="24"/>
          <w:szCs w:val="24"/>
        </w:rPr>
      </w:pPr>
      <w:r>
        <w:rPr>
          <w:rFonts w:ascii="Arial" w:hAnsi="Arial" w:cs="Arial"/>
          <w:sz w:val="24"/>
          <w:szCs w:val="24"/>
        </w:rPr>
        <w:t xml:space="preserve">          </w:t>
      </w:r>
      <w:r w:rsidRPr="005A537D">
        <w:rPr>
          <w:rFonts w:ascii="Arial" w:hAnsi="Arial" w:cs="Arial"/>
          <w:sz w:val="24"/>
          <w:szCs w:val="24"/>
        </w:rPr>
        <w:t>1) Evli</w:t>
      </w:r>
    </w:p>
    <w:p w:rsidR="0090152E" w:rsidRPr="005A537D" w:rsidRDefault="0090152E" w:rsidP="0090152E">
      <w:pPr>
        <w:spacing w:line="240" w:lineRule="auto"/>
        <w:ind w:left="360"/>
        <w:jc w:val="both"/>
        <w:rPr>
          <w:rFonts w:ascii="Arial" w:hAnsi="Arial" w:cs="Arial"/>
          <w:sz w:val="24"/>
          <w:szCs w:val="24"/>
        </w:rPr>
      </w:pPr>
      <w:r>
        <w:rPr>
          <w:rFonts w:ascii="Arial" w:hAnsi="Arial" w:cs="Arial"/>
          <w:sz w:val="24"/>
          <w:szCs w:val="24"/>
        </w:rPr>
        <w:lastRenderedPageBreak/>
        <w:t xml:space="preserve">          </w:t>
      </w:r>
      <w:r w:rsidRPr="005A537D">
        <w:rPr>
          <w:rFonts w:ascii="Arial" w:hAnsi="Arial" w:cs="Arial"/>
          <w:sz w:val="24"/>
          <w:szCs w:val="24"/>
        </w:rPr>
        <w:t>2) Bekar</w:t>
      </w:r>
    </w:p>
    <w:p w:rsidR="0090152E" w:rsidRPr="005A537D" w:rsidRDefault="0090152E" w:rsidP="0090152E">
      <w:pPr>
        <w:spacing w:after="0" w:line="240" w:lineRule="auto"/>
        <w:ind w:left="360"/>
        <w:jc w:val="both"/>
        <w:rPr>
          <w:rFonts w:ascii="Arial" w:hAnsi="Arial" w:cs="Arial"/>
          <w:sz w:val="24"/>
          <w:szCs w:val="24"/>
        </w:rPr>
      </w:pPr>
      <w:r>
        <w:rPr>
          <w:rFonts w:ascii="Arial" w:hAnsi="Arial" w:cs="Arial"/>
          <w:sz w:val="24"/>
          <w:szCs w:val="24"/>
        </w:rPr>
        <w:t xml:space="preserve">          3) </w:t>
      </w:r>
      <w:r w:rsidRPr="005A537D">
        <w:rPr>
          <w:rFonts w:ascii="Arial" w:hAnsi="Arial" w:cs="Arial"/>
          <w:sz w:val="24"/>
          <w:szCs w:val="24"/>
        </w:rPr>
        <w:t>Dul</w:t>
      </w:r>
    </w:p>
    <w:p w:rsidR="0090152E" w:rsidRPr="005A537D" w:rsidRDefault="0090152E" w:rsidP="0090152E">
      <w:pPr>
        <w:spacing w:after="0"/>
        <w:ind w:left="720"/>
        <w:jc w:val="both"/>
        <w:rPr>
          <w:rFonts w:ascii="Arial" w:hAnsi="Arial" w:cs="Arial"/>
          <w:sz w:val="24"/>
          <w:szCs w:val="24"/>
        </w:rPr>
      </w:pPr>
    </w:p>
    <w:p w:rsidR="0090152E" w:rsidRPr="005A537D" w:rsidRDefault="0090152E" w:rsidP="0090152E">
      <w:pPr>
        <w:numPr>
          <w:ilvl w:val="0"/>
          <w:numId w:val="25"/>
        </w:numPr>
        <w:spacing w:after="0"/>
        <w:jc w:val="both"/>
        <w:rPr>
          <w:rFonts w:ascii="Arial" w:hAnsi="Arial" w:cs="Arial"/>
          <w:sz w:val="24"/>
          <w:szCs w:val="24"/>
        </w:rPr>
      </w:pPr>
      <w:r w:rsidRPr="005A537D">
        <w:rPr>
          <w:rFonts w:ascii="Arial" w:hAnsi="Arial" w:cs="Arial"/>
          <w:sz w:val="24"/>
          <w:szCs w:val="24"/>
        </w:rPr>
        <w:t>Eğitim durumunuz?</w:t>
      </w:r>
    </w:p>
    <w:p w:rsidR="0090152E" w:rsidRPr="00F1746B" w:rsidRDefault="0090152E" w:rsidP="0090152E">
      <w:pPr>
        <w:autoSpaceDE w:val="0"/>
        <w:autoSpaceDN w:val="0"/>
        <w:adjustRightInd w:val="0"/>
        <w:spacing w:after="0"/>
        <w:ind w:left="360"/>
        <w:rPr>
          <w:rFonts w:ascii="Arial" w:hAnsi="Arial" w:cs="Arial"/>
          <w:sz w:val="24"/>
          <w:szCs w:val="24"/>
        </w:rPr>
      </w:pPr>
      <w:r w:rsidRPr="00F1746B">
        <w:rPr>
          <w:rFonts w:ascii="Arial" w:hAnsi="Arial" w:cs="Arial"/>
          <w:sz w:val="24"/>
          <w:szCs w:val="24"/>
        </w:rPr>
        <w:t xml:space="preserve">      </w:t>
      </w:r>
      <w:r>
        <w:rPr>
          <w:rFonts w:ascii="Arial" w:hAnsi="Arial" w:cs="Arial"/>
          <w:sz w:val="24"/>
          <w:szCs w:val="24"/>
        </w:rPr>
        <w:t xml:space="preserve">     </w:t>
      </w:r>
      <w:r w:rsidRPr="00F1746B">
        <w:rPr>
          <w:rFonts w:ascii="Arial" w:hAnsi="Arial" w:cs="Arial"/>
          <w:sz w:val="24"/>
          <w:szCs w:val="24"/>
        </w:rPr>
        <w:t>1) Okur- Yazar Değil</w:t>
      </w:r>
    </w:p>
    <w:p w:rsidR="0090152E" w:rsidRPr="005A537D" w:rsidRDefault="0090152E" w:rsidP="0090152E">
      <w:pPr>
        <w:pStyle w:val="ListeParagraf"/>
        <w:autoSpaceDE w:val="0"/>
        <w:autoSpaceDN w:val="0"/>
        <w:adjustRightInd w:val="0"/>
        <w:spacing w:after="0"/>
        <w:rPr>
          <w:rFonts w:ascii="Arial" w:hAnsi="Arial" w:cs="Arial"/>
          <w:sz w:val="24"/>
          <w:szCs w:val="24"/>
        </w:rPr>
      </w:pPr>
      <w:r>
        <w:rPr>
          <w:rFonts w:ascii="Arial" w:hAnsi="Arial" w:cs="Arial"/>
          <w:sz w:val="24"/>
          <w:szCs w:val="24"/>
        </w:rPr>
        <w:t xml:space="preserve">      2) </w:t>
      </w:r>
      <w:r w:rsidRPr="005A537D">
        <w:rPr>
          <w:rFonts w:ascii="Arial" w:hAnsi="Arial" w:cs="Arial"/>
          <w:sz w:val="24"/>
          <w:szCs w:val="24"/>
        </w:rPr>
        <w:t xml:space="preserve">İlkokul  </w:t>
      </w:r>
      <w:r w:rsidRPr="005A537D">
        <w:rPr>
          <w:rFonts w:ascii="Arial" w:hAnsi="Arial" w:cs="Arial"/>
          <w:sz w:val="24"/>
          <w:szCs w:val="24"/>
        </w:rPr>
        <w:tab/>
      </w:r>
    </w:p>
    <w:p w:rsidR="0090152E" w:rsidRPr="005A537D" w:rsidRDefault="0090152E" w:rsidP="0090152E">
      <w:pPr>
        <w:autoSpaceDE w:val="0"/>
        <w:autoSpaceDN w:val="0"/>
        <w:adjustRightInd w:val="0"/>
        <w:spacing w:after="0"/>
        <w:ind w:left="720"/>
        <w:rPr>
          <w:rFonts w:ascii="Arial" w:hAnsi="Arial" w:cs="Arial"/>
          <w:sz w:val="24"/>
          <w:szCs w:val="24"/>
        </w:rPr>
      </w:pPr>
      <w:r>
        <w:rPr>
          <w:rFonts w:ascii="Arial" w:hAnsi="Arial" w:cs="Arial"/>
          <w:sz w:val="24"/>
          <w:szCs w:val="24"/>
        </w:rPr>
        <w:t xml:space="preserve">      3) </w:t>
      </w:r>
      <w:r w:rsidRPr="005A537D">
        <w:rPr>
          <w:rFonts w:ascii="Arial" w:hAnsi="Arial" w:cs="Arial"/>
          <w:sz w:val="24"/>
          <w:szCs w:val="24"/>
        </w:rPr>
        <w:t>Ortaokul</w:t>
      </w:r>
      <w:r w:rsidRPr="005A537D">
        <w:rPr>
          <w:rFonts w:ascii="Arial" w:hAnsi="Arial" w:cs="Arial"/>
          <w:sz w:val="24"/>
          <w:szCs w:val="24"/>
        </w:rPr>
        <w:tab/>
      </w:r>
    </w:p>
    <w:p w:rsidR="0090152E" w:rsidRPr="005A537D" w:rsidRDefault="0090152E" w:rsidP="0090152E">
      <w:pPr>
        <w:autoSpaceDE w:val="0"/>
        <w:autoSpaceDN w:val="0"/>
        <w:adjustRightInd w:val="0"/>
        <w:spacing w:after="0"/>
        <w:ind w:left="720"/>
        <w:rPr>
          <w:rFonts w:ascii="Arial" w:hAnsi="Arial" w:cs="Arial"/>
          <w:sz w:val="24"/>
          <w:szCs w:val="24"/>
        </w:rPr>
      </w:pPr>
      <w:r>
        <w:rPr>
          <w:rFonts w:ascii="Arial" w:hAnsi="Arial" w:cs="Arial"/>
          <w:sz w:val="24"/>
          <w:szCs w:val="24"/>
        </w:rPr>
        <w:t xml:space="preserve">      4) </w:t>
      </w:r>
      <w:r w:rsidRPr="005A537D">
        <w:rPr>
          <w:rFonts w:ascii="Arial" w:hAnsi="Arial" w:cs="Arial"/>
          <w:sz w:val="24"/>
          <w:szCs w:val="24"/>
        </w:rPr>
        <w:t xml:space="preserve">Lise </w:t>
      </w:r>
    </w:p>
    <w:p w:rsidR="0090152E" w:rsidRPr="005A537D" w:rsidRDefault="0090152E" w:rsidP="0090152E">
      <w:pPr>
        <w:autoSpaceDE w:val="0"/>
        <w:autoSpaceDN w:val="0"/>
        <w:adjustRightInd w:val="0"/>
        <w:spacing w:after="0"/>
        <w:ind w:left="360"/>
        <w:rPr>
          <w:rFonts w:ascii="Arial" w:hAnsi="Arial" w:cs="Arial"/>
          <w:sz w:val="24"/>
          <w:szCs w:val="24"/>
        </w:rPr>
      </w:pPr>
      <w:r>
        <w:rPr>
          <w:rFonts w:ascii="Arial" w:hAnsi="Arial" w:cs="Arial"/>
          <w:sz w:val="24"/>
          <w:szCs w:val="24"/>
        </w:rPr>
        <w:t xml:space="preserve">           5) </w:t>
      </w:r>
      <w:r w:rsidRPr="005A537D">
        <w:rPr>
          <w:rFonts w:ascii="Arial" w:hAnsi="Arial" w:cs="Arial"/>
          <w:sz w:val="24"/>
          <w:szCs w:val="24"/>
        </w:rPr>
        <w:t xml:space="preserve">Üniversite               </w:t>
      </w:r>
    </w:p>
    <w:p w:rsidR="0090152E" w:rsidRPr="005A537D" w:rsidRDefault="0090152E" w:rsidP="0090152E">
      <w:pPr>
        <w:autoSpaceDE w:val="0"/>
        <w:autoSpaceDN w:val="0"/>
        <w:adjustRightInd w:val="0"/>
        <w:spacing w:after="120"/>
        <w:ind w:left="720"/>
        <w:rPr>
          <w:rFonts w:ascii="Arial" w:hAnsi="Arial" w:cs="Arial"/>
          <w:sz w:val="24"/>
          <w:szCs w:val="24"/>
        </w:rPr>
      </w:pPr>
      <w:r>
        <w:rPr>
          <w:rFonts w:ascii="Arial" w:hAnsi="Arial" w:cs="Arial"/>
          <w:sz w:val="24"/>
          <w:szCs w:val="24"/>
        </w:rPr>
        <w:t xml:space="preserve">      6) </w:t>
      </w:r>
      <w:r w:rsidRPr="005A537D">
        <w:rPr>
          <w:rFonts w:ascii="Arial" w:hAnsi="Arial" w:cs="Arial"/>
          <w:sz w:val="24"/>
          <w:szCs w:val="24"/>
        </w:rPr>
        <w:t xml:space="preserve">Üniversite üzeri </w:t>
      </w:r>
    </w:p>
    <w:p w:rsidR="0090152E" w:rsidRPr="005A537D" w:rsidRDefault="0090152E" w:rsidP="0090152E">
      <w:pPr>
        <w:numPr>
          <w:ilvl w:val="0"/>
          <w:numId w:val="25"/>
        </w:numPr>
        <w:spacing w:after="0"/>
        <w:jc w:val="both"/>
        <w:rPr>
          <w:rFonts w:ascii="Arial" w:hAnsi="Arial" w:cs="Arial"/>
          <w:sz w:val="24"/>
          <w:szCs w:val="24"/>
        </w:rPr>
      </w:pPr>
      <w:r w:rsidRPr="005A537D">
        <w:rPr>
          <w:rFonts w:ascii="Arial" w:hAnsi="Arial" w:cs="Arial"/>
          <w:sz w:val="24"/>
          <w:szCs w:val="24"/>
        </w:rPr>
        <w:t>Gelir getiren bir işte çalışıyor musunuz?</w:t>
      </w:r>
    </w:p>
    <w:p w:rsidR="0090152E" w:rsidRPr="005A537D" w:rsidRDefault="0090152E" w:rsidP="0090152E">
      <w:pPr>
        <w:spacing w:line="240" w:lineRule="auto"/>
        <w:ind w:left="360"/>
        <w:jc w:val="both"/>
        <w:rPr>
          <w:rFonts w:ascii="Arial" w:hAnsi="Arial" w:cs="Arial"/>
          <w:sz w:val="24"/>
          <w:szCs w:val="24"/>
        </w:rPr>
      </w:pPr>
      <w:r>
        <w:rPr>
          <w:rFonts w:ascii="Arial" w:hAnsi="Arial" w:cs="Arial"/>
          <w:sz w:val="24"/>
          <w:szCs w:val="24"/>
        </w:rPr>
        <w:t xml:space="preserve">          </w:t>
      </w:r>
      <w:r w:rsidRPr="005A537D">
        <w:rPr>
          <w:rFonts w:ascii="Arial" w:hAnsi="Arial" w:cs="Arial"/>
          <w:sz w:val="24"/>
          <w:szCs w:val="24"/>
        </w:rPr>
        <w:t>1) Evet</w:t>
      </w:r>
    </w:p>
    <w:p w:rsidR="0090152E" w:rsidRPr="005A537D" w:rsidRDefault="0090152E" w:rsidP="0090152E">
      <w:pPr>
        <w:spacing w:line="240" w:lineRule="auto"/>
        <w:ind w:left="360"/>
        <w:jc w:val="both"/>
        <w:rPr>
          <w:rFonts w:ascii="Arial" w:hAnsi="Arial" w:cs="Arial"/>
          <w:sz w:val="24"/>
          <w:szCs w:val="24"/>
        </w:rPr>
      </w:pPr>
      <w:r>
        <w:rPr>
          <w:rFonts w:ascii="Arial" w:hAnsi="Arial" w:cs="Arial"/>
          <w:sz w:val="24"/>
          <w:szCs w:val="24"/>
        </w:rPr>
        <w:t xml:space="preserve">          </w:t>
      </w:r>
      <w:r w:rsidRPr="005A537D">
        <w:rPr>
          <w:rFonts w:ascii="Arial" w:hAnsi="Arial" w:cs="Arial"/>
          <w:sz w:val="24"/>
          <w:szCs w:val="24"/>
        </w:rPr>
        <w:t>2) Hayır</w:t>
      </w:r>
    </w:p>
    <w:p w:rsidR="0090152E" w:rsidRPr="005A537D" w:rsidRDefault="0090152E" w:rsidP="0090152E">
      <w:pPr>
        <w:numPr>
          <w:ilvl w:val="0"/>
          <w:numId w:val="25"/>
        </w:numPr>
        <w:spacing w:after="0"/>
        <w:jc w:val="both"/>
        <w:rPr>
          <w:rFonts w:ascii="Arial" w:hAnsi="Arial" w:cs="Arial"/>
          <w:sz w:val="24"/>
          <w:szCs w:val="24"/>
        </w:rPr>
      </w:pPr>
      <w:r w:rsidRPr="005A537D">
        <w:rPr>
          <w:rFonts w:ascii="Arial" w:hAnsi="Arial" w:cs="Arial"/>
          <w:sz w:val="24"/>
          <w:szCs w:val="24"/>
        </w:rPr>
        <w:t>Evet ise mesleğinizi yazınız?</w:t>
      </w:r>
    </w:p>
    <w:p w:rsidR="0090152E" w:rsidRPr="005A537D" w:rsidRDefault="0090152E" w:rsidP="0090152E">
      <w:pPr>
        <w:ind w:left="360"/>
        <w:jc w:val="both"/>
        <w:rPr>
          <w:rFonts w:ascii="Arial" w:hAnsi="Arial" w:cs="Arial"/>
          <w:sz w:val="24"/>
          <w:szCs w:val="24"/>
        </w:rPr>
      </w:pPr>
      <w:r w:rsidRPr="005A537D">
        <w:rPr>
          <w:rFonts w:ascii="Arial" w:hAnsi="Arial" w:cs="Arial"/>
          <w:sz w:val="24"/>
          <w:szCs w:val="24"/>
        </w:rPr>
        <w:t>………………………………………….</w:t>
      </w:r>
    </w:p>
    <w:p w:rsidR="0090152E" w:rsidRPr="005A537D" w:rsidRDefault="0090152E" w:rsidP="0090152E">
      <w:pPr>
        <w:numPr>
          <w:ilvl w:val="0"/>
          <w:numId w:val="25"/>
        </w:numPr>
        <w:spacing w:after="0"/>
        <w:jc w:val="both"/>
        <w:rPr>
          <w:rFonts w:ascii="Arial" w:hAnsi="Arial" w:cs="Arial"/>
          <w:sz w:val="24"/>
          <w:szCs w:val="24"/>
        </w:rPr>
      </w:pPr>
      <w:r w:rsidRPr="005A537D">
        <w:rPr>
          <w:rFonts w:ascii="Arial" w:hAnsi="Arial" w:cs="Arial"/>
          <w:sz w:val="24"/>
          <w:szCs w:val="24"/>
        </w:rPr>
        <w:t>Gelir durumunuz?</w:t>
      </w:r>
    </w:p>
    <w:p w:rsidR="0090152E" w:rsidRPr="005A537D" w:rsidRDefault="0090152E" w:rsidP="0090152E">
      <w:pPr>
        <w:spacing w:after="0"/>
        <w:ind w:left="1069"/>
        <w:jc w:val="both"/>
        <w:rPr>
          <w:rFonts w:ascii="Arial" w:hAnsi="Arial" w:cs="Arial"/>
          <w:sz w:val="24"/>
          <w:szCs w:val="24"/>
        </w:rPr>
      </w:pPr>
      <w:r>
        <w:rPr>
          <w:rFonts w:ascii="Arial" w:hAnsi="Arial" w:cs="Arial"/>
          <w:sz w:val="24"/>
          <w:szCs w:val="24"/>
        </w:rPr>
        <w:t xml:space="preserve">1) </w:t>
      </w:r>
      <w:r w:rsidRPr="005A537D">
        <w:rPr>
          <w:rFonts w:ascii="Arial" w:hAnsi="Arial" w:cs="Arial"/>
          <w:sz w:val="24"/>
          <w:szCs w:val="24"/>
        </w:rPr>
        <w:t>Gelir gidere denk</w:t>
      </w:r>
    </w:p>
    <w:p w:rsidR="0090152E" w:rsidRPr="005A537D" w:rsidRDefault="0090152E" w:rsidP="0090152E">
      <w:pPr>
        <w:spacing w:after="0"/>
        <w:ind w:left="360"/>
        <w:jc w:val="both"/>
        <w:rPr>
          <w:rFonts w:ascii="Arial" w:hAnsi="Arial" w:cs="Arial"/>
          <w:sz w:val="24"/>
          <w:szCs w:val="24"/>
        </w:rPr>
      </w:pPr>
      <w:r>
        <w:rPr>
          <w:rFonts w:ascii="Arial" w:hAnsi="Arial" w:cs="Arial"/>
          <w:sz w:val="24"/>
          <w:szCs w:val="24"/>
        </w:rPr>
        <w:t xml:space="preserve">          2) </w:t>
      </w:r>
      <w:r w:rsidRPr="005A537D">
        <w:rPr>
          <w:rFonts w:ascii="Arial" w:hAnsi="Arial" w:cs="Arial"/>
          <w:sz w:val="24"/>
          <w:szCs w:val="24"/>
        </w:rPr>
        <w:t xml:space="preserve">Gelir giderden az </w:t>
      </w:r>
    </w:p>
    <w:p w:rsidR="0090152E" w:rsidRDefault="0090152E" w:rsidP="0090152E">
      <w:pPr>
        <w:spacing w:after="0"/>
        <w:ind w:left="360"/>
        <w:jc w:val="both"/>
        <w:rPr>
          <w:rFonts w:ascii="Arial" w:hAnsi="Arial" w:cs="Arial"/>
          <w:sz w:val="24"/>
          <w:szCs w:val="24"/>
        </w:rPr>
      </w:pPr>
      <w:r>
        <w:rPr>
          <w:rFonts w:ascii="Arial" w:hAnsi="Arial" w:cs="Arial"/>
          <w:sz w:val="24"/>
          <w:szCs w:val="24"/>
        </w:rPr>
        <w:t xml:space="preserve">          3) </w:t>
      </w:r>
      <w:r w:rsidRPr="005A537D">
        <w:rPr>
          <w:rFonts w:ascii="Arial" w:hAnsi="Arial" w:cs="Arial"/>
          <w:sz w:val="24"/>
          <w:szCs w:val="24"/>
        </w:rPr>
        <w:t>Gelir giderden fazla</w:t>
      </w:r>
    </w:p>
    <w:p w:rsidR="0090152E" w:rsidRPr="005A537D" w:rsidRDefault="0090152E" w:rsidP="0090152E">
      <w:pPr>
        <w:spacing w:after="0"/>
        <w:ind w:left="360"/>
        <w:jc w:val="both"/>
        <w:rPr>
          <w:rFonts w:ascii="Arial" w:hAnsi="Arial" w:cs="Arial"/>
          <w:sz w:val="24"/>
          <w:szCs w:val="24"/>
        </w:rPr>
      </w:pPr>
    </w:p>
    <w:p w:rsidR="0090152E" w:rsidRPr="005A537D" w:rsidRDefault="0090152E" w:rsidP="0090152E">
      <w:pPr>
        <w:numPr>
          <w:ilvl w:val="0"/>
          <w:numId w:val="25"/>
        </w:numPr>
        <w:spacing w:after="0"/>
        <w:jc w:val="both"/>
        <w:rPr>
          <w:rFonts w:ascii="Arial" w:hAnsi="Arial" w:cs="Arial"/>
          <w:sz w:val="24"/>
          <w:szCs w:val="24"/>
        </w:rPr>
      </w:pPr>
      <w:r w:rsidRPr="005A537D">
        <w:rPr>
          <w:rFonts w:ascii="Arial" w:hAnsi="Arial" w:cs="Arial"/>
          <w:sz w:val="24"/>
          <w:szCs w:val="24"/>
        </w:rPr>
        <w:t>Sosyal güvenceniz var mı ?</w:t>
      </w:r>
    </w:p>
    <w:p w:rsidR="0090152E" w:rsidRDefault="0090152E" w:rsidP="0090152E">
      <w:pPr>
        <w:spacing w:after="0" w:line="240" w:lineRule="auto"/>
        <w:ind w:left="710"/>
        <w:jc w:val="both"/>
        <w:rPr>
          <w:rFonts w:ascii="Arial" w:hAnsi="Arial" w:cs="Arial"/>
          <w:sz w:val="24"/>
          <w:szCs w:val="24"/>
        </w:rPr>
      </w:pPr>
      <w:r>
        <w:rPr>
          <w:rFonts w:ascii="Arial" w:hAnsi="Arial" w:cs="Arial"/>
          <w:sz w:val="24"/>
          <w:szCs w:val="24"/>
        </w:rPr>
        <w:t xml:space="preserve">     1) Evet</w:t>
      </w:r>
    </w:p>
    <w:p w:rsidR="0090152E" w:rsidRPr="00741F84" w:rsidRDefault="0090152E" w:rsidP="0090152E">
      <w:pPr>
        <w:spacing w:after="0" w:line="240" w:lineRule="auto"/>
        <w:ind w:left="710"/>
        <w:jc w:val="both"/>
        <w:rPr>
          <w:rFonts w:ascii="Arial" w:hAnsi="Arial" w:cs="Arial"/>
          <w:sz w:val="24"/>
          <w:szCs w:val="24"/>
        </w:rPr>
      </w:pPr>
      <w:r>
        <w:rPr>
          <w:rFonts w:ascii="Arial" w:hAnsi="Arial" w:cs="Arial"/>
          <w:sz w:val="24"/>
          <w:szCs w:val="24"/>
        </w:rPr>
        <w:t xml:space="preserve">     2) Hayır</w:t>
      </w:r>
    </w:p>
    <w:p w:rsidR="0090152E" w:rsidRDefault="0090152E" w:rsidP="0090152E">
      <w:pPr>
        <w:spacing w:after="0" w:line="360" w:lineRule="auto"/>
        <w:jc w:val="both"/>
        <w:rPr>
          <w:rFonts w:ascii="Arial" w:hAnsi="Arial" w:cs="Arial"/>
          <w:sz w:val="24"/>
          <w:szCs w:val="24"/>
        </w:rPr>
      </w:pPr>
    </w:p>
    <w:p w:rsidR="0090152E" w:rsidRDefault="0090152E" w:rsidP="0090152E">
      <w:pPr>
        <w:spacing w:after="0" w:line="360" w:lineRule="auto"/>
        <w:jc w:val="both"/>
        <w:rPr>
          <w:rFonts w:ascii="Arial" w:hAnsi="Arial" w:cs="Arial"/>
          <w:sz w:val="24"/>
          <w:szCs w:val="24"/>
        </w:rPr>
      </w:pPr>
    </w:p>
    <w:p w:rsidR="0090152E" w:rsidRPr="005A537D" w:rsidRDefault="0090152E" w:rsidP="0090152E">
      <w:pPr>
        <w:spacing w:after="0" w:line="360" w:lineRule="auto"/>
        <w:jc w:val="both"/>
        <w:rPr>
          <w:rFonts w:ascii="Arial" w:hAnsi="Arial" w:cs="Arial"/>
          <w:sz w:val="24"/>
          <w:szCs w:val="24"/>
        </w:rPr>
      </w:pPr>
    </w:p>
    <w:p w:rsidR="0090152E" w:rsidRPr="005A537D" w:rsidRDefault="0090152E" w:rsidP="0090152E">
      <w:pPr>
        <w:numPr>
          <w:ilvl w:val="0"/>
          <w:numId w:val="25"/>
        </w:numPr>
        <w:spacing w:after="0" w:line="360" w:lineRule="auto"/>
        <w:jc w:val="both"/>
        <w:rPr>
          <w:rFonts w:ascii="Arial" w:hAnsi="Arial" w:cs="Arial"/>
          <w:sz w:val="24"/>
          <w:szCs w:val="24"/>
        </w:rPr>
      </w:pPr>
      <w:r w:rsidRPr="005A537D">
        <w:rPr>
          <w:rFonts w:ascii="Arial" w:hAnsi="Arial" w:cs="Arial"/>
          <w:sz w:val="24"/>
          <w:szCs w:val="24"/>
        </w:rPr>
        <w:t>Evde kimlerle birlikte yaşıyorsunuz?</w:t>
      </w:r>
    </w:p>
    <w:p w:rsidR="0090152E" w:rsidRPr="005A537D" w:rsidRDefault="0090152E" w:rsidP="0090152E">
      <w:pPr>
        <w:spacing w:line="240" w:lineRule="auto"/>
        <w:ind w:left="720"/>
        <w:jc w:val="both"/>
        <w:rPr>
          <w:rFonts w:ascii="Arial" w:hAnsi="Arial" w:cs="Arial"/>
          <w:sz w:val="24"/>
          <w:szCs w:val="24"/>
        </w:rPr>
      </w:pPr>
      <w:r>
        <w:rPr>
          <w:rFonts w:ascii="Arial" w:hAnsi="Arial" w:cs="Arial"/>
          <w:sz w:val="24"/>
          <w:szCs w:val="24"/>
        </w:rPr>
        <w:t xml:space="preserve">    </w:t>
      </w:r>
      <w:r w:rsidRPr="005A537D">
        <w:rPr>
          <w:rFonts w:ascii="Arial" w:hAnsi="Arial" w:cs="Arial"/>
          <w:sz w:val="24"/>
          <w:szCs w:val="24"/>
        </w:rPr>
        <w:t>1) Eşimle</w:t>
      </w:r>
    </w:p>
    <w:p w:rsidR="0090152E" w:rsidRPr="005A537D" w:rsidRDefault="0090152E" w:rsidP="0090152E">
      <w:pPr>
        <w:spacing w:line="240" w:lineRule="auto"/>
        <w:ind w:left="720"/>
        <w:jc w:val="both"/>
        <w:rPr>
          <w:rFonts w:ascii="Arial" w:hAnsi="Arial" w:cs="Arial"/>
          <w:sz w:val="24"/>
          <w:szCs w:val="24"/>
        </w:rPr>
      </w:pPr>
      <w:r>
        <w:rPr>
          <w:rFonts w:ascii="Arial" w:hAnsi="Arial" w:cs="Arial"/>
          <w:sz w:val="24"/>
          <w:szCs w:val="24"/>
        </w:rPr>
        <w:t xml:space="preserve">    </w:t>
      </w:r>
      <w:r w:rsidRPr="005A537D">
        <w:rPr>
          <w:rFonts w:ascii="Arial" w:hAnsi="Arial" w:cs="Arial"/>
          <w:sz w:val="24"/>
          <w:szCs w:val="24"/>
        </w:rPr>
        <w:t>2) Eşim ve çocuklarımla</w:t>
      </w:r>
    </w:p>
    <w:p w:rsidR="0090152E" w:rsidRPr="005A537D" w:rsidRDefault="0090152E" w:rsidP="0090152E">
      <w:pPr>
        <w:spacing w:line="240" w:lineRule="auto"/>
        <w:ind w:left="720"/>
        <w:jc w:val="both"/>
        <w:rPr>
          <w:rFonts w:ascii="Arial" w:hAnsi="Arial" w:cs="Arial"/>
          <w:sz w:val="24"/>
          <w:szCs w:val="24"/>
        </w:rPr>
      </w:pPr>
      <w:r>
        <w:rPr>
          <w:rFonts w:ascii="Arial" w:hAnsi="Arial" w:cs="Arial"/>
          <w:sz w:val="24"/>
          <w:szCs w:val="24"/>
        </w:rPr>
        <w:t xml:space="preserve">    </w:t>
      </w:r>
      <w:r w:rsidRPr="005A537D">
        <w:rPr>
          <w:rFonts w:ascii="Arial" w:hAnsi="Arial" w:cs="Arial"/>
          <w:sz w:val="24"/>
          <w:szCs w:val="24"/>
        </w:rPr>
        <w:t>3) Çocuklarımla</w:t>
      </w:r>
    </w:p>
    <w:p w:rsidR="0090152E" w:rsidRPr="005A537D" w:rsidRDefault="0090152E" w:rsidP="0090152E">
      <w:pPr>
        <w:spacing w:line="240" w:lineRule="auto"/>
        <w:ind w:left="720"/>
        <w:jc w:val="both"/>
        <w:rPr>
          <w:rFonts w:ascii="Arial" w:hAnsi="Arial" w:cs="Arial"/>
          <w:sz w:val="24"/>
          <w:szCs w:val="24"/>
        </w:rPr>
      </w:pPr>
      <w:r>
        <w:rPr>
          <w:rFonts w:ascii="Arial" w:hAnsi="Arial" w:cs="Arial"/>
          <w:sz w:val="24"/>
          <w:szCs w:val="24"/>
        </w:rPr>
        <w:t xml:space="preserve">    </w:t>
      </w:r>
      <w:r w:rsidRPr="005A537D">
        <w:rPr>
          <w:rFonts w:ascii="Arial" w:hAnsi="Arial" w:cs="Arial"/>
          <w:sz w:val="24"/>
          <w:szCs w:val="24"/>
        </w:rPr>
        <w:t>4) Yalnız</w:t>
      </w:r>
    </w:p>
    <w:p w:rsidR="0090152E" w:rsidRPr="005A537D" w:rsidRDefault="0090152E" w:rsidP="0090152E">
      <w:pPr>
        <w:spacing w:line="240" w:lineRule="auto"/>
        <w:ind w:left="360"/>
        <w:jc w:val="both"/>
        <w:rPr>
          <w:rFonts w:ascii="Arial" w:hAnsi="Arial" w:cs="Arial"/>
          <w:sz w:val="24"/>
          <w:szCs w:val="24"/>
        </w:rPr>
      </w:pPr>
      <w:r w:rsidRPr="005A537D">
        <w:rPr>
          <w:rFonts w:ascii="Arial" w:hAnsi="Arial" w:cs="Arial"/>
          <w:sz w:val="24"/>
          <w:szCs w:val="24"/>
        </w:rPr>
        <w:t xml:space="preserve">      </w:t>
      </w:r>
      <w:r>
        <w:rPr>
          <w:rFonts w:ascii="Arial" w:hAnsi="Arial" w:cs="Arial"/>
          <w:sz w:val="24"/>
          <w:szCs w:val="24"/>
        </w:rPr>
        <w:t xml:space="preserve">   </w:t>
      </w:r>
      <w:r w:rsidRPr="005A537D">
        <w:rPr>
          <w:rFonts w:ascii="Arial" w:hAnsi="Arial" w:cs="Arial"/>
          <w:sz w:val="24"/>
          <w:szCs w:val="24"/>
        </w:rPr>
        <w:t>5) Diğer (Yazınız)……………..……….</w:t>
      </w:r>
    </w:p>
    <w:p w:rsidR="0090152E" w:rsidRPr="005A537D" w:rsidRDefault="0090152E" w:rsidP="0090152E">
      <w:pPr>
        <w:numPr>
          <w:ilvl w:val="0"/>
          <w:numId w:val="25"/>
        </w:numPr>
        <w:spacing w:after="0" w:line="360" w:lineRule="auto"/>
        <w:jc w:val="both"/>
        <w:rPr>
          <w:rFonts w:ascii="Arial" w:hAnsi="Arial" w:cs="Arial"/>
          <w:sz w:val="24"/>
          <w:szCs w:val="24"/>
        </w:rPr>
      </w:pPr>
      <w:r w:rsidRPr="005A537D">
        <w:rPr>
          <w:rFonts w:ascii="Arial" w:hAnsi="Arial" w:cs="Arial"/>
          <w:sz w:val="24"/>
          <w:szCs w:val="24"/>
        </w:rPr>
        <w:t>Daha önce hastaneye yattınız mı? (Cevabınız hayır ise 13. soruya geçiniz.)</w:t>
      </w:r>
    </w:p>
    <w:p w:rsidR="0090152E" w:rsidRPr="005A537D" w:rsidRDefault="0090152E" w:rsidP="0090152E">
      <w:pPr>
        <w:spacing w:line="240" w:lineRule="auto"/>
        <w:ind w:left="720"/>
        <w:jc w:val="both"/>
        <w:rPr>
          <w:rFonts w:ascii="Arial" w:hAnsi="Arial" w:cs="Arial"/>
          <w:sz w:val="24"/>
          <w:szCs w:val="24"/>
        </w:rPr>
      </w:pPr>
      <w:r>
        <w:rPr>
          <w:rFonts w:ascii="Arial" w:hAnsi="Arial" w:cs="Arial"/>
          <w:sz w:val="24"/>
          <w:szCs w:val="24"/>
        </w:rPr>
        <w:t xml:space="preserve">    </w:t>
      </w:r>
      <w:r w:rsidRPr="005A537D">
        <w:rPr>
          <w:rFonts w:ascii="Arial" w:hAnsi="Arial" w:cs="Arial"/>
          <w:sz w:val="24"/>
          <w:szCs w:val="24"/>
        </w:rPr>
        <w:t>1) Evet</w:t>
      </w:r>
    </w:p>
    <w:p w:rsidR="0090152E" w:rsidRPr="005A537D" w:rsidRDefault="0090152E" w:rsidP="0090152E">
      <w:pPr>
        <w:spacing w:line="240" w:lineRule="auto"/>
        <w:ind w:left="360"/>
        <w:jc w:val="both"/>
        <w:rPr>
          <w:rFonts w:ascii="Arial" w:hAnsi="Arial" w:cs="Arial"/>
          <w:sz w:val="24"/>
          <w:szCs w:val="24"/>
        </w:rPr>
      </w:pPr>
      <w:r w:rsidRPr="005A537D">
        <w:rPr>
          <w:rFonts w:ascii="Arial" w:hAnsi="Arial" w:cs="Arial"/>
          <w:sz w:val="24"/>
          <w:szCs w:val="24"/>
        </w:rPr>
        <w:lastRenderedPageBreak/>
        <w:t xml:space="preserve">      </w:t>
      </w:r>
      <w:r>
        <w:rPr>
          <w:rFonts w:ascii="Arial" w:hAnsi="Arial" w:cs="Arial"/>
          <w:sz w:val="24"/>
          <w:szCs w:val="24"/>
        </w:rPr>
        <w:t xml:space="preserve">   </w:t>
      </w:r>
      <w:r w:rsidRPr="005A537D">
        <w:rPr>
          <w:rFonts w:ascii="Arial" w:hAnsi="Arial" w:cs="Arial"/>
          <w:sz w:val="24"/>
          <w:szCs w:val="24"/>
        </w:rPr>
        <w:t>2) Hayır</w:t>
      </w:r>
    </w:p>
    <w:p w:rsidR="0090152E" w:rsidRPr="005A537D" w:rsidRDefault="0090152E" w:rsidP="0090152E">
      <w:pPr>
        <w:numPr>
          <w:ilvl w:val="0"/>
          <w:numId w:val="25"/>
        </w:numPr>
        <w:spacing w:after="0" w:line="360" w:lineRule="auto"/>
        <w:jc w:val="both"/>
        <w:rPr>
          <w:rFonts w:ascii="Arial" w:hAnsi="Arial" w:cs="Arial"/>
          <w:sz w:val="24"/>
          <w:szCs w:val="24"/>
        </w:rPr>
      </w:pPr>
      <w:r w:rsidRPr="005A537D">
        <w:rPr>
          <w:rFonts w:ascii="Arial" w:hAnsi="Arial" w:cs="Arial"/>
          <w:sz w:val="24"/>
          <w:szCs w:val="24"/>
        </w:rPr>
        <w:t>Kaç kez hastaneye yattınız?</w:t>
      </w:r>
    </w:p>
    <w:p w:rsidR="0090152E" w:rsidRPr="005A537D" w:rsidRDefault="0090152E" w:rsidP="0090152E">
      <w:pPr>
        <w:spacing w:line="240" w:lineRule="auto"/>
        <w:ind w:left="720"/>
        <w:jc w:val="both"/>
        <w:rPr>
          <w:rFonts w:ascii="Arial" w:hAnsi="Arial" w:cs="Arial"/>
          <w:sz w:val="24"/>
          <w:szCs w:val="24"/>
        </w:rPr>
      </w:pPr>
      <w:r>
        <w:rPr>
          <w:rFonts w:ascii="Arial" w:hAnsi="Arial" w:cs="Arial"/>
          <w:sz w:val="24"/>
          <w:szCs w:val="24"/>
        </w:rPr>
        <w:t xml:space="preserve">     </w:t>
      </w:r>
      <w:r w:rsidRPr="005A537D">
        <w:rPr>
          <w:rFonts w:ascii="Arial" w:hAnsi="Arial" w:cs="Arial"/>
          <w:sz w:val="24"/>
          <w:szCs w:val="24"/>
        </w:rPr>
        <w:t>1) 1-2 kez</w:t>
      </w:r>
    </w:p>
    <w:p w:rsidR="0090152E" w:rsidRPr="005A537D" w:rsidRDefault="0090152E" w:rsidP="0090152E">
      <w:pPr>
        <w:spacing w:line="240" w:lineRule="auto"/>
        <w:jc w:val="both"/>
        <w:rPr>
          <w:rFonts w:ascii="Arial" w:hAnsi="Arial" w:cs="Arial"/>
          <w:sz w:val="24"/>
          <w:szCs w:val="24"/>
        </w:rPr>
      </w:pPr>
      <w:r w:rsidRPr="005A537D">
        <w:rPr>
          <w:rFonts w:ascii="Arial" w:hAnsi="Arial" w:cs="Arial"/>
          <w:sz w:val="24"/>
          <w:szCs w:val="24"/>
        </w:rPr>
        <w:t xml:space="preserve">           </w:t>
      </w:r>
      <w:r>
        <w:rPr>
          <w:rFonts w:ascii="Arial" w:hAnsi="Arial" w:cs="Arial"/>
          <w:sz w:val="24"/>
          <w:szCs w:val="24"/>
        </w:rPr>
        <w:t xml:space="preserve">   </w:t>
      </w:r>
      <w:r w:rsidRPr="005A537D">
        <w:rPr>
          <w:rFonts w:ascii="Arial" w:hAnsi="Arial" w:cs="Arial"/>
          <w:sz w:val="24"/>
          <w:szCs w:val="24"/>
        </w:rPr>
        <w:t xml:space="preserve"> 2) 3-4 kez</w:t>
      </w:r>
    </w:p>
    <w:p w:rsidR="0090152E" w:rsidRPr="005A537D" w:rsidRDefault="0090152E" w:rsidP="0090152E">
      <w:pPr>
        <w:spacing w:line="240" w:lineRule="auto"/>
        <w:jc w:val="both"/>
        <w:rPr>
          <w:rFonts w:ascii="Arial" w:hAnsi="Arial" w:cs="Arial"/>
          <w:sz w:val="24"/>
          <w:szCs w:val="24"/>
        </w:rPr>
      </w:pPr>
      <w:r w:rsidRPr="005A537D">
        <w:rPr>
          <w:rFonts w:ascii="Arial" w:hAnsi="Arial" w:cs="Arial"/>
          <w:sz w:val="24"/>
          <w:szCs w:val="24"/>
        </w:rPr>
        <w:t xml:space="preserve">            </w:t>
      </w:r>
      <w:r>
        <w:rPr>
          <w:rFonts w:ascii="Arial" w:hAnsi="Arial" w:cs="Arial"/>
          <w:sz w:val="24"/>
          <w:szCs w:val="24"/>
        </w:rPr>
        <w:t xml:space="preserve">   </w:t>
      </w:r>
      <w:r w:rsidRPr="005A537D">
        <w:rPr>
          <w:rFonts w:ascii="Arial" w:hAnsi="Arial" w:cs="Arial"/>
          <w:sz w:val="24"/>
          <w:szCs w:val="24"/>
        </w:rPr>
        <w:t>3) 5 kez ve üzeri</w:t>
      </w:r>
    </w:p>
    <w:p w:rsidR="0090152E" w:rsidRPr="005A537D" w:rsidRDefault="0090152E" w:rsidP="0090152E">
      <w:pPr>
        <w:numPr>
          <w:ilvl w:val="0"/>
          <w:numId w:val="25"/>
        </w:numPr>
        <w:spacing w:after="0" w:line="360" w:lineRule="auto"/>
        <w:jc w:val="both"/>
        <w:rPr>
          <w:rFonts w:ascii="Arial" w:hAnsi="Arial" w:cs="Arial"/>
          <w:sz w:val="24"/>
          <w:szCs w:val="24"/>
        </w:rPr>
      </w:pPr>
      <w:r w:rsidRPr="005A537D">
        <w:rPr>
          <w:rFonts w:ascii="Arial" w:hAnsi="Arial" w:cs="Arial"/>
          <w:sz w:val="24"/>
          <w:szCs w:val="24"/>
        </w:rPr>
        <w:t>Hangi nedenlerden dolayı hastaneye yattınız?</w:t>
      </w:r>
    </w:p>
    <w:p w:rsidR="0090152E" w:rsidRPr="005A537D" w:rsidRDefault="0090152E" w:rsidP="0090152E">
      <w:pPr>
        <w:spacing w:line="360" w:lineRule="auto"/>
        <w:ind w:left="720"/>
        <w:jc w:val="both"/>
        <w:rPr>
          <w:rFonts w:ascii="Arial" w:hAnsi="Arial" w:cs="Arial"/>
          <w:sz w:val="24"/>
          <w:szCs w:val="24"/>
        </w:rPr>
      </w:pPr>
      <w:r w:rsidRPr="005A537D">
        <w:rPr>
          <w:rFonts w:ascii="Arial" w:hAnsi="Arial" w:cs="Arial"/>
          <w:sz w:val="24"/>
          <w:szCs w:val="24"/>
        </w:rPr>
        <w:t>……………………………………………………</w:t>
      </w:r>
    </w:p>
    <w:p w:rsidR="0090152E" w:rsidRPr="005A537D" w:rsidRDefault="0090152E" w:rsidP="0090152E">
      <w:pPr>
        <w:numPr>
          <w:ilvl w:val="0"/>
          <w:numId w:val="25"/>
        </w:numPr>
        <w:spacing w:after="0" w:line="360" w:lineRule="auto"/>
        <w:jc w:val="both"/>
        <w:rPr>
          <w:rFonts w:ascii="Arial" w:hAnsi="Arial" w:cs="Arial"/>
          <w:sz w:val="24"/>
          <w:szCs w:val="24"/>
        </w:rPr>
      </w:pPr>
      <w:r w:rsidRPr="005A537D">
        <w:rPr>
          <w:rFonts w:ascii="Arial" w:hAnsi="Arial" w:cs="Arial"/>
          <w:sz w:val="24"/>
          <w:szCs w:val="24"/>
        </w:rPr>
        <w:t>Daha önce ameliyat oldunuz mu?</w:t>
      </w:r>
    </w:p>
    <w:p w:rsidR="0090152E" w:rsidRPr="005A537D" w:rsidRDefault="0090152E" w:rsidP="0090152E">
      <w:pPr>
        <w:spacing w:line="240" w:lineRule="auto"/>
        <w:ind w:left="360"/>
        <w:jc w:val="both"/>
        <w:rPr>
          <w:rFonts w:ascii="Arial" w:hAnsi="Arial" w:cs="Arial"/>
          <w:sz w:val="24"/>
          <w:szCs w:val="24"/>
        </w:rPr>
      </w:pPr>
      <w:r w:rsidRPr="005A537D">
        <w:rPr>
          <w:rFonts w:ascii="Arial" w:hAnsi="Arial" w:cs="Arial"/>
          <w:sz w:val="24"/>
          <w:szCs w:val="24"/>
        </w:rPr>
        <w:t xml:space="preserve">     </w:t>
      </w:r>
      <w:r>
        <w:rPr>
          <w:rFonts w:ascii="Arial" w:hAnsi="Arial" w:cs="Arial"/>
          <w:sz w:val="24"/>
          <w:szCs w:val="24"/>
        </w:rPr>
        <w:t xml:space="preserve">     </w:t>
      </w:r>
      <w:r w:rsidRPr="005A537D">
        <w:rPr>
          <w:rFonts w:ascii="Arial" w:hAnsi="Arial" w:cs="Arial"/>
          <w:sz w:val="24"/>
          <w:szCs w:val="24"/>
        </w:rPr>
        <w:t>1) Evet</w:t>
      </w:r>
    </w:p>
    <w:p w:rsidR="0090152E" w:rsidRPr="005A537D" w:rsidRDefault="0090152E" w:rsidP="0090152E">
      <w:pPr>
        <w:spacing w:line="240" w:lineRule="auto"/>
        <w:jc w:val="both"/>
        <w:rPr>
          <w:rFonts w:ascii="Arial" w:hAnsi="Arial" w:cs="Arial"/>
          <w:sz w:val="24"/>
          <w:szCs w:val="24"/>
        </w:rPr>
      </w:pPr>
      <w:r w:rsidRPr="005A537D">
        <w:rPr>
          <w:rFonts w:ascii="Arial" w:hAnsi="Arial" w:cs="Arial"/>
          <w:sz w:val="24"/>
          <w:szCs w:val="24"/>
        </w:rPr>
        <w:t xml:space="preserve">           </w:t>
      </w:r>
      <w:r>
        <w:rPr>
          <w:rFonts w:ascii="Arial" w:hAnsi="Arial" w:cs="Arial"/>
          <w:sz w:val="24"/>
          <w:szCs w:val="24"/>
        </w:rPr>
        <w:t xml:space="preserve">    </w:t>
      </w:r>
      <w:r w:rsidRPr="005A537D">
        <w:rPr>
          <w:rFonts w:ascii="Arial" w:hAnsi="Arial" w:cs="Arial"/>
          <w:sz w:val="24"/>
          <w:szCs w:val="24"/>
        </w:rPr>
        <w:t>2) Hayır</w:t>
      </w:r>
    </w:p>
    <w:p w:rsidR="0090152E" w:rsidRPr="005A537D" w:rsidRDefault="0090152E" w:rsidP="0090152E">
      <w:pPr>
        <w:numPr>
          <w:ilvl w:val="0"/>
          <w:numId w:val="25"/>
        </w:numPr>
        <w:spacing w:after="0" w:line="360" w:lineRule="auto"/>
        <w:jc w:val="both"/>
        <w:rPr>
          <w:rFonts w:ascii="Arial" w:hAnsi="Arial" w:cs="Arial"/>
          <w:sz w:val="24"/>
          <w:szCs w:val="24"/>
        </w:rPr>
      </w:pPr>
      <w:r w:rsidRPr="005A537D">
        <w:rPr>
          <w:rFonts w:ascii="Arial" w:hAnsi="Arial" w:cs="Arial"/>
          <w:sz w:val="24"/>
          <w:szCs w:val="24"/>
        </w:rPr>
        <w:t>Ameliyatınızla ilgili bilgi aldınız mı? (Cevabınız hayır ise 16. soruya geçiniz.)</w:t>
      </w:r>
    </w:p>
    <w:p w:rsidR="0090152E" w:rsidRPr="00892DC6" w:rsidRDefault="0090152E" w:rsidP="0090152E">
      <w:pPr>
        <w:pStyle w:val="ListeParagraf"/>
        <w:numPr>
          <w:ilvl w:val="0"/>
          <w:numId w:val="26"/>
        </w:numPr>
        <w:spacing w:after="0" w:line="360" w:lineRule="auto"/>
        <w:contextualSpacing/>
        <w:jc w:val="both"/>
        <w:rPr>
          <w:rFonts w:ascii="Arial" w:hAnsi="Arial" w:cs="Arial"/>
          <w:sz w:val="24"/>
          <w:szCs w:val="24"/>
        </w:rPr>
      </w:pPr>
      <w:r w:rsidRPr="00892DC6">
        <w:rPr>
          <w:rFonts w:ascii="Arial" w:hAnsi="Arial" w:cs="Arial"/>
          <w:sz w:val="24"/>
          <w:szCs w:val="24"/>
        </w:rPr>
        <w:t xml:space="preserve">Evet </w:t>
      </w:r>
    </w:p>
    <w:p w:rsidR="0090152E" w:rsidRPr="00892DC6" w:rsidRDefault="0090152E" w:rsidP="0090152E">
      <w:pPr>
        <w:pStyle w:val="ListeParagraf"/>
        <w:numPr>
          <w:ilvl w:val="0"/>
          <w:numId w:val="26"/>
        </w:numPr>
        <w:spacing w:after="0" w:line="360" w:lineRule="auto"/>
        <w:contextualSpacing/>
        <w:jc w:val="both"/>
        <w:rPr>
          <w:rFonts w:ascii="Arial" w:hAnsi="Arial" w:cs="Arial"/>
          <w:sz w:val="24"/>
          <w:szCs w:val="24"/>
        </w:rPr>
      </w:pPr>
      <w:r w:rsidRPr="00892DC6">
        <w:rPr>
          <w:rFonts w:ascii="Arial" w:hAnsi="Arial" w:cs="Arial"/>
          <w:sz w:val="24"/>
          <w:szCs w:val="24"/>
        </w:rPr>
        <w:t>Hayır</w:t>
      </w:r>
    </w:p>
    <w:p w:rsidR="0090152E" w:rsidRPr="005A537D" w:rsidRDefault="0090152E" w:rsidP="0090152E">
      <w:pPr>
        <w:numPr>
          <w:ilvl w:val="0"/>
          <w:numId w:val="25"/>
        </w:numPr>
        <w:spacing w:after="0" w:line="360" w:lineRule="auto"/>
        <w:jc w:val="both"/>
        <w:rPr>
          <w:rFonts w:ascii="Arial" w:hAnsi="Arial" w:cs="Arial"/>
          <w:sz w:val="24"/>
          <w:szCs w:val="24"/>
        </w:rPr>
      </w:pPr>
      <w:r w:rsidRPr="005A537D">
        <w:rPr>
          <w:rFonts w:ascii="Arial" w:hAnsi="Arial" w:cs="Arial"/>
          <w:sz w:val="24"/>
          <w:szCs w:val="24"/>
        </w:rPr>
        <w:t xml:space="preserve">Ameliyatınızla ilgili bilgiyi kimden aldınız? </w:t>
      </w:r>
    </w:p>
    <w:p w:rsidR="0090152E" w:rsidRPr="005A537D" w:rsidRDefault="0090152E" w:rsidP="0090152E">
      <w:pPr>
        <w:spacing w:after="0" w:line="360" w:lineRule="auto"/>
        <w:ind w:left="709"/>
        <w:jc w:val="both"/>
        <w:rPr>
          <w:rFonts w:ascii="Arial" w:hAnsi="Arial" w:cs="Arial"/>
          <w:sz w:val="24"/>
          <w:szCs w:val="24"/>
        </w:rPr>
      </w:pPr>
      <w:r>
        <w:rPr>
          <w:rFonts w:ascii="Arial" w:hAnsi="Arial" w:cs="Arial"/>
          <w:sz w:val="24"/>
          <w:szCs w:val="24"/>
        </w:rPr>
        <w:t xml:space="preserve">     1) </w:t>
      </w:r>
      <w:r w:rsidRPr="005A537D">
        <w:rPr>
          <w:rFonts w:ascii="Arial" w:hAnsi="Arial" w:cs="Arial"/>
          <w:sz w:val="24"/>
          <w:szCs w:val="24"/>
        </w:rPr>
        <w:t>Hekim</w:t>
      </w:r>
    </w:p>
    <w:p w:rsidR="0090152E" w:rsidRPr="005A537D" w:rsidRDefault="0090152E" w:rsidP="0090152E">
      <w:pPr>
        <w:spacing w:after="0" w:line="360" w:lineRule="auto"/>
        <w:ind w:left="360"/>
        <w:jc w:val="both"/>
        <w:rPr>
          <w:rFonts w:ascii="Arial" w:hAnsi="Arial" w:cs="Arial"/>
          <w:sz w:val="24"/>
          <w:szCs w:val="24"/>
        </w:rPr>
      </w:pPr>
      <w:r>
        <w:rPr>
          <w:rFonts w:ascii="Arial" w:hAnsi="Arial" w:cs="Arial"/>
          <w:sz w:val="24"/>
          <w:szCs w:val="24"/>
        </w:rPr>
        <w:t xml:space="preserve">          2) </w:t>
      </w:r>
      <w:r w:rsidRPr="005A537D">
        <w:rPr>
          <w:rFonts w:ascii="Arial" w:hAnsi="Arial" w:cs="Arial"/>
          <w:sz w:val="24"/>
          <w:szCs w:val="24"/>
        </w:rPr>
        <w:t>Hemşire</w:t>
      </w:r>
    </w:p>
    <w:p w:rsidR="0090152E" w:rsidRPr="005A537D" w:rsidRDefault="0090152E" w:rsidP="0090152E">
      <w:pPr>
        <w:spacing w:after="0" w:line="360" w:lineRule="auto"/>
        <w:ind w:left="360"/>
        <w:jc w:val="both"/>
        <w:rPr>
          <w:rFonts w:ascii="Arial" w:hAnsi="Arial" w:cs="Arial"/>
          <w:sz w:val="24"/>
          <w:szCs w:val="24"/>
        </w:rPr>
      </w:pPr>
      <w:r>
        <w:rPr>
          <w:rFonts w:ascii="Arial" w:hAnsi="Arial" w:cs="Arial"/>
          <w:sz w:val="24"/>
          <w:szCs w:val="24"/>
        </w:rPr>
        <w:t xml:space="preserve">          3) </w:t>
      </w:r>
      <w:r w:rsidRPr="005A537D">
        <w:rPr>
          <w:rFonts w:ascii="Arial" w:hAnsi="Arial" w:cs="Arial"/>
          <w:sz w:val="24"/>
          <w:szCs w:val="24"/>
        </w:rPr>
        <w:t>Diğer hasta ve yakınları</w:t>
      </w:r>
    </w:p>
    <w:p w:rsidR="0090152E" w:rsidRPr="005A537D" w:rsidRDefault="0090152E" w:rsidP="0090152E">
      <w:pPr>
        <w:spacing w:after="0" w:line="360" w:lineRule="auto"/>
        <w:ind w:left="360"/>
        <w:jc w:val="both"/>
        <w:rPr>
          <w:rFonts w:ascii="Arial" w:hAnsi="Arial" w:cs="Arial"/>
          <w:sz w:val="24"/>
          <w:szCs w:val="24"/>
        </w:rPr>
      </w:pPr>
      <w:r>
        <w:rPr>
          <w:rFonts w:ascii="Arial" w:hAnsi="Arial" w:cs="Arial"/>
          <w:sz w:val="24"/>
          <w:szCs w:val="24"/>
        </w:rPr>
        <w:t xml:space="preserve">          4) </w:t>
      </w:r>
      <w:r w:rsidRPr="005A537D">
        <w:rPr>
          <w:rFonts w:ascii="Arial" w:hAnsi="Arial" w:cs="Arial"/>
          <w:sz w:val="24"/>
          <w:szCs w:val="24"/>
        </w:rPr>
        <w:t xml:space="preserve">Broşür, el kitapçığı </w:t>
      </w:r>
    </w:p>
    <w:p w:rsidR="0090152E" w:rsidRDefault="0090152E" w:rsidP="0090152E">
      <w:pPr>
        <w:spacing w:after="0" w:line="360" w:lineRule="auto"/>
        <w:ind w:left="360"/>
        <w:jc w:val="both"/>
        <w:rPr>
          <w:rFonts w:ascii="Arial" w:hAnsi="Arial" w:cs="Arial"/>
          <w:sz w:val="24"/>
          <w:szCs w:val="24"/>
        </w:rPr>
      </w:pPr>
      <w:r>
        <w:rPr>
          <w:rFonts w:ascii="Arial" w:hAnsi="Arial" w:cs="Arial"/>
          <w:sz w:val="24"/>
          <w:szCs w:val="24"/>
        </w:rPr>
        <w:t xml:space="preserve">          5) </w:t>
      </w:r>
      <w:r w:rsidRPr="005A537D">
        <w:rPr>
          <w:rFonts w:ascii="Arial" w:hAnsi="Arial" w:cs="Arial"/>
          <w:sz w:val="24"/>
          <w:szCs w:val="24"/>
        </w:rPr>
        <w:t>Diğer (Yazınız)…………………………..</w:t>
      </w:r>
    </w:p>
    <w:p w:rsidR="0090152E" w:rsidRPr="005A537D" w:rsidRDefault="0090152E" w:rsidP="0090152E">
      <w:pPr>
        <w:spacing w:after="0" w:line="360" w:lineRule="auto"/>
        <w:ind w:left="360"/>
        <w:jc w:val="both"/>
        <w:rPr>
          <w:rFonts w:ascii="Arial" w:hAnsi="Arial" w:cs="Arial"/>
          <w:sz w:val="24"/>
          <w:szCs w:val="24"/>
        </w:rPr>
      </w:pPr>
    </w:p>
    <w:p w:rsidR="0090152E" w:rsidRPr="005A537D" w:rsidRDefault="0090152E" w:rsidP="0090152E">
      <w:pPr>
        <w:numPr>
          <w:ilvl w:val="0"/>
          <w:numId w:val="25"/>
        </w:numPr>
        <w:spacing w:after="0" w:line="360" w:lineRule="auto"/>
        <w:jc w:val="both"/>
        <w:rPr>
          <w:rFonts w:ascii="Arial" w:hAnsi="Arial" w:cs="Arial"/>
          <w:sz w:val="24"/>
          <w:szCs w:val="24"/>
        </w:rPr>
      </w:pPr>
      <w:r w:rsidRPr="005A537D">
        <w:rPr>
          <w:rFonts w:ascii="Arial" w:hAnsi="Arial" w:cs="Arial"/>
          <w:sz w:val="24"/>
          <w:szCs w:val="24"/>
        </w:rPr>
        <w:t>Ameliyatınızla ilgili bilgiyi kimden almak istersiniz?</w:t>
      </w:r>
    </w:p>
    <w:p w:rsidR="0090152E" w:rsidRPr="00EA5744" w:rsidRDefault="0090152E" w:rsidP="0090152E">
      <w:pPr>
        <w:spacing w:after="0" w:line="360" w:lineRule="auto"/>
        <w:ind w:left="709"/>
        <w:jc w:val="both"/>
        <w:rPr>
          <w:rFonts w:ascii="Arial" w:hAnsi="Arial" w:cs="Arial"/>
          <w:sz w:val="24"/>
          <w:szCs w:val="24"/>
        </w:rPr>
      </w:pPr>
      <w:r>
        <w:rPr>
          <w:rFonts w:ascii="Arial" w:hAnsi="Arial" w:cs="Arial"/>
          <w:sz w:val="24"/>
          <w:szCs w:val="24"/>
        </w:rPr>
        <w:t xml:space="preserve">      </w:t>
      </w:r>
      <w:r w:rsidRPr="00EA5744">
        <w:rPr>
          <w:rFonts w:ascii="Arial" w:hAnsi="Arial" w:cs="Arial"/>
          <w:sz w:val="24"/>
          <w:szCs w:val="24"/>
        </w:rPr>
        <w:t>1) Hekim</w:t>
      </w:r>
    </w:p>
    <w:p w:rsidR="0090152E" w:rsidRPr="00EA5744" w:rsidRDefault="0090152E" w:rsidP="0090152E">
      <w:pPr>
        <w:spacing w:after="0" w:line="360" w:lineRule="auto"/>
        <w:jc w:val="both"/>
        <w:rPr>
          <w:rFonts w:ascii="Arial" w:hAnsi="Arial" w:cs="Arial"/>
          <w:sz w:val="24"/>
          <w:szCs w:val="24"/>
        </w:rPr>
      </w:pPr>
      <w:r>
        <w:rPr>
          <w:rFonts w:ascii="Arial" w:hAnsi="Arial" w:cs="Arial"/>
          <w:sz w:val="24"/>
          <w:szCs w:val="24"/>
        </w:rPr>
        <w:t xml:space="preserve">              </w:t>
      </w:r>
      <w:r w:rsidRPr="00EA5744">
        <w:rPr>
          <w:rFonts w:ascii="Arial" w:hAnsi="Arial" w:cs="Arial"/>
          <w:sz w:val="24"/>
          <w:szCs w:val="24"/>
        </w:rPr>
        <w:t xml:space="preserve"> </w:t>
      </w:r>
      <w:r>
        <w:rPr>
          <w:rFonts w:ascii="Arial" w:hAnsi="Arial" w:cs="Arial"/>
          <w:sz w:val="24"/>
          <w:szCs w:val="24"/>
        </w:rPr>
        <w:t xml:space="preserve"> </w:t>
      </w:r>
      <w:r w:rsidRPr="00EA5744">
        <w:rPr>
          <w:rFonts w:ascii="Arial" w:hAnsi="Arial" w:cs="Arial"/>
          <w:sz w:val="24"/>
          <w:szCs w:val="24"/>
        </w:rPr>
        <w:t>2) Hemşire</w:t>
      </w:r>
    </w:p>
    <w:p w:rsidR="0090152E" w:rsidRPr="00EA5744" w:rsidRDefault="0090152E" w:rsidP="0090152E">
      <w:pPr>
        <w:spacing w:after="0" w:line="360" w:lineRule="auto"/>
        <w:ind w:left="709"/>
        <w:jc w:val="both"/>
        <w:rPr>
          <w:rFonts w:ascii="Arial" w:hAnsi="Arial" w:cs="Arial"/>
          <w:sz w:val="24"/>
          <w:szCs w:val="24"/>
        </w:rPr>
      </w:pPr>
      <w:r>
        <w:rPr>
          <w:rFonts w:ascii="Arial" w:hAnsi="Arial" w:cs="Arial"/>
          <w:sz w:val="24"/>
          <w:szCs w:val="24"/>
        </w:rPr>
        <w:t xml:space="preserve">     </w:t>
      </w:r>
      <w:r w:rsidRPr="00EA5744">
        <w:rPr>
          <w:rFonts w:ascii="Arial" w:hAnsi="Arial" w:cs="Arial"/>
          <w:sz w:val="24"/>
          <w:szCs w:val="24"/>
        </w:rPr>
        <w:t>3) Diğer hasta ve yakınları</w:t>
      </w:r>
    </w:p>
    <w:p w:rsidR="0090152E" w:rsidRPr="00EA5744" w:rsidRDefault="0090152E" w:rsidP="0090152E">
      <w:pPr>
        <w:spacing w:after="0" w:line="360" w:lineRule="auto"/>
        <w:jc w:val="both"/>
        <w:rPr>
          <w:rFonts w:ascii="Arial" w:hAnsi="Arial" w:cs="Arial"/>
          <w:sz w:val="24"/>
          <w:szCs w:val="24"/>
        </w:rPr>
      </w:pPr>
      <w:r w:rsidRPr="00EA5744">
        <w:rPr>
          <w:rFonts w:ascii="Arial" w:hAnsi="Arial" w:cs="Arial"/>
          <w:sz w:val="24"/>
          <w:szCs w:val="24"/>
        </w:rPr>
        <w:t xml:space="preserve">          </w:t>
      </w:r>
      <w:r>
        <w:rPr>
          <w:rFonts w:ascii="Arial" w:hAnsi="Arial" w:cs="Arial"/>
          <w:sz w:val="24"/>
          <w:szCs w:val="24"/>
        </w:rPr>
        <w:t xml:space="preserve">     </w:t>
      </w:r>
      <w:r w:rsidRPr="00EA5744">
        <w:rPr>
          <w:rFonts w:ascii="Arial" w:hAnsi="Arial" w:cs="Arial"/>
          <w:sz w:val="24"/>
          <w:szCs w:val="24"/>
        </w:rPr>
        <w:t xml:space="preserve">4) Broşür, el kitapçığı </w:t>
      </w:r>
    </w:p>
    <w:p w:rsidR="0090152E" w:rsidRPr="00EA5744" w:rsidRDefault="0090152E" w:rsidP="0090152E">
      <w:pPr>
        <w:spacing w:after="0" w:line="360" w:lineRule="auto"/>
        <w:jc w:val="both"/>
        <w:rPr>
          <w:rFonts w:ascii="Arial" w:hAnsi="Arial" w:cs="Arial"/>
          <w:sz w:val="24"/>
          <w:szCs w:val="24"/>
        </w:rPr>
      </w:pPr>
      <w:r>
        <w:rPr>
          <w:rFonts w:ascii="Arial" w:hAnsi="Arial" w:cs="Arial"/>
          <w:sz w:val="24"/>
          <w:szCs w:val="24"/>
        </w:rPr>
        <w:t xml:space="preserve">              </w:t>
      </w:r>
      <w:r w:rsidRPr="00EA5744">
        <w:rPr>
          <w:rFonts w:ascii="Arial" w:hAnsi="Arial" w:cs="Arial"/>
          <w:sz w:val="24"/>
          <w:szCs w:val="24"/>
        </w:rPr>
        <w:t xml:space="preserve"> 5) Diğer (Yazınız)…………………………..</w:t>
      </w:r>
    </w:p>
    <w:p w:rsidR="0090152E" w:rsidRPr="005A537D" w:rsidRDefault="0090152E" w:rsidP="0090152E">
      <w:pPr>
        <w:spacing w:after="0" w:line="360" w:lineRule="auto"/>
        <w:jc w:val="both"/>
        <w:rPr>
          <w:rFonts w:ascii="Arial" w:hAnsi="Arial" w:cs="Arial"/>
          <w:sz w:val="24"/>
          <w:szCs w:val="24"/>
        </w:rPr>
      </w:pPr>
      <w:r>
        <w:rPr>
          <w:rFonts w:ascii="Arial" w:hAnsi="Arial" w:cs="Arial"/>
          <w:sz w:val="24"/>
          <w:szCs w:val="24"/>
        </w:rPr>
        <w:t xml:space="preserve"> </w:t>
      </w:r>
    </w:p>
    <w:p w:rsidR="0090152E" w:rsidRPr="005A537D" w:rsidRDefault="0090152E" w:rsidP="0090152E">
      <w:pPr>
        <w:numPr>
          <w:ilvl w:val="0"/>
          <w:numId w:val="25"/>
        </w:numPr>
        <w:spacing w:after="0" w:line="360" w:lineRule="auto"/>
        <w:jc w:val="both"/>
        <w:rPr>
          <w:rFonts w:ascii="Arial" w:hAnsi="Arial" w:cs="Arial"/>
          <w:sz w:val="24"/>
          <w:szCs w:val="24"/>
        </w:rPr>
      </w:pPr>
      <w:r w:rsidRPr="005A537D">
        <w:rPr>
          <w:rFonts w:ascii="Arial" w:hAnsi="Arial" w:cs="Arial"/>
          <w:sz w:val="24"/>
          <w:szCs w:val="24"/>
        </w:rPr>
        <w:t>Ameliyatınızla ilgili endişe duyuyor musunuz? (Cevabınız hayır ise 18. soruyu geçiniz)</w:t>
      </w:r>
    </w:p>
    <w:p w:rsidR="0090152E" w:rsidRPr="005A537D" w:rsidRDefault="0090152E" w:rsidP="0090152E">
      <w:pPr>
        <w:spacing w:after="0" w:line="360" w:lineRule="auto"/>
        <w:ind w:left="1069"/>
        <w:jc w:val="both"/>
        <w:rPr>
          <w:rFonts w:ascii="Arial" w:hAnsi="Arial" w:cs="Arial"/>
          <w:sz w:val="24"/>
          <w:szCs w:val="24"/>
        </w:rPr>
      </w:pPr>
      <w:r>
        <w:rPr>
          <w:rFonts w:ascii="Arial" w:hAnsi="Arial" w:cs="Arial"/>
          <w:sz w:val="24"/>
          <w:szCs w:val="24"/>
        </w:rPr>
        <w:lastRenderedPageBreak/>
        <w:t xml:space="preserve">1) </w:t>
      </w:r>
      <w:r w:rsidRPr="005A537D">
        <w:rPr>
          <w:rFonts w:ascii="Arial" w:hAnsi="Arial" w:cs="Arial"/>
          <w:sz w:val="24"/>
          <w:szCs w:val="24"/>
        </w:rPr>
        <w:t>Evet</w:t>
      </w:r>
    </w:p>
    <w:p w:rsidR="0090152E" w:rsidRPr="005A537D" w:rsidRDefault="0090152E" w:rsidP="0090152E">
      <w:pPr>
        <w:spacing w:after="0" w:line="360" w:lineRule="auto"/>
        <w:ind w:left="360"/>
        <w:jc w:val="both"/>
        <w:rPr>
          <w:rFonts w:ascii="Arial" w:hAnsi="Arial" w:cs="Arial"/>
          <w:sz w:val="24"/>
          <w:szCs w:val="24"/>
        </w:rPr>
      </w:pPr>
      <w:r>
        <w:rPr>
          <w:rFonts w:ascii="Arial" w:hAnsi="Arial" w:cs="Arial"/>
          <w:sz w:val="24"/>
          <w:szCs w:val="24"/>
        </w:rPr>
        <w:t xml:space="preserve">          2) </w:t>
      </w:r>
      <w:r w:rsidRPr="005A537D">
        <w:rPr>
          <w:rFonts w:ascii="Arial" w:hAnsi="Arial" w:cs="Arial"/>
          <w:sz w:val="24"/>
          <w:szCs w:val="24"/>
        </w:rPr>
        <w:t>Hayır</w:t>
      </w:r>
    </w:p>
    <w:p w:rsidR="0090152E" w:rsidRPr="005A537D" w:rsidRDefault="0090152E" w:rsidP="0090152E">
      <w:pPr>
        <w:numPr>
          <w:ilvl w:val="0"/>
          <w:numId w:val="25"/>
        </w:numPr>
        <w:spacing w:after="0" w:line="360" w:lineRule="auto"/>
        <w:jc w:val="both"/>
        <w:rPr>
          <w:rFonts w:ascii="Arial" w:hAnsi="Arial" w:cs="Arial"/>
          <w:sz w:val="24"/>
          <w:szCs w:val="24"/>
        </w:rPr>
      </w:pPr>
      <w:r w:rsidRPr="005A537D">
        <w:rPr>
          <w:rFonts w:ascii="Arial" w:hAnsi="Arial" w:cs="Arial"/>
          <w:sz w:val="24"/>
          <w:szCs w:val="24"/>
        </w:rPr>
        <w:t>Ameliyatınızla ilgili ne tür endişeleriniz var? (Birden fazla seçenek işaretleyebilirsiniz)</w:t>
      </w:r>
    </w:p>
    <w:p w:rsidR="0090152E" w:rsidRPr="005A537D" w:rsidRDefault="0090152E" w:rsidP="0090152E">
      <w:pPr>
        <w:numPr>
          <w:ilvl w:val="1"/>
          <w:numId w:val="25"/>
        </w:numPr>
        <w:autoSpaceDE w:val="0"/>
        <w:autoSpaceDN w:val="0"/>
        <w:adjustRightInd w:val="0"/>
        <w:spacing w:after="0" w:line="360" w:lineRule="auto"/>
        <w:rPr>
          <w:rFonts w:ascii="Arial" w:hAnsi="Arial" w:cs="Arial"/>
          <w:sz w:val="24"/>
          <w:szCs w:val="24"/>
        </w:rPr>
      </w:pPr>
      <w:r w:rsidRPr="005A537D">
        <w:rPr>
          <w:rFonts w:ascii="Arial" w:hAnsi="Arial" w:cs="Arial"/>
          <w:sz w:val="24"/>
          <w:szCs w:val="24"/>
        </w:rPr>
        <w:t>Ameliyat yapacak olan hekimi tanımama</w:t>
      </w:r>
    </w:p>
    <w:p w:rsidR="0090152E" w:rsidRPr="005A537D" w:rsidRDefault="0090152E" w:rsidP="0090152E">
      <w:pPr>
        <w:numPr>
          <w:ilvl w:val="1"/>
          <w:numId w:val="25"/>
        </w:numPr>
        <w:autoSpaceDE w:val="0"/>
        <w:autoSpaceDN w:val="0"/>
        <w:adjustRightInd w:val="0"/>
        <w:spacing w:after="0" w:line="360" w:lineRule="auto"/>
        <w:rPr>
          <w:rFonts w:ascii="Arial" w:hAnsi="Arial" w:cs="Arial"/>
          <w:sz w:val="24"/>
          <w:szCs w:val="24"/>
        </w:rPr>
      </w:pPr>
      <w:r w:rsidRPr="005A537D">
        <w:rPr>
          <w:rFonts w:ascii="Arial" w:hAnsi="Arial" w:cs="Arial"/>
          <w:sz w:val="24"/>
          <w:szCs w:val="24"/>
        </w:rPr>
        <w:t>Ameliyat yapacak hekimle iletişim kuramama</w:t>
      </w:r>
    </w:p>
    <w:p w:rsidR="0090152E" w:rsidRPr="005A537D" w:rsidRDefault="0090152E" w:rsidP="0090152E">
      <w:pPr>
        <w:numPr>
          <w:ilvl w:val="1"/>
          <w:numId w:val="25"/>
        </w:numPr>
        <w:autoSpaceDE w:val="0"/>
        <w:autoSpaceDN w:val="0"/>
        <w:adjustRightInd w:val="0"/>
        <w:spacing w:after="0" w:line="360" w:lineRule="auto"/>
        <w:rPr>
          <w:rFonts w:ascii="Arial" w:hAnsi="Arial" w:cs="Arial"/>
          <w:sz w:val="24"/>
          <w:szCs w:val="24"/>
        </w:rPr>
      </w:pPr>
      <w:r w:rsidRPr="005A537D">
        <w:rPr>
          <w:rFonts w:ascii="Arial" w:hAnsi="Arial" w:cs="Arial"/>
          <w:sz w:val="24"/>
          <w:szCs w:val="24"/>
        </w:rPr>
        <w:t>Anestezistin bilgi yetersizliği</w:t>
      </w:r>
    </w:p>
    <w:p w:rsidR="0090152E" w:rsidRPr="005A537D" w:rsidRDefault="0090152E" w:rsidP="0090152E">
      <w:pPr>
        <w:numPr>
          <w:ilvl w:val="1"/>
          <w:numId w:val="25"/>
        </w:numPr>
        <w:autoSpaceDE w:val="0"/>
        <w:autoSpaceDN w:val="0"/>
        <w:adjustRightInd w:val="0"/>
        <w:spacing w:after="0" w:line="360" w:lineRule="auto"/>
        <w:rPr>
          <w:rFonts w:ascii="Arial" w:hAnsi="Arial" w:cs="Arial"/>
          <w:sz w:val="24"/>
          <w:szCs w:val="24"/>
        </w:rPr>
      </w:pPr>
      <w:r w:rsidRPr="005A537D">
        <w:rPr>
          <w:rFonts w:ascii="Arial" w:hAnsi="Arial" w:cs="Arial"/>
          <w:sz w:val="24"/>
          <w:szCs w:val="24"/>
        </w:rPr>
        <w:t xml:space="preserve">Anestezistin deneyim eksikliği        </w:t>
      </w:r>
    </w:p>
    <w:p w:rsidR="0090152E" w:rsidRPr="005A537D" w:rsidRDefault="0090152E" w:rsidP="0090152E">
      <w:pPr>
        <w:numPr>
          <w:ilvl w:val="1"/>
          <w:numId w:val="25"/>
        </w:numPr>
        <w:autoSpaceDE w:val="0"/>
        <w:autoSpaceDN w:val="0"/>
        <w:adjustRightInd w:val="0"/>
        <w:spacing w:after="0" w:line="360" w:lineRule="auto"/>
        <w:rPr>
          <w:rFonts w:ascii="Arial" w:hAnsi="Arial" w:cs="Arial"/>
          <w:sz w:val="24"/>
          <w:szCs w:val="24"/>
        </w:rPr>
      </w:pPr>
      <w:r w:rsidRPr="005A537D">
        <w:rPr>
          <w:rFonts w:ascii="Arial" w:hAnsi="Arial" w:cs="Arial"/>
          <w:sz w:val="24"/>
          <w:szCs w:val="24"/>
        </w:rPr>
        <w:t>Anestezistin ameliyat odasında bulunmaması</w:t>
      </w:r>
    </w:p>
    <w:p w:rsidR="0090152E" w:rsidRPr="005A537D" w:rsidRDefault="0090152E" w:rsidP="0090152E">
      <w:pPr>
        <w:numPr>
          <w:ilvl w:val="1"/>
          <w:numId w:val="25"/>
        </w:numPr>
        <w:autoSpaceDE w:val="0"/>
        <w:autoSpaceDN w:val="0"/>
        <w:adjustRightInd w:val="0"/>
        <w:spacing w:after="0" w:line="360" w:lineRule="auto"/>
        <w:rPr>
          <w:rFonts w:ascii="Arial" w:hAnsi="Arial" w:cs="Arial"/>
          <w:sz w:val="24"/>
          <w:szCs w:val="24"/>
        </w:rPr>
      </w:pPr>
      <w:r w:rsidRPr="005A537D">
        <w:rPr>
          <w:rFonts w:ascii="Arial" w:hAnsi="Arial" w:cs="Arial"/>
          <w:sz w:val="24"/>
          <w:szCs w:val="24"/>
        </w:rPr>
        <w:t>Anestezistin tavırları</w:t>
      </w:r>
    </w:p>
    <w:p w:rsidR="0090152E" w:rsidRPr="005A537D" w:rsidRDefault="0090152E" w:rsidP="0090152E">
      <w:pPr>
        <w:numPr>
          <w:ilvl w:val="1"/>
          <w:numId w:val="25"/>
        </w:numPr>
        <w:autoSpaceDE w:val="0"/>
        <w:autoSpaceDN w:val="0"/>
        <w:adjustRightInd w:val="0"/>
        <w:spacing w:after="0" w:line="360" w:lineRule="auto"/>
        <w:rPr>
          <w:rFonts w:ascii="Arial" w:hAnsi="Arial" w:cs="Arial"/>
          <w:sz w:val="24"/>
          <w:szCs w:val="24"/>
        </w:rPr>
      </w:pPr>
      <w:r w:rsidRPr="005A537D">
        <w:rPr>
          <w:rFonts w:ascii="Arial" w:hAnsi="Arial" w:cs="Arial"/>
          <w:sz w:val="24"/>
          <w:szCs w:val="24"/>
        </w:rPr>
        <w:t>Personelin problem çıkarması</w:t>
      </w:r>
    </w:p>
    <w:p w:rsidR="0090152E" w:rsidRPr="005A537D" w:rsidRDefault="0090152E" w:rsidP="0090152E">
      <w:pPr>
        <w:numPr>
          <w:ilvl w:val="1"/>
          <w:numId w:val="25"/>
        </w:numPr>
        <w:autoSpaceDE w:val="0"/>
        <w:autoSpaceDN w:val="0"/>
        <w:adjustRightInd w:val="0"/>
        <w:spacing w:after="0" w:line="360" w:lineRule="auto"/>
        <w:rPr>
          <w:rFonts w:ascii="Arial" w:hAnsi="Arial" w:cs="Arial"/>
          <w:sz w:val="24"/>
          <w:szCs w:val="24"/>
        </w:rPr>
      </w:pPr>
      <w:r w:rsidRPr="005A537D">
        <w:rPr>
          <w:rFonts w:ascii="Arial" w:hAnsi="Arial" w:cs="Arial"/>
          <w:sz w:val="24"/>
          <w:szCs w:val="24"/>
        </w:rPr>
        <w:t>Ameliyat sonrası uyanmama</w:t>
      </w:r>
    </w:p>
    <w:p w:rsidR="0090152E" w:rsidRPr="005A537D" w:rsidRDefault="0090152E" w:rsidP="0090152E">
      <w:pPr>
        <w:numPr>
          <w:ilvl w:val="1"/>
          <w:numId w:val="25"/>
        </w:numPr>
        <w:autoSpaceDE w:val="0"/>
        <w:autoSpaceDN w:val="0"/>
        <w:adjustRightInd w:val="0"/>
        <w:spacing w:after="0" w:line="360" w:lineRule="auto"/>
        <w:rPr>
          <w:rFonts w:ascii="Arial" w:hAnsi="Arial" w:cs="Arial"/>
          <w:sz w:val="24"/>
          <w:szCs w:val="24"/>
        </w:rPr>
      </w:pPr>
      <w:r w:rsidRPr="005A537D">
        <w:rPr>
          <w:rFonts w:ascii="Arial" w:hAnsi="Arial" w:cs="Arial"/>
          <w:sz w:val="24"/>
          <w:szCs w:val="24"/>
        </w:rPr>
        <w:t>Ameliyat sonrası ağrı</w:t>
      </w:r>
    </w:p>
    <w:p w:rsidR="0090152E" w:rsidRPr="005A537D" w:rsidRDefault="0090152E" w:rsidP="0090152E">
      <w:pPr>
        <w:numPr>
          <w:ilvl w:val="1"/>
          <w:numId w:val="25"/>
        </w:numPr>
        <w:autoSpaceDE w:val="0"/>
        <w:autoSpaceDN w:val="0"/>
        <w:adjustRightInd w:val="0"/>
        <w:spacing w:after="0" w:line="360" w:lineRule="auto"/>
        <w:rPr>
          <w:rFonts w:ascii="Arial" w:hAnsi="Arial" w:cs="Arial"/>
          <w:sz w:val="24"/>
          <w:szCs w:val="24"/>
        </w:rPr>
      </w:pPr>
      <w:r w:rsidRPr="005A537D">
        <w:rPr>
          <w:rFonts w:ascii="Arial" w:hAnsi="Arial" w:cs="Arial"/>
          <w:sz w:val="24"/>
          <w:szCs w:val="24"/>
        </w:rPr>
        <w:t>Ameliyat sonrası bulantı- kusma</w:t>
      </w:r>
    </w:p>
    <w:p w:rsidR="0090152E" w:rsidRPr="005A537D" w:rsidRDefault="0090152E" w:rsidP="0090152E">
      <w:pPr>
        <w:numPr>
          <w:ilvl w:val="1"/>
          <w:numId w:val="25"/>
        </w:numPr>
        <w:autoSpaceDE w:val="0"/>
        <w:autoSpaceDN w:val="0"/>
        <w:adjustRightInd w:val="0"/>
        <w:spacing w:after="0" w:line="360" w:lineRule="auto"/>
        <w:rPr>
          <w:rFonts w:ascii="Arial" w:hAnsi="Arial" w:cs="Arial"/>
          <w:sz w:val="24"/>
          <w:szCs w:val="24"/>
        </w:rPr>
      </w:pPr>
      <w:r w:rsidRPr="005A537D">
        <w:rPr>
          <w:rFonts w:ascii="Arial" w:hAnsi="Arial" w:cs="Arial"/>
          <w:sz w:val="24"/>
          <w:szCs w:val="24"/>
        </w:rPr>
        <w:t>Ameliyat sonrası uzun süre uyuma</w:t>
      </w:r>
    </w:p>
    <w:p w:rsidR="0090152E" w:rsidRPr="005A537D" w:rsidRDefault="0090152E" w:rsidP="0090152E">
      <w:pPr>
        <w:numPr>
          <w:ilvl w:val="1"/>
          <w:numId w:val="25"/>
        </w:numPr>
        <w:autoSpaceDE w:val="0"/>
        <w:autoSpaceDN w:val="0"/>
        <w:adjustRightInd w:val="0"/>
        <w:spacing w:after="0" w:line="360" w:lineRule="auto"/>
        <w:rPr>
          <w:rFonts w:ascii="Arial" w:hAnsi="Arial" w:cs="Arial"/>
          <w:sz w:val="24"/>
          <w:szCs w:val="24"/>
        </w:rPr>
      </w:pPr>
      <w:r w:rsidRPr="005A537D">
        <w:rPr>
          <w:rFonts w:ascii="Arial" w:hAnsi="Arial" w:cs="Arial"/>
          <w:sz w:val="24"/>
          <w:szCs w:val="24"/>
        </w:rPr>
        <w:t>Yoğun bakımda kalma</w:t>
      </w:r>
    </w:p>
    <w:p w:rsidR="0090152E" w:rsidRPr="005A537D" w:rsidRDefault="0090152E" w:rsidP="0090152E">
      <w:pPr>
        <w:numPr>
          <w:ilvl w:val="1"/>
          <w:numId w:val="25"/>
        </w:numPr>
        <w:autoSpaceDE w:val="0"/>
        <w:autoSpaceDN w:val="0"/>
        <w:adjustRightInd w:val="0"/>
        <w:spacing w:after="0" w:line="360" w:lineRule="auto"/>
        <w:rPr>
          <w:rFonts w:ascii="Arial" w:hAnsi="Arial" w:cs="Arial"/>
          <w:sz w:val="24"/>
          <w:szCs w:val="24"/>
        </w:rPr>
      </w:pPr>
      <w:r w:rsidRPr="005A537D">
        <w:rPr>
          <w:rFonts w:ascii="Arial" w:hAnsi="Arial" w:cs="Arial"/>
          <w:sz w:val="24"/>
          <w:szCs w:val="24"/>
        </w:rPr>
        <w:t>İğne yapılma</w:t>
      </w:r>
    </w:p>
    <w:p w:rsidR="0090152E" w:rsidRDefault="0090152E" w:rsidP="0090152E">
      <w:pPr>
        <w:numPr>
          <w:ilvl w:val="1"/>
          <w:numId w:val="25"/>
        </w:numPr>
        <w:autoSpaceDE w:val="0"/>
        <w:autoSpaceDN w:val="0"/>
        <w:adjustRightInd w:val="0"/>
        <w:spacing w:after="0" w:line="360" w:lineRule="auto"/>
        <w:rPr>
          <w:rFonts w:ascii="Arial" w:hAnsi="Arial" w:cs="Arial"/>
          <w:sz w:val="24"/>
          <w:szCs w:val="24"/>
        </w:rPr>
      </w:pPr>
      <w:r w:rsidRPr="005A537D">
        <w:rPr>
          <w:rFonts w:ascii="Arial" w:hAnsi="Arial" w:cs="Arial"/>
          <w:sz w:val="24"/>
          <w:szCs w:val="24"/>
        </w:rPr>
        <w:t>Ameliyat sırasında uyanmak</w:t>
      </w:r>
    </w:p>
    <w:p w:rsidR="0090152E" w:rsidRPr="00EA5744" w:rsidRDefault="0090152E" w:rsidP="0090152E">
      <w:pPr>
        <w:autoSpaceDE w:val="0"/>
        <w:autoSpaceDN w:val="0"/>
        <w:adjustRightInd w:val="0"/>
        <w:spacing w:after="0" w:line="360" w:lineRule="auto"/>
        <w:ind w:left="1429"/>
        <w:rPr>
          <w:rFonts w:ascii="Arial" w:hAnsi="Arial" w:cs="Arial"/>
          <w:sz w:val="24"/>
          <w:szCs w:val="24"/>
        </w:rPr>
      </w:pPr>
      <w:r>
        <w:rPr>
          <w:rFonts w:ascii="Arial" w:hAnsi="Arial" w:cs="Arial"/>
          <w:sz w:val="24"/>
          <w:szCs w:val="24"/>
        </w:rPr>
        <w:t>Diğer</w:t>
      </w:r>
      <w:r w:rsidRPr="00EA5744">
        <w:rPr>
          <w:rFonts w:ascii="Arial" w:hAnsi="Arial" w:cs="Arial"/>
          <w:sz w:val="24"/>
          <w:szCs w:val="24"/>
        </w:rPr>
        <w:t>(Yazınız)………………………………………………………………………</w:t>
      </w:r>
    </w:p>
    <w:p w:rsidR="0090152E" w:rsidRDefault="0090152E" w:rsidP="0090152E">
      <w:pPr>
        <w:spacing w:line="360" w:lineRule="auto"/>
        <w:rPr>
          <w:rFonts w:ascii="Arial" w:hAnsi="Arial" w:cs="Arial"/>
          <w:sz w:val="24"/>
          <w:szCs w:val="24"/>
        </w:rPr>
      </w:pPr>
    </w:p>
    <w:p w:rsidR="0090152E" w:rsidRDefault="0090152E" w:rsidP="0090152E">
      <w:pPr>
        <w:spacing w:line="360" w:lineRule="auto"/>
        <w:rPr>
          <w:rFonts w:ascii="Arial" w:hAnsi="Arial" w:cs="Arial"/>
          <w:sz w:val="24"/>
          <w:szCs w:val="24"/>
        </w:rPr>
      </w:pPr>
    </w:p>
    <w:p w:rsidR="0090152E" w:rsidRPr="008E2768" w:rsidRDefault="0090152E" w:rsidP="0090152E">
      <w:pPr>
        <w:spacing w:line="360" w:lineRule="auto"/>
        <w:rPr>
          <w:rFonts w:ascii="Arial" w:hAnsi="Arial" w:cs="Arial"/>
          <w:b/>
          <w:sz w:val="24"/>
          <w:szCs w:val="24"/>
        </w:rPr>
      </w:pPr>
      <w:r>
        <w:rPr>
          <w:rFonts w:ascii="Arial" w:hAnsi="Arial" w:cs="Arial"/>
          <w:b/>
          <w:sz w:val="24"/>
          <w:szCs w:val="24"/>
        </w:rPr>
        <w:t xml:space="preserve">EK IV. </w:t>
      </w:r>
      <w:r w:rsidRPr="008E2768">
        <w:rPr>
          <w:rFonts w:ascii="Arial" w:hAnsi="Arial" w:cs="Arial"/>
          <w:b/>
          <w:sz w:val="24"/>
          <w:szCs w:val="24"/>
        </w:rPr>
        <w:t>D</w:t>
      </w:r>
      <w:r>
        <w:rPr>
          <w:rFonts w:ascii="Arial" w:hAnsi="Arial" w:cs="Arial"/>
          <w:b/>
          <w:sz w:val="24"/>
          <w:szCs w:val="24"/>
        </w:rPr>
        <w:t>URUMLUK- SÜREKLİ KAYGI ÖLÇEĞİ</w:t>
      </w:r>
    </w:p>
    <w:p w:rsidR="0090152E" w:rsidRPr="00917FD0" w:rsidRDefault="0090152E" w:rsidP="0090152E">
      <w:pPr>
        <w:spacing w:before="240" w:after="60" w:line="360" w:lineRule="auto"/>
        <w:rPr>
          <w:rFonts w:ascii="Arial" w:hAnsi="Arial" w:cs="Arial"/>
          <w:b/>
          <w:color w:val="333333"/>
          <w:sz w:val="24"/>
          <w:szCs w:val="24"/>
        </w:rPr>
      </w:pPr>
      <w:r w:rsidRPr="00917FD0">
        <w:rPr>
          <w:rFonts w:ascii="Arial" w:hAnsi="Arial" w:cs="Arial"/>
          <w:b/>
          <w:color w:val="000000"/>
          <w:sz w:val="24"/>
          <w:szCs w:val="24"/>
        </w:rPr>
        <w:t>D</w:t>
      </w:r>
      <w:r>
        <w:rPr>
          <w:rFonts w:ascii="Arial" w:hAnsi="Arial" w:cs="Arial"/>
          <w:b/>
          <w:color w:val="000000"/>
          <w:sz w:val="24"/>
          <w:szCs w:val="24"/>
        </w:rPr>
        <w:t>urumluk Kaygı Ölçeği</w:t>
      </w:r>
    </w:p>
    <w:p w:rsidR="0090152E" w:rsidRPr="00917FD0" w:rsidRDefault="0090152E" w:rsidP="0090152E">
      <w:pPr>
        <w:spacing w:line="360" w:lineRule="auto"/>
        <w:jc w:val="both"/>
        <w:rPr>
          <w:rFonts w:ascii="Arial" w:hAnsi="Arial" w:cs="Arial"/>
          <w:color w:val="000000"/>
          <w:sz w:val="24"/>
          <w:szCs w:val="24"/>
        </w:rPr>
      </w:pPr>
      <w:r>
        <w:rPr>
          <w:rFonts w:ascii="Arial" w:hAnsi="Arial" w:cs="Arial"/>
          <w:b/>
          <w:color w:val="000000"/>
          <w:sz w:val="24"/>
          <w:szCs w:val="24"/>
        </w:rPr>
        <w:t>Yönerge</w:t>
      </w:r>
      <w:r w:rsidRPr="00917FD0">
        <w:rPr>
          <w:rFonts w:ascii="Arial" w:hAnsi="Arial" w:cs="Arial"/>
          <w:b/>
          <w:color w:val="000000"/>
          <w:sz w:val="24"/>
          <w:szCs w:val="24"/>
        </w:rPr>
        <w:t>:</w:t>
      </w:r>
      <w:r>
        <w:rPr>
          <w:rFonts w:ascii="Arial" w:hAnsi="Arial" w:cs="Arial"/>
          <w:b/>
          <w:color w:val="000000"/>
          <w:sz w:val="24"/>
          <w:szCs w:val="24"/>
        </w:rPr>
        <w:t xml:space="preserve"> </w:t>
      </w:r>
      <w:r w:rsidRPr="00917FD0">
        <w:rPr>
          <w:rFonts w:ascii="Arial" w:hAnsi="Arial" w:cs="Arial"/>
          <w:color w:val="000000"/>
          <w:sz w:val="24"/>
          <w:szCs w:val="24"/>
        </w:rPr>
        <w:t>Aşağıda kişilerin kendilerine ait duygularını anlatmada kullandıkları bir takım ifadeler verilmiştir. Her ifadeyi okuyun, sonra da o anda n</w:t>
      </w:r>
      <w:r>
        <w:rPr>
          <w:rFonts w:ascii="Arial" w:hAnsi="Arial" w:cs="Arial"/>
          <w:color w:val="000000"/>
          <w:sz w:val="24"/>
          <w:szCs w:val="24"/>
        </w:rPr>
        <w:t>asıl hissettiğinizi ifadelerin sağ tarafındaki ifadelerden</w:t>
      </w:r>
      <w:r w:rsidRPr="00917FD0">
        <w:rPr>
          <w:rFonts w:ascii="Arial" w:hAnsi="Arial" w:cs="Arial"/>
          <w:color w:val="000000"/>
          <w:sz w:val="24"/>
          <w:szCs w:val="24"/>
        </w:rPr>
        <w:t xml:space="preserve"> uygun olanını işaretlemek suretiyle belirtin. Doğru ya da yanlış cevap yoktur. Herhangi bir ifadenin üzerinde fazla zaman sarf</w:t>
      </w:r>
      <w:r>
        <w:rPr>
          <w:rFonts w:ascii="Arial" w:hAnsi="Arial" w:cs="Arial"/>
          <w:color w:val="000000"/>
          <w:sz w:val="24"/>
          <w:szCs w:val="24"/>
        </w:rPr>
        <w:t xml:space="preserve"> </w:t>
      </w:r>
      <w:r w:rsidRPr="00917FD0">
        <w:rPr>
          <w:rFonts w:ascii="Arial" w:hAnsi="Arial" w:cs="Arial"/>
          <w:color w:val="000000"/>
          <w:sz w:val="24"/>
          <w:szCs w:val="24"/>
        </w:rPr>
        <w:t>etmeksizin  anında nasıl hissettiğinizi gösteren cevabı işaretleyin.</w:t>
      </w:r>
    </w:p>
    <w:tbl>
      <w:tblPr>
        <w:tblpPr w:leftFromText="141" w:rightFromText="141" w:vertAnchor="text" w:horzAnchor="margin" w:tblpXSpec="center" w:tblpY="479"/>
        <w:tblW w:w="8364" w:type="dxa"/>
        <w:tblLayout w:type="fixed"/>
        <w:tblCellMar>
          <w:left w:w="0" w:type="dxa"/>
          <w:right w:w="0" w:type="dxa"/>
        </w:tblCellMar>
        <w:tblLook w:val="0000"/>
      </w:tblPr>
      <w:tblGrid>
        <w:gridCol w:w="496"/>
        <w:gridCol w:w="3048"/>
        <w:gridCol w:w="851"/>
        <w:gridCol w:w="1134"/>
        <w:gridCol w:w="992"/>
        <w:gridCol w:w="1843"/>
      </w:tblGrid>
      <w:tr w:rsidR="0090152E" w:rsidRPr="00917FD0" w:rsidTr="00395E45">
        <w:trPr>
          <w:cantSplit/>
          <w:trHeight w:val="1115"/>
        </w:trPr>
        <w:tc>
          <w:tcPr>
            <w:tcW w:w="496"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r w:rsidRPr="00917FD0">
              <w:rPr>
                <w:rFonts w:ascii="Arial" w:hAnsi="Arial" w:cs="Arial"/>
                <w:color w:val="333333"/>
                <w:sz w:val="24"/>
                <w:szCs w:val="24"/>
              </w:rPr>
              <w:lastRenderedPageBreak/>
              <w:t> </w:t>
            </w:r>
          </w:p>
        </w:tc>
        <w:tc>
          <w:tcPr>
            <w:tcW w:w="3048"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r w:rsidRPr="00917FD0">
              <w:rPr>
                <w:rFonts w:ascii="Arial" w:hAnsi="Arial" w:cs="Arial"/>
                <w:color w:val="333333"/>
                <w:sz w:val="24"/>
                <w:szCs w:val="24"/>
              </w:rPr>
              <w:t> </w:t>
            </w:r>
          </w:p>
        </w:tc>
        <w:tc>
          <w:tcPr>
            <w:tcW w:w="851"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90152E" w:rsidRPr="00917FD0" w:rsidRDefault="0090152E" w:rsidP="00395E45">
            <w:pPr>
              <w:spacing w:line="288" w:lineRule="auto"/>
              <w:ind w:left="113" w:right="113"/>
              <w:jc w:val="center"/>
              <w:rPr>
                <w:rFonts w:ascii="Arial" w:hAnsi="Arial" w:cs="Arial"/>
                <w:b/>
                <w:color w:val="000000"/>
                <w:sz w:val="24"/>
                <w:szCs w:val="24"/>
              </w:rPr>
            </w:pPr>
          </w:p>
          <w:p w:rsidR="0090152E" w:rsidRPr="00917FD0" w:rsidRDefault="0090152E" w:rsidP="00395E45">
            <w:pPr>
              <w:spacing w:line="288" w:lineRule="auto"/>
              <w:ind w:left="113" w:right="113"/>
              <w:jc w:val="center"/>
              <w:rPr>
                <w:rFonts w:ascii="Arial" w:hAnsi="Arial" w:cs="Arial"/>
                <w:b/>
                <w:color w:val="333333"/>
                <w:sz w:val="24"/>
                <w:szCs w:val="24"/>
              </w:rPr>
            </w:pPr>
            <w:r w:rsidRPr="00917FD0">
              <w:rPr>
                <w:rFonts w:ascii="Arial" w:hAnsi="Arial" w:cs="Arial"/>
                <w:b/>
                <w:color w:val="000000"/>
                <w:sz w:val="24"/>
                <w:szCs w:val="24"/>
              </w:rPr>
              <w:t>H</w:t>
            </w:r>
            <w:r>
              <w:rPr>
                <w:rFonts w:ascii="Arial" w:hAnsi="Arial" w:cs="Arial"/>
                <w:b/>
                <w:color w:val="000000"/>
                <w:sz w:val="24"/>
                <w:szCs w:val="24"/>
              </w:rPr>
              <w:t>iç</w:t>
            </w:r>
          </w:p>
          <w:p w:rsidR="0090152E" w:rsidRPr="00917FD0" w:rsidRDefault="0090152E" w:rsidP="00395E45">
            <w:pPr>
              <w:spacing w:line="288" w:lineRule="auto"/>
              <w:ind w:left="113" w:right="113"/>
              <w:jc w:val="center"/>
              <w:rPr>
                <w:rFonts w:ascii="Arial" w:hAnsi="Arial" w:cs="Arial"/>
                <w:b/>
                <w:color w:val="333333"/>
                <w:sz w:val="24"/>
                <w:szCs w:val="24"/>
              </w:rPr>
            </w:pPr>
          </w:p>
        </w:tc>
        <w:tc>
          <w:tcPr>
            <w:tcW w:w="1134"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90152E" w:rsidRPr="00917FD0" w:rsidRDefault="0090152E" w:rsidP="00395E45">
            <w:pPr>
              <w:spacing w:line="288" w:lineRule="auto"/>
              <w:ind w:left="113" w:right="113"/>
              <w:jc w:val="center"/>
              <w:rPr>
                <w:rFonts w:ascii="Arial" w:hAnsi="Arial" w:cs="Arial"/>
                <w:b/>
                <w:color w:val="333333"/>
                <w:sz w:val="24"/>
                <w:szCs w:val="24"/>
              </w:rPr>
            </w:pPr>
            <w:r w:rsidRPr="00917FD0">
              <w:rPr>
                <w:rFonts w:ascii="Arial" w:hAnsi="Arial" w:cs="Arial"/>
                <w:b/>
                <w:color w:val="000000"/>
                <w:sz w:val="24"/>
                <w:szCs w:val="24"/>
              </w:rPr>
              <w:t>B</w:t>
            </w:r>
            <w:r>
              <w:rPr>
                <w:rFonts w:ascii="Arial" w:hAnsi="Arial" w:cs="Arial"/>
                <w:b/>
                <w:color w:val="000000"/>
                <w:sz w:val="24"/>
                <w:szCs w:val="24"/>
              </w:rPr>
              <w:t>iraz</w:t>
            </w:r>
          </w:p>
        </w:tc>
        <w:tc>
          <w:tcPr>
            <w:tcW w:w="992"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90152E" w:rsidRPr="00917FD0" w:rsidRDefault="0090152E" w:rsidP="00395E45">
            <w:pPr>
              <w:spacing w:line="288" w:lineRule="auto"/>
              <w:ind w:left="113" w:right="113"/>
              <w:jc w:val="center"/>
              <w:rPr>
                <w:rFonts w:ascii="Arial" w:hAnsi="Arial" w:cs="Arial"/>
                <w:b/>
                <w:color w:val="333333"/>
                <w:sz w:val="24"/>
                <w:szCs w:val="24"/>
              </w:rPr>
            </w:pPr>
            <w:r w:rsidRPr="00917FD0">
              <w:rPr>
                <w:rFonts w:ascii="Arial" w:hAnsi="Arial" w:cs="Arial"/>
                <w:b/>
                <w:color w:val="000000"/>
                <w:sz w:val="24"/>
                <w:szCs w:val="24"/>
              </w:rPr>
              <w:t>Ç</w:t>
            </w:r>
            <w:r>
              <w:rPr>
                <w:rFonts w:ascii="Arial" w:hAnsi="Arial" w:cs="Arial"/>
                <w:b/>
                <w:color w:val="000000"/>
                <w:sz w:val="24"/>
                <w:szCs w:val="24"/>
              </w:rPr>
              <w:t>ok</w:t>
            </w:r>
          </w:p>
        </w:tc>
        <w:tc>
          <w:tcPr>
            <w:tcW w:w="1843"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90152E" w:rsidRPr="00917FD0" w:rsidRDefault="0090152E" w:rsidP="00395E45">
            <w:pPr>
              <w:spacing w:line="288" w:lineRule="auto"/>
              <w:ind w:left="113" w:right="113"/>
              <w:jc w:val="center"/>
              <w:rPr>
                <w:rFonts w:ascii="Arial" w:hAnsi="Arial" w:cs="Arial"/>
                <w:b/>
                <w:color w:val="333333"/>
                <w:sz w:val="24"/>
                <w:szCs w:val="24"/>
              </w:rPr>
            </w:pPr>
            <w:proofErr w:type="spellStart"/>
            <w:r w:rsidRPr="00917FD0">
              <w:rPr>
                <w:rFonts w:ascii="Arial" w:hAnsi="Arial" w:cs="Arial"/>
                <w:b/>
                <w:color w:val="000000"/>
                <w:sz w:val="24"/>
                <w:szCs w:val="24"/>
              </w:rPr>
              <w:t>T</w:t>
            </w:r>
            <w:r>
              <w:rPr>
                <w:rFonts w:ascii="Arial" w:hAnsi="Arial" w:cs="Arial"/>
                <w:b/>
                <w:color w:val="000000"/>
                <w:sz w:val="24"/>
                <w:szCs w:val="24"/>
              </w:rPr>
              <w:t>amamiyle</w:t>
            </w:r>
            <w:proofErr w:type="spellEnd"/>
          </w:p>
        </w:tc>
      </w:tr>
      <w:tr w:rsidR="0090152E" w:rsidRPr="00917FD0" w:rsidTr="00395E45">
        <w:trPr>
          <w:trHeight w:val="344"/>
        </w:trPr>
        <w:tc>
          <w:tcPr>
            <w:tcW w:w="49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r w:rsidRPr="00917FD0">
              <w:rPr>
                <w:rFonts w:ascii="Arial" w:hAnsi="Arial" w:cs="Arial"/>
                <w:color w:val="000000"/>
                <w:sz w:val="24"/>
                <w:szCs w:val="24"/>
              </w:rPr>
              <w:t>1.</w:t>
            </w:r>
          </w:p>
        </w:tc>
        <w:tc>
          <w:tcPr>
            <w:tcW w:w="304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before="240" w:after="60" w:line="288" w:lineRule="auto"/>
              <w:rPr>
                <w:rFonts w:ascii="Arial" w:hAnsi="Arial" w:cs="Arial"/>
                <w:color w:val="333333"/>
                <w:sz w:val="24"/>
                <w:szCs w:val="24"/>
              </w:rPr>
            </w:pPr>
            <w:r w:rsidRPr="00917FD0">
              <w:rPr>
                <w:rFonts w:ascii="Arial" w:hAnsi="Arial" w:cs="Arial"/>
                <w:color w:val="000000"/>
                <w:sz w:val="24"/>
                <w:szCs w:val="24"/>
              </w:rPr>
              <w:t>Şu anda sakinim</w:t>
            </w:r>
          </w:p>
        </w:tc>
        <w:tc>
          <w:tcPr>
            <w:tcW w:w="85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p>
        </w:tc>
        <w:tc>
          <w:tcPr>
            <w:tcW w:w="113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p>
        </w:tc>
      </w:tr>
      <w:tr w:rsidR="0090152E" w:rsidRPr="00917FD0" w:rsidTr="00395E45">
        <w:tc>
          <w:tcPr>
            <w:tcW w:w="49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r w:rsidRPr="00917FD0">
              <w:rPr>
                <w:rFonts w:ascii="Arial" w:hAnsi="Arial" w:cs="Arial"/>
                <w:color w:val="000000"/>
                <w:sz w:val="24"/>
                <w:szCs w:val="24"/>
              </w:rPr>
              <w:t>2.</w:t>
            </w:r>
          </w:p>
        </w:tc>
        <w:tc>
          <w:tcPr>
            <w:tcW w:w="304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r w:rsidRPr="00917FD0">
              <w:rPr>
                <w:rFonts w:ascii="Arial" w:hAnsi="Arial" w:cs="Arial"/>
                <w:color w:val="000000"/>
                <w:sz w:val="24"/>
                <w:szCs w:val="24"/>
              </w:rPr>
              <w:t>Kendimi emniyette hissediyorum</w:t>
            </w:r>
          </w:p>
        </w:tc>
        <w:tc>
          <w:tcPr>
            <w:tcW w:w="85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p>
        </w:tc>
        <w:tc>
          <w:tcPr>
            <w:tcW w:w="113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p>
        </w:tc>
      </w:tr>
      <w:tr w:rsidR="0090152E" w:rsidRPr="00917FD0" w:rsidTr="00395E45">
        <w:tc>
          <w:tcPr>
            <w:tcW w:w="49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r w:rsidRPr="00917FD0">
              <w:rPr>
                <w:rFonts w:ascii="Arial" w:hAnsi="Arial" w:cs="Arial"/>
                <w:color w:val="000000"/>
                <w:sz w:val="24"/>
                <w:szCs w:val="24"/>
              </w:rPr>
              <w:t>3</w:t>
            </w:r>
            <w:r>
              <w:rPr>
                <w:rFonts w:ascii="Arial" w:hAnsi="Arial" w:cs="Arial"/>
                <w:color w:val="000000"/>
                <w:sz w:val="24"/>
                <w:szCs w:val="24"/>
              </w:rPr>
              <w:t>.</w:t>
            </w:r>
          </w:p>
        </w:tc>
        <w:tc>
          <w:tcPr>
            <w:tcW w:w="304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r w:rsidRPr="00917FD0">
              <w:rPr>
                <w:rFonts w:ascii="Arial" w:hAnsi="Arial" w:cs="Arial"/>
                <w:color w:val="000000"/>
                <w:sz w:val="24"/>
                <w:szCs w:val="24"/>
              </w:rPr>
              <w:t>Su anda sinirlerim gergin</w:t>
            </w:r>
          </w:p>
        </w:tc>
        <w:tc>
          <w:tcPr>
            <w:tcW w:w="85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p>
        </w:tc>
        <w:tc>
          <w:tcPr>
            <w:tcW w:w="113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p>
        </w:tc>
      </w:tr>
      <w:tr w:rsidR="0090152E" w:rsidRPr="00917FD0" w:rsidTr="00395E45">
        <w:tc>
          <w:tcPr>
            <w:tcW w:w="49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r w:rsidRPr="00917FD0">
              <w:rPr>
                <w:rFonts w:ascii="Arial" w:hAnsi="Arial" w:cs="Arial"/>
                <w:color w:val="000000"/>
                <w:sz w:val="24"/>
                <w:szCs w:val="24"/>
              </w:rPr>
              <w:t>4</w:t>
            </w:r>
            <w:r>
              <w:rPr>
                <w:rFonts w:ascii="Arial" w:hAnsi="Arial" w:cs="Arial"/>
                <w:color w:val="000000"/>
                <w:sz w:val="24"/>
                <w:szCs w:val="24"/>
              </w:rPr>
              <w:t>.</w:t>
            </w:r>
          </w:p>
        </w:tc>
        <w:tc>
          <w:tcPr>
            <w:tcW w:w="304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r w:rsidRPr="00917FD0">
              <w:rPr>
                <w:rFonts w:ascii="Arial" w:hAnsi="Arial" w:cs="Arial"/>
                <w:color w:val="000000"/>
                <w:sz w:val="24"/>
                <w:szCs w:val="24"/>
              </w:rPr>
              <w:t>Pişmanlık duygusu içindeyim</w:t>
            </w:r>
          </w:p>
        </w:tc>
        <w:tc>
          <w:tcPr>
            <w:tcW w:w="85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p>
        </w:tc>
        <w:tc>
          <w:tcPr>
            <w:tcW w:w="113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p>
        </w:tc>
      </w:tr>
      <w:tr w:rsidR="0090152E" w:rsidRPr="00917FD0" w:rsidTr="00395E45">
        <w:tc>
          <w:tcPr>
            <w:tcW w:w="49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r w:rsidRPr="00917FD0">
              <w:rPr>
                <w:rFonts w:ascii="Arial" w:hAnsi="Arial" w:cs="Arial"/>
                <w:color w:val="000000"/>
                <w:sz w:val="24"/>
                <w:szCs w:val="24"/>
              </w:rPr>
              <w:t>5.</w:t>
            </w:r>
          </w:p>
        </w:tc>
        <w:tc>
          <w:tcPr>
            <w:tcW w:w="304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r w:rsidRPr="00917FD0">
              <w:rPr>
                <w:rFonts w:ascii="Arial" w:hAnsi="Arial" w:cs="Arial"/>
                <w:color w:val="000000"/>
                <w:sz w:val="24"/>
                <w:szCs w:val="24"/>
              </w:rPr>
              <w:t>Şu anda huzur içindeyim</w:t>
            </w:r>
          </w:p>
        </w:tc>
        <w:tc>
          <w:tcPr>
            <w:tcW w:w="85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p>
        </w:tc>
        <w:tc>
          <w:tcPr>
            <w:tcW w:w="113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p>
        </w:tc>
      </w:tr>
      <w:tr w:rsidR="0090152E" w:rsidRPr="00917FD0" w:rsidTr="00395E45">
        <w:tc>
          <w:tcPr>
            <w:tcW w:w="49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r w:rsidRPr="00917FD0">
              <w:rPr>
                <w:rFonts w:ascii="Arial" w:hAnsi="Arial" w:cs="Arial"/>
                <w:color w:val="000000"/>
                <w:sz w:val="24"/>
                <w:szCs w:val="24"/>
              </w:rPr>
              <w:t>6</w:t>
            </w:r>
            <w:r>
              <w:rPr>
                <w:rFonts w:ascii="Arial" w:hAnsi="Arial" w:cs="Arial"/>
                <w:color w:val="000000"/>
                <w:sz w:val="24"/>
                <w:szCs w:val="24"/>
              </w:rPr>
              <w:t>.</w:t>
            </w:r>
          </w:p>
        </w:tc>
        <w:tc>
          <w:tcPr>
            <w:tcW w:w="304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r w:rsidRPr="00917FD0">
              <w:rPr>
                <w:rFonts w:ascii="Arial" w:hAnsi="Arial" w:cs="Arial"/>
                <w:color w:val="000000"/>
                <w:sz w:val="24"/>
                <w:szCs w:val="24"/>
              </w:rPr>
              <w:t>Şu anda hiç keyfim yok</w:t>
            </w:r>
          </w:p>
        </w:tc>
        <w:tc>
          <w:tcPr>
            <w:tcW w:w="85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p>
        </w:tc>
        <w:tc>
          <w:tcPr>
            <w:tcW w:w="113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p>
        </w:tc>
      </w:tr>
      <w:tr w:rsidR="0090152E" w:rsidRPr="00917FD0" w:rsidTr="00395E45">
        <w:tc>
          <w:tcPr>
            <w:tcW w:w="49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r w:rsidRPr="00917FD0">
              <w:rPr>
                <w:rFonts w:ascii="Arial" w:hAnsi="Arial" w:cs="Arial"/>
                <w:color w:val="000000"/>
                <w:sz w:val="24"/>
                <w:szCs w:val="24"/>
              </w:rPr>
              <w:t>7</w:t>
            </w:r>
            <w:r>
              <w:rPr>
                <w:rFonts w:ascii="Arial" w:hAnsi="Arial" w:cs="Arial"/>
                <w:color w:val="000000"/>
                <w:sz w:val="24"/>
                <w:szCs w:val="24"/>
              </w:rPr>
              <w:t>.</w:t>
            </w:r>
          </w:p>
        </w:tc>
        <w:tc>
          <w:tcPr>
            <w:tcW w:w="304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r w:rsidRPr="00917FD0">
              <w:rPr>
                <w:rFonts w:ascii="Arial" w:hAnsi="Arial" w:cs="Arial"/>
                <w:color w:val="000000"/>
                <w:sz w:val="24"/>
                <w:szCs w:val="24"/>
              </w:rPr>
              <w:t>Başıma geleceklerden endişe ediyorum</w:t>
            </w:r>
          </w:p>
        </w:tc>
        <w:tc>
          <w:tcPr>
            <w:tcW w:w="85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p>
        </w:tc>
        <w:tc>
          <w:tcPr>
            <w:tcW w:w="113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p>
        </w:tc>
      </w:tr>
      <w:tr w:rsidR="0090152E" w:rsidRPr="00917FD0" w:rsidTr="00395E45">
        <w:tc>
          <w:tcPr>
            <w:tcW w:w="49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r w:rsidRPr="00917FD0">
              <w:rPr>
                <w:rFonts w:ascii="Arial" w:hAnsi="Arial" w:cs="Arial"/>
                <w:color w:val="000000"/>
                <w:sz w:val="24"/>
                <w:szCs w:val="24"/>
              </w:rPr>
              <w:t>8.</w:t>
            </w:r>
          </w:p>
        </w:tc>
        <w:tc>
          <w:tcPr>
            <w:tcW w:w="304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r w:rsidRPr="00917FD0">
              <w:rPr>
                <w:rFonts w:ascii="Arial" w:hAnsi="Arial" w:cs="Arial"/>
                <w:color w:val="000000"/>
                <w:sz w:val="24"/>
                <w:szCs w:val="24"/>
              </w:rPr>
              <w:t>Kendimi dinlenmiş hissediyorum</w:t>
            </w:r>
          </w:p>
        </w:tc>
        <w:tc>
          <w:tcPr>
            <w:tcW w:w="85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p>
        </w:tc>
        <w:tc>
          <w:tcPr>
            <w:tcW w:w="113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p>
        </w:tc>
      </w:tr>
      <w:tr w:rsidR="0090152E" w:rsidRPr="00917FD0" w:rsidTr="00395E45">
        <w:tc>
          <w:tcPr>
            <w:tcW w:w="49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r w:rsidRPr="00917FD0">
              <w:rPr>
                <w:rFonts w:ascii="Arial" w:hAnsi="Arial" w:cs="Arial"/>
                <w:color w:val="000000"/>
                <w:sz w:val="24"/>
                <w:szCs w:val="24"/>
              </w:rPr>
              <w:t>9</w:t>
            </w:r>
            <w:r>
              <w:rPr>
                <w:rFonts w:ascii="Arial" w:hAnsi="Arial" w:cs="Arial"/>
                <w:color w:val="000000"/>
                <w:sz w:val="24"/>
                <w:szCs w:val="24"/>
              </w:rPr>
              <w:t>.</w:t>
            </w:r>
          </w:p>
        </w:tc>
        <w:tc>
          <w:tcPr>
            <w:tcW w:w="304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r w:rsidRPr="00917FD0">
              <w:rPr>
                <w:rFonts w:ascii="Arial" w:hAnsi="Arial" w:cs="Arial"/>
                <w:color w:val="000000"/>
                <w:sz w:val="24"/>
                <w:szCs w:val="24"/>
              </w:rPr>
              <w:t>Şu anda kaygılıyım</w:t>
            </w:r>
          </w:p>
        </w:tc>
        <w:tc>
          <w:tcPr>
            <w:tcW w:w="85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p>
        </w:tc>
        <w:tc>
          <w:tcPr>
            <w:tcW w:w="113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p>
        </w:tc>
      </w:tr>
      <w:tr w:rsidR="0090152E" w:rsidRPr="00917FD0" w:rsidTr="00395E45">
        <w:tc>
          <w:tcPr>
            <w:tcW w:w="49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r w:rsidRPr="00917FD0">
              <w:rPr>
                <w:rFonts w:ascii="Arial" w:hAnsi="Arial" w:cs="Arial"/>
                <w:color w:val="000000"/>
                <w:sz w:val="24"/>
                <w:szCs w:val="24"/>
              </w:rPr>
              <w:t>10</w:t>
            </w:r>
            <w:r>
              <w:rPr>
                <w:rFonts w:ascii="Arial" w:hAnsi="Arial" w:cs="Arial"/>
                <w:color w:val="000000"/>
                <w:sz w:val="24"/>
                <w:szCs w:val="24"/>
              </w:rPr>
              <w:t>.</w:t>
            </w:r>
          </w:p>
        </w:tc>
        <w:tc>
          <w:tcPr>
            <w:tcW w:w="304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r w:rsidRPr="00917FD0">
              <w:rPr>
                <w:rFonts w:ascii="Arial" w:hAnsi="Arial" w:cs="Arial"/>
                <w:color w:val="000000"/>
                <w:sz w:val="24"/>
                <w:szCs w:val="24"/>
              </w:rPr>
              <w:t>Kendimi rahat hissediyorum</w:t>
            </w:r>
          </w:p>
        </w:tc>
        <w:tc>
          <w:tcPr>
            <w:tcW w:w="85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p>
        </w:tc>
        <w:tc>
          <w:tcPr>
            <w:tcW w:w="113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p>
        </w:tc>
      </w:tr>
      <w:tr w:rsidR="0090152E" w:rsidRPr="00917FD0" w:rsidTr="00395E45">
        <w:tc>
          <w:tcPr>
            <w:tcW w:w="49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r w:rsidRPr="00917FD0">
              <w:rPr>
                <w:rFonts w:ascii="Arial" w:hAnsi="Arial" w:cs="Arial"/>
                <w:color w:val="000000"/>
                <w:sz w:val="24"/>
                <w:szCs w:val="24"/>
              </w:rPr>
              <w:t>11</w:t>
            </w:r>
            <w:r>
              <w:rPr>
                <w:rFonts w:ascii="Arial" w:hAnsi="Arial" w:cs="Arial"/>
                <w:color w:val="000000"/>
                <w:sz w:val="24"/>
                <w:szCs w:val="24"/>
              </w:rPr>
              <w:t>.</w:t>
            </w:r>
          </w:p>
        </w:tc>
        <w:tc>
          <w:tcPr>
            <w:tcW w:w="304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r w:rsidRPr="00917FD0">
              <w:rPr>
                <w:rFonts w:ascii="Arial" w:hAnsi="Arial" w:cs="Arial"/>
                <w:color w:val="000000"/>
                <w:sz w:val="24"/>
                <w:szCs w:val="24"/>
              </w:rPr>
              <w:t>Kendime güvenim var</w:t>
            </w:r>
          </w:p>
        </w:tc>
        <w:tc>
          <w:tcPr>
            <w:tcW w:w="85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p>
        </w:tc>
        <w:tc>
          <w:tcPr>
            <w:tcW w:w="113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p>
        </w:tc>
      </w:tr>
      <w:tr w:rsidR="0090152E" w:rsidRPr="00917FD0" w:rsidTr="00395E45">
        <w:tc>
          <w:tcPr>
            <w:tcW w:w="49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r w:rsidRPr="00917FD0">
              <w:rPr>
                <w:rFonts w:ascii="Arial" w:hAnsi="Arial" w:cs="Arial"/>
                <w:color w:val="000000"/>
                <w:sz w:val="24"/>
                <w:szCs w:val="24"/>
              </w:rPr>
              <w:t>12</w:t>
            </w:r>
            <w:r>
              <w:rPr>
                <w:rFonts w:ascii="Arial" w:hAnsi="Arial" w:cs="Arial"/>
                <w:color w:val="000000"/>
                <w:sz w:val="24"/>
                <w:szCs w:val="24"/>
              </w:rPr>
              <w:t>.</w:t>
            </w:r>
          </w:p>
        </w:tc>
        <w:tc>
          <w:tcPr>
            <w:tcW w:w="304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r w:rsidRPr="00917FD0">
              <w:rPr>
                <w:rFonts w:ascii="Arial" w:hAnsi="Arial" w:cs="Arial"/>
                <w:color w:val="000000"/>
                <w:sz w:val="24"/>
                <w:szCs w:val="24"/>
              </w:rPr>
              <w:t>Şu anda asabım bozuk</w:t>
            </w:r>
          </w:p>
        </w:tc>
        <w:tc>
          <w:tcPr>
            <w:tcW w:w="85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p>
        </w:tc>
        <w:tc>
          <w:tcPr>
            <w:tcW w:w="113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p>
        </w:tc>
      </w:tr>
      <w:tr w:rsidR="0090152E" w:rsidRPr="00917FD0" w:rsidTr="00395E45">
        <w:tc>
          <w:tcPr>
            <w:tcW w:w="49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r w:rsidRPr="00917FD0">
              <w:rPr>
                <w:rFonts w:ascii="Arial" w:hAnsi="Arial" w:cs="Arial"/>
                <w:color w:val="000000"/>
                <w:sz w:val="24"/>
                <w:szCs w:val="24"/>
              </w:rPr>
              <w:t>13</w:t>
            </w:r>
            <w:r>
              <w:rPr>
                <w:rFonts w:ascii="Arial" w:hAnsi="Arial" w:cs="Arial"/>
                <w:color w:val="000000"/>
                <w:sz w:val="24"/>
                <w:szCs w:val="24"/>
              </w:rPr>
              <w:t>.</w:t>
            </w:r>
          </w:p>
        </w:tc>
        <w:tc>
          <w:tcPr>
            <w:tcW w:w="304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r w:rsidRPr="00917FD0">
              <w:rPr>
                <w:rFonts w:ascii="Arial" w:hAnsi="Arial" w:cs="Arial"/>
                <w:color w:val="000000"/>
                <w:sz w:val="24"/>
                <w:szCs w:val="24"/>
              </w:rPr>
              <w:t>Çok sinirliyim</w:t>
            </w:r>
          </w:p>
        </w:tc>
        <w:tc>
          <w:tcPr>
            <w:tcW w:w="85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p>
        </w:tc>
        <w:tc>
          <w:tcPr>
            <w:tcW w:w="113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p>
        </w:tc>
      </w:tr>
      <w:tr w:rsidR="0090152E" w:rsidRPr="00917FD0" w:rsidTr="00395E45">
        <w:tc>
          <w:tcPr>
            <w:tcW w:w="49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r w:rsidRPr="00917FD0">
              <w:rPr>
                <w:rFonts w:ascii="Arial" w:hAnsi="Arial" w:cs="Arial"/>
                <w:color w:val="000000"/>
                <w:sz w:val="24"/>
                <w:szCs w:val="24"/>
              </w:rPr>
              <w:t>14</w:t>
            </w:r>
            <w:r>
              <w:rPr>
                <w:rFonts w:ascii="Arial" w:hAnsi="Arial" w:cs="Arial"/>
                <w:color w:val="000000"/>
                <w:sz w:val="24"/>
                <w:szCs w:val="24"/>
              </w:rPr>
              <w:t>.</w:t>
            </w:r>
          </w:p>
        </w:tc>
        <w:tc>
          <w:tcPr>
            <w:tcW w:w="304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r w:rsidRPr="00917FD0">
              <w:rPr>
                <w:rFonts w:ascii="Arial" w:hAnsi="Arial" w:cs="Arial"/>
                <w:color w:val="000000"/>
                <w:sz w:val="24"/>
                <w:szCs w:val="24"/>
              </w:rPr>
              <w:t>Sinirlerimin çok gergin olduğunu hissediyorum</w:t>
            </w:r>
          </w:p>
        </w:tc>
        <w:tc>
          <w:tcPr>
            <w:tcW w:w="85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p>
        </w:tc>
        <w:tc>
          <w:tcPr>
            <w:tcW w:w="113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p>
        </w:tc>
      </w:tr>
      <w:tr w:rsidR="0090152E" w:rsidRPr="00917FD0" w:rsidTr="00395E45">
        <w:tc>
          <w:tcPr>
            <w:tcW w:w="49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r w:rsidRPr="00917FD0">
              <w:rPr>
                <w:rFonts w:ascii="Arial" w:hAnsi="Arial" w:cs="Arial"/>
                <w:color w:val="000000"/>
                <w:sz w:val="24"/>
                <w:szCs w:val="24"/>
              </w:rPr>
              <w:t>15</w:t>
            </w:r>
            <w:r>
              <w:rPr>
                <w:rFonts w:ascii="Arial" w:hAnsi="Arial" w:cs="Arial"/>
                <w:color w:val="000000"/>
                <w:sz w:val="24"/>
                <w:szCs w:val="24"/>
              </w:rPr>
              <w:t>.</w:t>
            </w:r>
          </w:p>
        </w:tc>
        <w:tc>
          <w:tcPr>
            <w:tcW w:w="304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r w:rsidRPr="00917FD0">
              <w:rPr>
                <w:rFonts w:ascii="Arial" w:hAnsi="Arial" w:cs="Arial"/>
                <w:color w:val="000000"/>
                <w:sz w:val="24"/>
                <w:szCs w:val="24"/>
              </w:rPr>
              <w:t>Kendimi rahatlamış hissediyorum</w:t>
            </w:r>
          </w:p>
        </w:tc>
        <w:tc>
          <w:tcPr>
            <w:tcW w:w="85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p>
        </w:tc>
        <w:tc>
          <w:tcPr>
            <w:tcW w:w="113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p>
        </w:tc>
      </w:tr>
      <w:tr w:rsidR="0090152E" w:rsidRPr="00917FD0" w:rsidTr="00395E45">
        <w:tc>
          <w:tcPr>
            <w:tcW w:w="49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r w:rsidRPr="00917FD0">
              <w:rPr>
                <w:rFonts w:ascii="Arial" w:hAnsi="Arial" w:cs="Arial"/>
                <w:color w:val="000000"/>
                <w:sz w:val="24"/>
                <w:szCs w:val="24"/>
              </w:rPr>
              <w:lastRenderedPageBreak/>
              <w:t>16</w:t>
            </w:r>
          </w:p>
        </w:tc>
        <w:tc>
          <w:tcPr>
            <w:tcW w:w="304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r w:rsidRPr="00917FD0">
              <w:rPr>
                <w:rFonts w:ascii="Arial" w:hAnsi="Arial" w:cs="Arial"/>
                <w:color w:val="000000"/>
                <w:sz w:val="24"/>
                <w:szCs w:val="24"/>
              </w:rPr>
              <w:t>Şu anda halimden memnunum</w:t>
            </w:r>
          </w:p>
        </w:tc>
        <w:tc>
          <w:tcPr>
            <w:tcW w:w="85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p>
        </w:tc>
        <w:tc>
          <w:tcPr>
            <w:tcW w:w="113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p>
        </w:tc>
      </w:tr>
      <w:tr w:rsidR="0090152E" w:rsidRPr="00917FD0" w:rsidTr="00395E45">
        <w:tc>
          <w:tcPr>
            <w:tcW w:w="49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r w:rsidRPr="00917FD0">
              <w:rPr>
                <w:rFonts w:ascii="Arial" w:hAnsi="Arial" w:cs="Arial"/>
                <w:color w:val="000000"/>
                <w:sz w:val="24"/>
                <w:szCs w:val="24"/>
              </w:rPr>
              <w:t>17</w:t>
            </w:r>
            <w:r>
              <w:rPr>
                <w:rFonts w:ascii="Arial" w:hAnsi="Arial" w:cs="Arial"/>
                <w:color w:val="000000"/>
                <w:sz w:val="24"/>
                <w:szCs w:val="24"/>
              </w:rPr>
              <w:t>.</w:t>
            </w:r>
          </w:p>
        </w:tc>
        <w:tc>
          <w:tcPr>
            <w:tcW w:w="304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r w:rsidRPr="00917FD0">
              <w:rPr>
                <w:rFonts w:ascii="Arial" w:hAnsi="Arial" w:cs="Arial"/>
                <w:color w:val="000000"/>
                <w:sz w:val="24"/>
                <w:szCs w:val="24"/>
              </w:rPr>
              <w:t>Şu anda endişeliyim</w:t>
            </w:r>
          </w:p>
        </w:tc>
        <w:tc>
          <w:tcPr>
            <w:tcW w:w="85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p>
        </w:tc>
        <w:tc>
          <w:tcPr>
            <w:tcW w:w="113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p>
        </w:tc>
      </w:tr>
      <w:tr w:rsidR="0090152E" w:rsidRPr="00917FD0" w:rsidTr="00395E45">
        <w:tc>
          <w:tcPr>
            <w:tcW w:w="49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r w:rsidRPr="00917FD0">
              <w:rPr>
                <w:rFonts w:ascii="Arial" w:hAnsi="Arial" w:cs="Arial"/>
                <w:color w:val="000000"/>
                <w:sz w:val="24"/>
                <w:szCs w:val="24"/>
              </w:rPr>
              <w:t>18</w:t>
            </w:r>
            <w:r>
              <w:rPr>
                <w:rFonts w:ascii="Arial" w:hAnsi="Arial" w:cs="Arial"/>
                <w:color w:val="000000"/>
                <w:sz w:val="24"/>
                <w:szCs w:val="24"/>
              </w:rPr>
              <w:t>.</w:t>
            </w:r>
          </w:p>
        </w:tc>
        <w:tc>
          <w:tcPr>
            <w:tcW w:w="304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r w:rsidRPr="00917FD0">
              <w:rPr>
                <w:rFonts w:ascii="Arial" w:hAnsi="Arial" w:cs="Arial"/>
                <w:color w:val="000000"/>
                <w:sz w:val="24"/>
                <w:szCs w:val="24"/>
              </w:rPr>
              <w:t>Heyecandan kendimi şaşkına dönmüş hissediyorum</w:t>
            </w:r>
          </w:p>
        </w:tc>
        <w:tc>
          <w:tcPr>
            <w:tcW w:w="85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p>
        </w:tc>
        <w:tc>
          <w:tcPr>
            <w:tcW w:w="113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p>
        </w:tc>
      </w:tr>
      <w:tr w:rsidR="0090152E" w:rsidRPr="00917FD0" w:rsidTr="00395E45">
        <w:tc>
          <w:tcPr>
            <w:tcW w:w="49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r w:rsidRPr="00917FD0">
              <w:rPr>
                <w:rFonts w:ascii="Arial" w:hAnsi="Arial" w:cs="Arial"/>
                <w:color w:val="000000"/>
                <w:sz w:val="24"/>
                <w:szCs w:val="24"/>
              </w:rPr>
              <w:t>19</w:t>
            </w:r>
            <w:r>
              <w:rPr>
                <w:rFonts w:ascii="Arial" w:hAnsi="Arial" w:cs="Arial"/>
                <w:color w:val="000000"/>
                <w:sz w:val="24"/>
                <w:szCs w:val="24"/>
              </w:rPr>
              <w:t>.</w:t>
            </w:r>
          </w:p>
        </w:tc>
        <w:tc>
          <w:tcPr>
            <w:tcW w:w="304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r w:rsidRPr="00917FD0">
              <w:rPr>
                <w:rFonts w:ascii="Arial" w:hAnsi="Arial" w:cs="Arial"/>
                <w:color w:val="000000"/>
                <w:sz w:val="24"/>
                <w:szCs w:val="24"/>
              </w:rPr>
              <w:t>Şu anda sevinçliyim</w:t>
            </w:r>
          </w:p>
        </w:tc>
        <w:tc>
          <w:tcPr>
            <w:tcW w:w="85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p>
        </w:tc>
        <w:tc>
          <w:tcPr>
            <w:tcW w:w="113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p>
        </w:tc>
      </w:tr>
      <w:tr w:rsidR="0090152E" w:rsidRPr="00917FD0" w:rsidTr="00395E45">
        <w:tc>
          <w:tcPr>
            <w:tcW w:w="49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r w:rsidRPr="00917FD0">
              <w:rPr>
                <w:rFonts w:ascii="Arial" w:hAnsi="Arial" w:cs="Arial"/>
                <w:color w:val="000000"/>
                <w:sz w:val="24"/>
                <w:szCs w:val="24"/>
              </w:rPr>
              <w:t>20</w:t>
            </w:r>
            <w:r>
              <w:rPr>
                <w:rFonts w:ascii="Arial" w:hAnsi="Arial" w:cs="Arial"/>
                <w:color w:val="000000"/>
                <w:sz w:val="24"/>
                <w:szCs w:val="24"/>
              </w:rPr>
              <w:t>.</w:t>
            </w:r>
          </w:p>
        </w:tc>
        <w:tc>
          <w:tcPr>
            <w:tcW w:w="304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r w:rsidRPr="00917FD0">
              <w:rPr>
                <w:rFonts w:ascii="Arial" w:hAnsi="Arial" w:cs="Arial"/>
                <w:color w:val="000000"/>
                <w:sz w:val="24"/>
                <w:szCs w:val="24"/>
              </w:rPr>
              <w:t>Şu anda keyfim yerinde.</w:t>
            </w:r>
          </w:p>
        </w:tc>
        <w:tc>
          <w:tcPr>
            <w:tcW w:w="85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p>
        </w:tc>
        <w:tc>
          <w:tcPr>
            <w:tcW w:w="113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p>
        </w:tc>
        <w:tc>
          <w:tcPr>
            <w:tcW w:w="99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917FD0" w:rsidRDefault="0090152E" w:rsidP="00395E45">
            <w:pPr>
              <w:spacing w:line="288" w:lineRule="auto"/>
              <w:rPr>
                <w:rFonts w:ascii="Arial" w:hAnsi="Arial" w:cs="Arial"/>
                <w:color w:val="333333"/>
                <w:sz w:val="24"/>
                <w:szCs w:val="24"/>
              </w:rPr>
            </w:pPr>
          </w:p>
        </w:tc>
      </w:tr>
    </w:tbl>
    <w:p w:rsidR="0090152E" w:rsidRDefault="0090152E" w:rsidP="0090152E">
      <w:pPr>
        <w:spacing w:line="288" w:lineRule="auto"/>
        <w:jc w:val="both"/>
        <w:rPr>
          <w:rFonts w:ascii="Times New Roman" w:hAnsi="Times New Roman"/>
          <w:color w:val="333333"/>
          <w:sz w:val="24"/>
          <w:szCs w:val="24"/>
        </w:rPr>
      </w:pPr>
    </w:p>
    <w:p w:rsidR="0090152E" w:rsidRDefault="0090152E" w:rsidP="0090152E">
      <w:pPr>
        <w:spacing w:line="288" w:lineRule="auto"/>
        <w:jc w:val="both"/>
        <w:rPr>
          <w:rFonts w:ascii="Times New Roman" w:hAnsi="Times New Roman"/>
          <w:color w:val="333333"/>
          <w:sz w:val="24"/>
          <w:szCs w:val="24"/>
        </w:rPr>
      </w:pPr>
    </w:p>
    <w:p w:rsidR="0090152E" w:rsidRDefault="0090152E" w:rsidP="0090152E">
      <w:pPr>
        <w:spacing w:line="288" w:lineRule="auto"/>
        <w:jc w:val="both"/>
        <w:rPr>
          <w:rFonts w:ascii="Times New Roman" w:hAnsi="Times New Roman"/>
          <w:color w:val="333333"/>
          <w:sz w:val="24"/>
          <w:szCs w:val="24"/>
        </w:rPr>
      </w:pPr>
    </w:p>
    <w:p w:rsidR="0090152E" w:rsidRDefault="0090152E" w:rsidP="0090152E">
      <w:pPr>
        <w:spacing w:line="288" w:lineRule="auto"/>
        <w:jc w:val="both"/>
        <w:rPr>
          <w:rFonts w:ascii="Times New Roman" w:hAnsi="Times New Roman"/>
          <w:color w:val="333333"/>
          <w:sz w:val="24"/>
          <w:szCs w:val="24"/>
        </w:rPr>
      </w:pPr>
    </w:p>
    <w:p w:rsidR="0090152E" w:rsidRDefault="0090152E" w:rsidP="0090152E">
      <w:pPr>
        <w:spacing w:line="288" w:lineRule="auto"/>
        <w:jc w:val="both"/>
        <w:rPr>
          <w:rFonts w:ascii="Times New Roman" w:hAnsi="Times New Roman"/>
          <w:color w:val="333333"/>
          <w:sz w:val="24"/>
          <w:szCs w:val="24"/>
        </w:rPr>
      </w:pPr>
    </w:p>
    <w:p w:rsidR="0090152E" w:rsidRDefault="0090152E" w:rsidP="0090152E">
      <w:pPr>
        <w:spacing w:line="288" w:lineRule="auto"/>
        <w:jc w:val="both"/>
        <w:rPr>
          <w:rFonts w:ascii="Times New Roman" w:hAnsi="Times New Roman"/>
          <w:color w:val="333333"/>
          <w:sz w:val="24"/>
          <w:szCs w:val="24"/>
        </w:rPr>
      </w:pPr>
    </w:p>
    <w:p w:rsidR="0090152E" w:rsidRDefault="0090152E" w:rsidP="0090152E">
      <w:pPr>
        <w:spacing w:line="288" w:lineRule="auto"/>
        <w:jc w:val="both"/>
        <w:rPr>
          <w:rFonts w:ascii="Times New Roman" w:hAnsi="Times New Roman"/>
          <w:color w:val="333333"/>
          <w:sz w:val="24"/>
          <w:szCs w:val="24"/>
        </w:rPr>
      </w:pPr>
    </w:p>
    <w:p w:rsidR="0090152E" w:rsidRDefault="0090152E" w:rsidP="0090152E">
      <w:pPr>
        <w:spacing w:line="288" w:lineRule="auto"/>
        <w:jc w:val="both"/>
        <w:rPr>
          <w:rFonts w:ascii="Times New Roman" w:hAnsi="Times New Roman"/>
          <w:color w:val="333333"/>
          <w:sz w:val="24"/>
          <w:szCs w:val="24"/>
        </w:rPr>
      </w:pPr>
    </w:p>
    <w:p w:rsidR="0090152E" w:rsidRDefault="0090152E" w:rsidP="0090152E">
      <w:pPr>
        <w:spacing w:line="288" w:lineRule="auto"/>
        <w:jc w:val="both"/>
        <w:rPr>
          <w:rFonts w:ascii="Times New Roman" w:hAnsi="Times New Roman"/>
          <w:color w:val="333333"/>
          <w:sz w:val="24"/>
          <w:szCs w:val="24"/>
        </w:rPr>
      </w:pPr>
    </w:p>
    <w:p w:rsidR="0090152E" w:rsidRDefault="0090152E" w:rsidP="0090152E">
      <w:pPr>
        <w:spacing w:line="288" w:lineRule="auto"/>
        <w:jc w:val="both"/>
        <w:rPr>
          <w:rFonts w:ascii="Times New Roman" w:hAnsi="Times New Roman"/>
          <w:color w:val="333333"/>
          <w:sz w:val="24"/>
          <w:szCs w:val="24"/>
        </w:rPr>
      </w:pPr>
    </w:p>
    <w:p w:rsidR="0090152E" w:rsidRDefault="0090152E" w:rsidP="0090152E">
      <w:pPr>
        <w:spacing w:line="288" w:lineRule="auto"/>
        <w:jc w:val="both"/>
        <w:rPr>
          <w:rFonts w:ascii="Times New Roman" w:hAnsi="Times New Roman"/>
          <w:color w:val="333333"/>
          <w:sz w:val="24"/>
          <w:szCs w:val="24"/>
        </w:rPr>
      </w:pPr>
    </w:p>
    <w:p w:rsidR="0090152E" w:rsidRDefault="0090152E" w:rsidP="0090152E">
      <w:pPr>
        <w:spacing w:line="288" w:lineRule="auto"/>
        <w:jc w:val="both"/>
        <w:rPr>
          <w:rFonts w:ascii="Times New Roman" w:hAnsi="Times New Roman"/>
          <w:color w:val="333333"/>
          <w:sz w:val="24"/>
          <w:szCs w:val="24"/>
        </w:rPr>
      </w:pPr>
    </w:p>
    <w:p w:rsidR="0090152E" w:rsidRDefault="0090152E" w:rsidP="0090152E">
      <w:pPr>
        <w:spacing w:line="360" w:lineRule="auto"/>
        <w:rPr>
          <w:rFonts w:ascii="Arial" w:hAnsi="Arial" w:cs="Arial"/>
          <w:color w:val="000000"/>
          <w:sz w:val="24"/>
          <w:szCs w:val="24"/>
        </w:rPr>
      </w:pPr>
      <w:r w:rsidRPr="00F0208E">
        <w:rPr>
          <w:rFonts w:ascii="Arial" w:hAnsi="Arial" w:cs="Arial"/>
          <w:b/>
          <w:color w:val="000000"/>
          <w:sz w:val="24"/>
          <w:szCs w:val="24"/>
        </w:rPr>
        <w:t>Sürekli Kaygı Ölçeği</w:t>
      </w:r>
    </w:p>
    <w:p w:rsidR="0090152E" w:rsidRPr="00F0208E" w:rsidRDefault="0090152E" w:rsidP="0090152E">
      <w:pPr>
        <w:spacing w:line="360" w:lineRule="auto"/>
        <w:rPr>
          <w:rFonts w:ascii="Arial" w:hAnsi="Arial" w:cs="Arial"/>
          <w:color w:val="000000"/>
          <w:sz w:val="24"/>
          <w:szCs w:val="24"/>
        </w:rPr>
      </w:pPr>
      <w:r w:rsidRPr="00F0208E">
        <w:rPr>
          <w:rFonts w:ascii="Arial" w:hAnsi="Arial" w:cs="Arial"/>
          <w:b/>
          <w:color w:val="000000"/>
          <w:sz w:val="24"/>
          <w:szCs w:val="24"/>
        </w:rPr>
        <w:t xml:space="preserve">Yönerge: </w:t>
      </w:r>
      <w:r w:rsidRPr="00F0208E">
        <w:rPr>
          <w:rFonts w:ascii="Arial" w:hAnsi="Arial" w:cs="Arial"/>
          <w:color w:val="000000"/>
          <w:sz w:val="24"/>
          <w:szCs w:val="24"/>
        </w:rPr>
        <w:t xml:space="preserve">Aşağıda kişilerin kendilerine ait duygularını anlatmada kullandıkları bir takım ifadeler verilmiştir. Her ifadeyi okuyun, sonra da o anda nasıl hissettiğinizi ifadelerin sağ tarafındaki ifadelerden uygun olanını işaretlemek suretiyle belirtin. Doğru ya da yanlış cevap yoktur. Herhangi bir ifadenin üzerinde fazla zaman sarf etmeksizin  anında nasıl hissettiğinizi gösteren cevabı işaretleyin. </w:t>
      </w:r>
    </w:p>
    <w:tbl>
      <w:tblPr>
        <w:tblW w:w="8222" w:type="dxa"/>
        <w:tblInd w:w="70" w:type="dxa"/>
        <w:tblLayout w:type="fixed"/>
        <w:tblCellMar>
          <w:left w:w="0" w:type="dxa"/>
          <w:right w:w="0" w:type="dxa"/>
        </w:tblCellMar>
        <w:tblLook w:val="0000"/>
      </w:tblPr>
      <w:tblGrid>
        <w:gridCol w:w="567"/>
        <w:gridCol w:w="2835"/>
        <w:gridCol w:w="1276"/>
        <w:gridCol w:w="1134"/>
        <w:gridCol w:w="1134"/>
        <w:gridCol w:w="1276"/>
      </w:tblGrid>
      <w:tr w:rsidR="0090152E" w:rsidRPr="00C612C3" w:rsidTr="00395E45">
        <w:trPr>
          <w:cantSplit/>
          <w:trHeight w:val="1647"/>
        </w:trPr>
        <w:tc>
          <w:tcPr>
            <w:tcW w:w="567"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90152E" w:rsidRPr="00C612C3" w:rsidRDefault="0090152E" w:rsidP="00395E45">
            <w:pPr>
              <w:spacing w:line="288" w:lineRule="auto"/>
              <w:rPr>
                <w:rFonts w:ascii="Times New Roman" w:hAnsi="Times New Roman"/>
                <w:color w:val="333333"/>
                <w:sz w:val="24"/>
                <w:szCs w:val="24"/>
              </w:rPr>
            </w:pPr>
            <w:r w:rsidRPr="00C612C3">
              <w:rPr>
                <w:rFonts w:ascii="Times New Roman" w:hAnsi="Times New Roman"/>
                <w:color w:val="333333"/>
                <w:sz w:val="24"/>
                <w:szCs w:val="24"/>
              </w:rPr>
              <w:lastRenderedPageBreak/>
              <w:t> </w:t>
            </w:r>
          </w:p>
        </w:tc>
        <w:tc>
          <w:tcPr>
            <w:tcW w:w="2835"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tcPr>
          <w:p w:rsidR="0090152E" w:rsidRPr="00C612C3" w:rsidRDefault="0090152E" w:rsidP="00395E45">
            <w:pPr>
              <w:spacing w:line="288" w:lineRule="auto"/>
              <w:rPr>
                <w:rFonts w:ascii="Times New Roman" w:hAnsi="Times New Roman"/>
                <w:color w:val="333333"/>
                <w:sz w:val="24"/>
                <w:szCs w:val="24"/>
              </w:rPr>
            </w:pPr>
            <w:r w:rsidRPr="00C612C3">
              <w:rPr>
                <w:rFonts w:ascii="Times New Roman" w:hAnsi="Times New Roman"/>
                <w:color w:val="000000"/>
                <w:sz w:val="24"/>
                <w:szCs w:val="24"/>
              </w:rPr>
              <w:t xml:space="preserve">  </w:t>
            </w:r>
          </w:p>
          <w:p w:rsidR="0090152E" w:rsidRPr="00C612C3" w:rsidRDefault="0090152E" w:rsidP="00395E45">
            <w:pPr>
              <w:spacing w:line="288" w:lineRule="auto"/>
              <w:rPr>
                <w:rFonts w:ascii="Times New Roman" w:hAnsi="Times New Roman"/>
                <w:color w:val="333333"/>
                <w:sz w:val="24"/>
                <w:szCs w:val="24"/>
              </w:rPr>
            </w:pPr>
            <w:r w:rsidRPr="00C612C3">
              <w:rPr>
                <w:rFonts w:ascii="Times New Roman" w:hAnsi="Times New Roman"/>
                <w:color w:val="000000"/>
                <w:sz w:val="24"/>
                <w:szCs w:val="24"/>
              </w:rPr>
              <w:t xml:space="preserve">  </w:t>
            </w:r>
          </w:p>
          <w:p w:rsidR="0090152E" w:rsidRPr="00C612C3" w:rsidRDefault="0090152E" w:rsidP="00395E45">
            <w:pPr>
              <w:spacing w:line="288" w:lineRule="auto"/>
              <w:rPr>
                <w:rFonts w:ascii="Times New Roman" w:hAnsi="Times New Roman"/>
                <w:color w:val="333333"/>
                <w:sz w:val="24"/>
                <w:szCs w:val="24"/>
              </w:rPr>
            </w:pPr>
            <w:r w:rsidRPr="00C612C3">
              <w:rPr>
                <w:rFonts w:ascii="Times New Roman" w:hAnsi="Times New Roman"/>
                <w:color w:val="000000"/>
                <w:sz w:val="24"/>
                <w:szCs w:val="24"/>
              </w:rPr>
              <w:t xml:space="preserve">  </w:t>
            </w:r>
          </w:p>
          <w:p w:rsidR="0090152E" w:rsidRPr="00C612C3" w:rsidRDefault="0090152E" w:rsidP="00395E45">
            <w:pPr>
              <w:spacing w:line="288" w:lineRule="auto"/>
              <w:rPr>
                <w:rFonts w:ascii="Times New Roman" w:hAnsi="Times New Roman"/>
                <w:color w:val="333333"/>
                <w:sz w:val="24"/>
                <w:szCs w:val="24"/>
              </w:rPr>
            </w:pPr>
            <w:r w:rsidRPr="00C612C3">
              <w:rPr>
                <w:rFonts w:ascii="Times New Roman" w:hAnsi="Times New Roman"/>
                <w:color w:val="333333"/>
                <w:sz w:val="24"/>
                <w:szCs w:val="24"/>
              </w:rPr>
              <w:t> </w:t>
            </w:r>
          </w:p>
        </w:tc>
        <w:tc>
          <w:tcPr>
            <w:tcW w:w="1276"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90152E" w:rsidRPr="001922D9" w:rsidRDefault="0090152E" w:rsidP="00395E45">
            <w:pPr>
              <w:spacing w:line="288" w:lineRule="auto"/>
              <w:ind w:left="113" w:right="113"/>
              <w:jc w:val="center"/>
              <w:rPr>
                <w:rFonts w:ascii="Arial" w:hAnsi="Arial" w:cs="Arial"/>
                <w:b/>
                <w:color w:val="333333"/>
                <w:sz w:val="24"/>
                <w:szCs w:val="24"/>
              </w:rPr>
            </w:pPr>
            <w:r w:rsidRPr="001922D9">
              <w:rPr>
                <w:rFonts w:ascii="Arial" w:hAnsi="Arial" w:cs="Arial"/>
                <w:b/>
                <w:color w:val="000000"/>
                <w:sz w:val="24"/>
                <w:szCs w:val="24"/>
              </w:rPr>
              <w:t xml:space="preserve">Hemen </w:t>
            </w:r>
            <w:proofErr w:type="spellStart"/>
            <w:r w:rsidRPr="001922D9">
              <w:rPr>
                <w:rFonts w:ascii="Arial" w:hAnsi="Arial" w:cs="Arial"/>
                <w:b/>
                <w:color w:val="000000"/>
                <w:sz w:val="24"/>
                <w:szCs w:val="24"/>
              </w:rPr>
              <w:t>hemen</w:t>
            </w:r>
            <w:proofErr w:type="spellEnd"/>
            <w:r w:rsidRPr="001922D9">
              <w:rPr>
                <w:rFonts w:ascii="Arial" w:hAnsi="Arial" w:cs="Arial"/>
                <w:b/>
                <w:color w:val="000000"/>
                <w:sz w:val="24"/>
                <w:szCs w:val="24"/>
              </w:rPr>
              <w:t xml:space="preserve"> hiçbir zaman</w:t>
            </w:r>
          </w:p>
        </w:tc>
        <w:tc>
          <w:tcPr>
            <w:tcW w:w="1134"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90152E" w:rsidRPr="001922D9" w:rsidRDefault="0090152E" w:rsidP="00395E45">
            <w:pPr>
              <w:spacing w:line="288" w:lineRule="auto"/>
              <w:ind w:left="113" w:right="113"/>
              <w:jc w:val="center"/>
              <w:rPr>
                <w:rFonts w:ascii="Arial" w:hAnsi="Arial" w:cs="Arial"/>
                <w:b/>
                <w:color w:val="333333"/>
                <w:sz w:val="24"/>
                <w:szCs w:val="24"/>
              </w:rPr>
            </w:pPr>
            <w:r w:rsidRPr="001922D9">
              <w:rPr>
                <w:rFonts w:ascii="Arial" w:hAnsi="Arial" w:cs="Arial"/>
                <w:b/>
                <w:color w:val="000000"/>
                <w:sz w:val="24"/>
                <w:szCs w:val="24"/>
              </w:rPr>
              <w:t>Bazen</w:t>
            </w:r>
          </w:p>
        </w:tc>
        <w:tc>
          <w:tcPr>
            <w:tcW w:w="1134"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90152E" w:rsidRPr="001922D9" w:rsidRDefault="0090152E" w:rsidP="00395E45">
            <w:pPr>
              <w:spacing w:line="288" w:lineRule="auto"/>
              <w:ind w:left="113" w:right="113"/>
              <w:jc w:val="center"/>
              <w:rPr>
                <w:rFonts w:ascii="Arial" w:hAnsi="Arial" w:cs="Arial"/>
                <w:b/>
                <w:color w:val="333333"/>
                <w:sz w:val="24"/>
                <w:szCs w:val="24"/>
              </w:rPr>
            </w:pPr>
            <w:r w:rsidRPr="001922D9">
              <w:rPr>
                <w:rFonts w:ascii="Arial" w:hAnsi="Arial" w:cs="Arial"/>
                <w:b/>
                <w:color w:val="000000"/>
                <w:sz w:val="24"/>
                <w:szCs w:val="24"/>
              </w:rPr>
              <w:t>Çok zaman</w:t>
            </w:r>
          </w:p>
        </w:tc>
        <w:tc>
          <w:tcPr>
            <w:tcW w:w="1276"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90152E" w:rsidRPr="001922D9" w:rsidRDefault="0090152E" w:rsidP="00395E45">
            <w:pPr>
              <w:spacing w:line="288" w:lineRule="auto"/>
              <w:ind w:left="113" w:right="113"/>
              <w:jc w:val="center"/>
              <w:rPr>
                <w:rFonts w:ascii="Arial" w:hAnsi="Arial" w:cs="Arial"/>
                <w:b/>
                <w:color w:val="333333"/>
                <w:sz w:val="24"/>
                <w:szCs w:val="24"/>
              </w:rPr>
            </w:pPr>
            <w:r w:rsidRPr="001922D9">
              <w:rPr>
                <w:rFonts w:ascii="Arial" w:hAnsi="Arial" w:cs="Arial"/>
                <w:b/>
                <w:color w:val="000000"/>
                <w:sz w:val="24"/>
                <w:szCs w:val="24"/>
              </w:rPr>
              <w:t>Hemen her zaman</w:t>
            </w:r>
          </w:p>
        </w:tc>
      </w:tr>
      <w:tr w:rsidR="0090152E" w:rsidRPr="00C612C3" w:rsidTr="00395E45">
        <w:trPr>
          <w:trHeight w:val="629"/>
        </w:trPr>
        <w:tc>
          <w:tcPr>
            <w:tcW w:w="56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90152E" w:rsidRPr="00F16F97" w:rsidRDefault="0090152E" w:rsidP="00395E45">
            <w:pPr>
              <w:spacing w:line="288" w:lineRule="auto"/>
              <w:rPr>
                <w:rFonts w:ascii="Arial" w:hAnsi="Arial" w:cs="Arial"/>
                <w:color w:val="333333"/>
                <w:sz w:val="24"/>
                <w:szCs w:val="24"/>
              </w:rPr>
            </w:pPr>
            <w:r w:rsidRPr="00F16F97">
              <w:rPr>
                <w:rFonts w:ascii="Arial" w:hAnsi="Arial" w:cs="Arial"/>
                <w:color w:val="000000"/>
                <w:sz w:val="24"/>
                <w:szCs w:val="24"/>
              </w:rPr>
              <w:t>21</w:t>
            </w:r>
            <w:r>
              <w:rPr>
                <w:rFonts w:ascii="Arial" w:hAnsi="Arial" w:cs="Arial"/>
                <w:color w:val="000000"/>
                <w:sz w:val="24"/>
                <w:szCs w:val="24"/>
              </w:rPr>
              <w:t>.</w:t>
            </w:r>
          </w:p>
        </w:tc>
        <w:tc>
          <w:tcPr>
            <w:tcW w:w="283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F16F97" w:rsidRDefault="0090152E" w:rsidP="00395E45">
            <w:pPr>
              <w:spacing w:line="288" w:lineRule="auto"/>
              <w:rPr>
                <w:rFonts w:ascii="Arial" w:hAnsi="Arial" w:cs="Arial"/>
                <w:color w:val="333333"/>
                <w:sz w:val="24"/>
                <w:szCs w:val="24"/>
              </w:rPr>
            </w:pPr>
            <w:r w:rsidRPr="00F16F97">
              <w:rPr>
                <w:rFonts w:ascii="Arial" w:hAnsi="Arial" w:cs="Arial"/>
                <w:color w:val="000000"/>
                <w:sz w:val="24"/>
                <w:szCs w:val="24"/>
              </w:rPr>
              <w:t>Genellikle keyfim yerindedir</w:t>
            </w:r>
          </w:p>
        </w:tc>
        <w:tc>
          <w:tcPr>
            <w:tcW w:w="127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C612C3" w:rsidRDefault="0090152E" w:rsidP="00395E45">
            <w:pPr>
              <w:spacing w:line="288" w:lineRule="auto"/>
              <w:rPr>
                <w:rFonts w:ascii="Times New Roman" w:hAnsi="Times New Roman"/>
                <w:color w:val="333333"/>
                <w:sz w:val="24"/>
                <w:szCs w:val="24"/>
              </w:rPr>
            </w:pPr>
          </w:p>
        </w:tc>
        <w:tc>
          <w:tcPr>
            <w:tcW w:w="113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C612C3" w:rsidRDefault="0090152E" w:rsidP="00395E45">
            <w:pPr>
              <w:spacing w:line="288" w:lineRule="auto"/>
              <w:rPr>
                <w:rFonts w:ascii="Times New Roman" w:hAnsi="Times New Roman"/>
                <w:color w:val="333333"/>
                <w:sz w:val="24"/>
                <w:szCs w:val="24"/>
              </w:rPr>
            </w:pPr>
          </w:p>
        </w:tc>
        <w:tc>
          <w:tcPr>
            <w:tcW w:w="113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C612C3" w:rsidRDefault="0090152E" w:rsidP="00395E45">
            <w:pPr>
              <w:spacing w:line="288" w:lineRule="auto"/>
              <w:rPr>
                <w:rFonts w:ascii="Times New Roman" w:hAnsi="Times New Roman"/>
                <w:color w:val="333333"/>
                <w:sz w:val="24"/>
                <w:szCs w:val="24"/>
              </w:rPr>
            </w:pPr>
          </w:p>
        </w:tc>
        <w:tc>
          <w:tcPr>
            <w:tcW w:w="127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C612C3" w:rsidRDefault="0090152E" w:rsidP="00395E45">
            <w:pPr>
              <w:spacing w:line="288" w:lineRule="auto"/>
              <w:rPr>
                <w:rFonts w:ascii="Times New Roman" w:hAnsi="Times New Roman"/>
                <w:color w:val="333333"/>
                <w:sz w:val="24"/>
                <w:szCs w:val="24"/>
              </w:rPr>
            </w:pPr>
          </w:p>
        </w:tc>
      </w:tr>
      <w:tr w:rsidR="0090152E" w:rsidRPr="00C612C3" w:rsidTr="00395E45">
        <w:tc>
          <w:tcPr>
            <w:tcW w:w="56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90152E" w:rsidRPr="00F16F97" w:rsidRDefault="0090152E" w:rsidP="00395E45">
            <w:pPr>
              <w:spacing w:line="288" w:lineRule="auto"/>
              <w:rPr>
                <w:rFonts w:ascii="Arial" w:hAnsi="Arial" w:cs="Arial"/>
                <w:color w:val="333333"/>
                <w:sz w:val="24"/>
                <w:szCs w:val="24"/>
              </w:rPr>
            </w:pPr>
            <w:r w:rsidRPr="00F16F97">
              <w:rPr>
                <w:rFonts w:ascii="Arial" w:hAnsi="Arial" w:cs="Arial"/>
                <w:color w:val="000000"/>
                <w:sz w:val="24"/>
                <w:szCs w:val="24"/>
              </w:rPr>
              <w:t>22</w:t>
            </w:r>
            <w:r>
              <w:rPr>
                <w:rFonts w:ascii="Arial" w:hAnsi="Arial" w:cs="Arial"/>
                <w:color w:val="000000"/>
                <w:sz w:val="24"/>
                <w:szCs w:val="24"/>
              </w:rPr>
              <w:t>.</w:t>
            </w:r>
          </w:p>
        </w:tc>
        <w:tc>
          <w:tcPr>
            <w:tcW w:w="283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F16F97" w:rsidRDefault="0090152E" w:rsidP="00395E45">
            <w:pPr>
              <w:spacing w:line="288" w:lineRule="auto"/>
              <w:rPr>
                <w:rFonts w:ascii="Arial" w:hAnsi="Arial" w:cs="Arial"/>
                <w:color w:val="333333"/>
                <w:sz w:val="24"/>
                <w:szCs w:val="24"/>
              </w:rPr>
            </w:pPr>
            <w:r w:rsidRPr="00F16F97">
              <w:rPr>
                <w:rFonts w:ascii="Arial" w:hAnsi="Arial" w:cs="Arial"/>
                <w:color w:val="000000"/>
                <w:sz w:val="24"/>
                <w:szCs w:val="24"/>
              </w:rPr>
              <w:t>Genellikle çabuk yorulurum</w:t>
            </w:r>
          </w:p>
        </w:tc>
        <w:tc>
          <w:tcPr>
            <w:tcW w:w="127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C612C3" w:rsidRDefault="0090152E" w:rsidP="00395E45">
            <w:pPr>
              <w:spacing w:line="288" w:lineRule="auto"/>
              <w:rPr>
                <w:rFonts w:ascii="Times New Roman" w:hAnsi="Times New Roman"/>
                <w:color w:val="333333"/>
                <w:sz w:val="24"/>
                <w:szCs w:val="24"/>
              </w:rPr>
            </w:pPr>
          </w:p>
        </w:tc>
        <w:tc>
          <w:tcPr>
            <w:tcW w:w="113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C612C3" w:rsidRDefault="0090152E" w:rsidP="00395E45">
            <w:pPr>
              <w:spacing w:line="288" w:lineRule="auto"/>
              <w:rPr>
                <w:rFonts w:ascii="Times New Roman" w:hAnsi="Times New Roman"/>
                <w:color w:val="333333"/>
                <w:sz w:val="24"/>
                <w:szCs w:val="24"/>
              </w:rPr>
            </w:pPr>
          </w:p>
        </w:tc>
        <w:tc>
          <w:tcPr>
            <w:tcW w:w="113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C612C3" w:rsidRDefault="0090152E" w:rsidP="00395E45">
            <w:pPr>
              <w:spacing w:line="288" w:lineRule="auto"/>
              <w:rPr>
                <w:rFonts w:ascii="Times New Roman" w:hAnsi="Times New Roman"/>
                <w:color w:val="333333"/>
                <w:sz w:val="24"/>
                <w:szCs w:val="24"/>
              </w:rPr>
            </w:pPr>
          </w:p>
        </w:tc>
        <w:tc>
          <w:tcPr>
            <w:tcW w:w="127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C612C3" w:rsidRDefault="0090152E" w:rsidP="00395E45">
            <w:pPr>
              <w:spacing w:line="288" w:lineRule="auto"/>
              <w:rPr>
                <w:rFonts w:ascii="Times New Roman" w:hAnsi="Times New Roman"/>
                <w:color w:val="333333"/>
                <w:sz w:val="24"/>
                <w:szCs w:val="24"/>
              </w:rPr>
            </w:pPr>
          </w:p>
        </w:tc>
      </w:tr>
      <w:tr w:rsidR="0090152E" w:rsidRPr="00C612C3" w:rsidTr="00395E45">
        <w:tc>
          <w:tcPr>
            <w:tcW w:w="56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90152E" w:rsidRPr="00F16F97" w:rsidRDefault="0090152E" w:rsidP="00395E45">
            <w:pPr>
              <w:spacing w:line="288" w:lineRule="auto"/>
              <w:rPr>
                <w:rFonts w:ascii="Arial" w:hAnsi="Arial" w:cs="Arial"/>
                <w:color w:val="333333"/>
                <w:sz w:val="24"/>
                <w:szCs w:val="24"/>
              </w:rPr>
            </w:pPr>
            <w:r w:rsidRPr="00F16F97">
              <w:rPr>
                <w:rFonts w:ascii="Arial" w:hAnsi="Arial" w:cs="Arial"/>
                <w:color w:val="000000"/>
                <w:sz w:val="24"/>
                <w:szCs w:val="24"/>
              </w:rPr>
              <w:t>23</w:t>
            </w:r>
            <w:r>
              <w:rPr>
                <w:rFonts w:ascii="Arial" w:hAnsi="Arial" w:cs="Arial"/>
                <w:color w:val="000000"/>
                <w:sz w:val="24"/>
                <w:szCs w:val="24"/>
              </w:rPr>
              <w:t>.</w:t>
            </w:r>
          </w:p>
        </w:tc>
        <w:tc>
          <w:tcPr>
            <w:tcW w:w="283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F16F97" w:rsidRDefault="0090152E" w:rsidP="00395E45">
            <w:pPr>
              <w:spacing w:line="288" w:lineRule="auto"/>
              <w:rPr>
                <w:rFonts w:ascii="Arial" w:hAnsi="Arial" w:cs="Arial"/>
                <w:color w:val="333333"/>
                <w:sz w:val="24"/>
                <w:szCs w:val="24"/>
              </w:rPr>
            </w:pPr>
            <w:r w:rsidRPr="00F16F97">
              <w:rPr>
                <w:rFonts w:ascii="Arial" w:hAnsi="Arial" w:cs="Arial"/>
                <w:color w:val="000000"/>
                <w:sz w:val="24"/>
                <w:szCs w:val="24"/>
              </w:rPr>
              <w:t>Genellikle kolay ağlarım</w:t>
            </w:r>
          </w:p>
        </w:tc>
        <w:tc>
          <w:tcPr>
            <w:tcW w:w="127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C612C3" w:rsidRDefault="0090152E" w:rsidP="00395E45">
            <w:pPr>
              <w:spacing w:line="288" w:lineRule="auto"/>
              <w:rPr>
                <w:rFonts w:ascii="Times New Roman" w:hAnsi="Times New Roman"/>
                <w:color w:val="333333"/>
                <w:sz w:val="24"/>
                <w:szCs w:val="24"/>
              </w:rPr>
            </w:pPr>
          </w:p>
        </w:tc>
        <w:tc>
          <w:tcPr>
            <w:tcW w:w="113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C612C3" w:rsidRDefault="0090152E" w:rsidP="00395E45">
            <w:pPr>
              <w:spacing w:line="288" w:lineRule="auto"/>
              <w:rPr>
                <w:rFonts w:ascii="Times New Roman" w:hAnsi="Times New Roman"/>
                <w:color w:val="333333"/>
                <w:sz w:val="24"/>
                <w:szCs w:val="24"/>
              </w:rPr>
            </w:pPr>
          </w:p>
        </w:tc>
        <w:tc>
          <w:tcPr>
            <w:tcW w:w="113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C612C3" w:rsidRDefault="0090152E" w:rsidP="00395E45">
            <w:pPr>
              <w:spacing w:line="288" w:lineRule="auto"/>
              <w:rPr>
                <w:rFonts w:ascii="Times New Roman" w:hAnsi="Times New Roman"/>
                <w:color w:val="333333"/>
                <w:sz w:val="24"/>
                <w:szCs w:val="24"/>
              </w:rPr>
            </w:pPr>
          </w:p>
        </w:tc>
        <w:tc>
          <w:tcPr>
            <w:tcW w:w="127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C612C3" w:rsidRDefault="0090152E" w:rsidP="00395E45">
            <w:pPr>
              <w:spacing w:line="288" w:lineRule="auto"/>
              <w:rPr>
                <w:rFonts w:ascii="Times New Roman" w:hAnsi="Times New Roman"/>
                <w:color w:val="333333"/>
                <w:sz w:val="24"/>
                <w:szCs w:val="24"/>
              </w:rPr>
            </w:pPr>
          </w:p>
        </w:tc>
      </w:tr>
      <w:tr w:rsidR="0090152E" w:rsidRPr="00C612C3" w:rsidTr="00395E45">
        <w:tc>
          <w:tcPr>
            <w:tcW w:w="56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90152E" w:rsidRPr="00F16F97" w:rsidRDefault="0090152E" w:rsidP="00395E45">
            <w:pPr>
              <w:spacing w:line="288" w:lineRule="auto"/>
              <w:rPr>
                <w:rFonts w:ascii="Arial" w:hAnsi="Arial" w:cs="Arial"/>
                <w:color w:val="333333"/>
                <w:sz w:val="24"/>
                <w:szCs w:val="24"/>
              </w:rPr>
            </w:pPr>
            <w:r w:rsidRPr="00F16F97">
              <w:rPr>
                <w:rFonts w:ascii="Arial" w:hAnsi="Arial" w:cs="Arial"/>
                <w:color w:val="000000"/>
                <w:sz w:val="24"/>
                <w:szCs w:val="24"/>
              </w:rPr>
              <w:t>24</w:t>
            </w:r>
            <w:r>
              <w:rPr>
                <w:rFonts w:ascii="Arial" w:hAnsi="Arial" w:cs="Arial"/>
                <w:color w:val="000000"/>
                <w:sz w:val="24"/>
                <w:szCs w:val="24"/>
              </w:rPr>
              <w:t>.</w:t>
            </w:r>
          </w:p>
        </w:tc>
        <w:tc>
          <w:tcPr>
            <w:tcW w:w="283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F16F97" w:rsidRDefault="0090152E" w:rsidP="00395E45">
            <w:pPr>
              <w:spacing w:line="288" w:lineRule="auto"/>
              <w:rPr>
                <w:rFonts w:ascii="Arial" w:hAnsi="Arial" w:cs="Arial"/>
                <w:color w:val="333333"/>
                <w:sz w:val="24"/>
                <w:szCs w:val="24"/>
              </w:rPr>
            </w:pPr>
            <w:r w:rsidRPr="00F16F97">
              <w:rPr>
                <w:rFonts w:ascii="Arial" w:hAnsi="Arial" w:cs="Arial"/>
                <w:color w:val="000000"/>
                <w:sz w:val="24"/>
                <w:szCs w:val="24"/>
              </w:rPr>
              <w:t>Başkaları kadar mutlu olmak isterim</w:t>
            </w:r>
          </w:p>
        </w:tc>
        <w:tc>
          <w:tcPr>
            <w:tcW w:w="127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C612C3" w:rsidRDefault="0090152E" w:rsidP="00395E45">
            <w:pPr>
              <w:spacing w:line="288" w:lineRule="auto"/>
              <w:rPr>
                <w:rFonts w:ascii="Times New Roman" w:hAnsi="Times New Roman"/>
                <w:color w:val="333333"/>
                <w:sz w:val="24"/>
                <w:szCs w:val="24"/>
              </w:rPr>
            </w:pPr>
          </w:p>
        </w:tc>
        <w:tc>
          <w:tcPr>
            <w:tcW w:w="113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C612C3" w:rsidRDefault="0090152E" w:rsidP="00395E45">
            <w:pPr>
              <w:spacing w:line="288" w:lineRule="auto"/>
              <w:rPr>
                <w:rFonts w:ascii="Times New Roman" w:hAnsi="Times New Roman"/>
                <w:color w:val="333333"/>
                <w:sz w:val="24"/>
                <w:szCs w:val="24"/>
              </w:rPr>
            </w:pPr>
          </w:p>
        </w:tc>
        <w:tc>
          <w:tcPr>
            <w:tcW w:w="113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C612C3" w:rsidRDefault="0090152E" w:rsidP="00395E45">
            <w:pPr>
              <w:spacing w:line="288" w:lineRule="auto"/>
              <w:rPr>
                <w:rFonts w:ascii="Times New Roman" w:hAnsi="Times New Roman"/>
                <w:color w:val="333333"/>
                <w:sz w:val="24"/>
                <w:szCs w:val="24"/>
              </w:rPr>
            </w:pPr>
          </w:p>
        </w:tc>
        <w:tc>
          <w:tcPr>
            <w:tcW w:w="127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C612C3" w:rsidRDefault="0090152E" w:rsidP="00395E45">
            <w:pPr>
              <w:spacing w:line="288" w:lineRule="auto"/>
              <w:rPr>
                <w:rFonts w:ascii="Times New Roman" w:hAnsi="Times New Roman"/>
                <w:color w:val="333333"/>
                <w:sz w:val="24"/>
                <w:szCs w:val="24"/>
              </w:rPr>
            </w:pPr>
          </w:p>
        </w:tc>
      </w:tr>
      <w:tr w:rsidR="0090152E" w:rsidRPr="00C612C3" w:rsidTr="00395E45">
        <w:tc>
          <w:tcPr>
            <w:tcW w:w="56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90152E" w:rsidRPr="00F16F97" w:rsidRDefault="0090152E" w:rsidP="00395E45">
            <w:pPr>
              <w:spacing w:line="288" w:lineRule="auto"/>
              <w:rPr>
                <w:rFonts w:ascii="Arial" w:hAnsi="Arial" w:cs="Arial"/>
                <w:color w:val="333333"/>
                <w:sz w:val="24"/>
                <w:szCs w:val="24"/>
              </w:rPr>
            </w:pPr>
            <w:r w:rsidRPr="00F16F97">
              <w:rPr>
                <w:rFonts w:ascii="Arial" w:hAnsi="Arial" w:cs="Arial"/>
                <w:color w:val="000000"/>
                <w:sz w:val="24"/>
                <w:szCs w:val="24"/>
              </w:rPr>
              <w:t>25</w:t>
            </w:r>
            <w:r>
              <w:rPr>
                <w:rFonts w:ascii="Arial" w:hAnsi="Arial" w:cs="Arial"/>
                <w:color w:val="000000"/>
                <w:sz w:val="24"/>
                <w:szCs w:val="24"/>
              </w:rPr>
              <w:t>.</w:t>
            </w:r>
          </w:p>
        </w:tc>
        <w:tc>
          <w:tcPr>
            <w:tcW w:w="283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F16F97" w:rsidRDefault="0090152E" w:rsidP="00395E45">
            <w:pPr>
              <w:spacing w:line="288" w:lineRule="auto"/>
              <w:rPr>
                <w:rFonts w:ascii="Arial" w:hAnsi="Arial" w:cs="Arial"/>
                <w:color w:val="333333"/>
                <w:sz w:val="24"/>
                <w:szCs w:val="24"/>
              </w:rPr>
            </w:pPr>
            <w:r w:rsidRPr="00F16F97">
              <w:rPr>
                <w:rFonts w:ascii="Arial" w:hAnsi="Arial" w:cs="Arial"/>
                <w:color w:val="000000"/>
                <w:sz w:val="24"/>
                <w:szCs w:val="24"/>
              </w:rPr>
              <w:t>Çabuk karar veremediğim için fırsatları kaçırırım</w:t>
            </w:r>
          </w:p>
        </w:tc>
        <w:tc>
          <w:tcPr>
            <w:tcW w:w="127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C612C3" w:rsidRDefault="0090152E" w:rsidP="00395E45">
            <w:pPr>
              <w:spacing w:line="288" w:lineRule="auto"/>
              <w:rPr>
                <w:rFonts w:ascii="Times New Roman" w:hAnsi="Times New Roman"/>
                <w:color w:val="333333"/>
                <w:sz w:val="24"/>
                <w:szCs w:val="24"/>
              </w:rPr>
            </w:pPr>
          </w:p>
        </w:tc>
        <w:tc>
          <w:tcPr>
            <w:tcW w:w="113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C612C3" w:rsidRDefault="0090152E" w:rsidP="00395E45">
            <w:pPr>
              <w:spacing w:line="288" w:lineRule="auto"/>
              <w:rPr>
                <w:rFonts w:ascii="Times New Roman" w:hAnsi="Times New Roman"/>
                <w:color w:val="333333"/>
                <w:sz w:val="24"/>
                <w:szCs w:val="24"/>
              </w:rPr>
            </w:pPr>
          </w:p>
        </w:tc>
        <w:tc>
          <w:tcPr>
            <w:tcW w:w="113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C612C3" w:rsidRDefault="0090152E" w:rsidP="00395E45">
            <w:pPr>
              <w:spacing w:line="288" w:lineRule="auto"/>
              <w:rPr>
                <w:rFonts w:ascii="Times New Roman" w:hAnsi="Times New Roman"/>
                <w:color w:val="333333"/>
                <w:sz w:val="24"/>
                <w:szCs w:val="24"/>
              </w:rPr>
            </w:pPr>
          </w:p>
        </w:tc>
        <w:tc>
          <w:tcPr>
            <w:tcW w:w="127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C612C3" w:rsidRDefault="0090152E" w:rsidP="00395E45">
            <w:pPr>
              <w:spacing w:line="288" w:lineRule="auto"/>
              <w:rPr>
                <w:rFonts w:ascii="Times New Roman" w:hAnsi="Times New Roman"/>
                <w:color w:val="333333"/>
                <w:sz w:val="24"/>
                <w:szCs w:val="24"/>
              </w:rPr>
            </w:pPr>
          </w:p>
        </w:tc>
      </w:tr>
      <w:tr w:rsidR="0090152E" w:rsidRPr="00C612C3" w:rsidTr="00395E45">
        <w:tc>
          <w:tcPr>
            <w:tcW w:w="56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90152E" w:rsidRPr="00F16F97" w:rsidRDefault="0090152E" w:rsidP="00395E45">
            <w:pPr>
              <w:spacing w:line="288" w:lineRule="auto"/>
              <w:rPr>
                <w:rFonts w:ascii="Arial" w:hAnsi="Arial" w:cs="Arial"/>
                <w:color w:val="333333"/>
                <w:sz w:val="24"/>
                <w:szCs w:val="24"/>
              </w:rPr>
            </w:pPr>
            <w:r w:rsidRPr="00F16F97">
              <w:rPr>
                <w:rFonts w:ascii="Arial" w:hAnsi="Arial" w:cs="Arial"/>
                <w:color w:val="000000"/>
                <w:sz w:val="24"/>
                <w:szCs w:val="24"/>
              </w:rPr>
              <w:t>26</w:t>
            </w:r>
            <w:r>
              <w:rPr>
                <w:rFonts w:ascii="Arial" w:hAnsi="Arial" w:cs="Arial"/>
                <w:color w:val="000000"/>
                <w:sz w:val="24"/>
                <w:szCs w:val="24"/>
              </w:rPr>
              <w:t>.</w:t>
            </w:r>
          </w:p>
        </w:tc>
        <w:tc>
          <w:tcPr>
            <w:tcW w:w="283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F16F97" w:rsidRDefault="0090152E" w:rsidP="00395E45">
            <w:pPr>
              <w:spacing w:line="288" w:lineRule="auto"/>
              <w:rPr>
                <w:rFonts w:ascii="Arial" w:hAnsi="Arial" w:cs="Arial"/>
                <w:color w:val="333333"/>
                <w:sz w:val="24"/>
                <w:szCs w:val="24"/>
              </w:rPr>
            </w:pPr>
            <w:r w:rsidRPr="00F16F97">
              <w:rPr>
                <w:rFonts w:ascii="Arial" w:hAnsi="Arial" w:cs="Arial"/>
                <w:color w:val="000000"/>
                <w:sz w:val="24"/>
                <w:szCs w:val="24"/>
              </w:rPr>
              <w:t>Kendimi dinlenmiş hissediyorum</w:t>
            </w:r>
          </w:p>
        </w:tc>
        <w:tc>
          <w:tcPr>
            <w:tcW w:w="127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C612C3" w:rsidRDefault="0090152E" w:rsidP="00395E45">
            <w:pPr>
              <w:spacing w:line="288" w:lineRule="auto"/>
              <w:rPr>
                <w:rFonts w:ascii="Times New Roman" w:hAnsi="Times New Roman"/>
                <w:color w:val="333333"/>
                <w:sz w:val="24"/>
                <w:szCs w:val="24"/>
              </w:rPr>
            </w:pPr>
          </w:p>
        </w:tc>
        <w:tc>
          <w:tcPr>
            <w:tcW w:w="113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C612C3" w:rsidRDefault="0090152E" w:rsidP="00395E45">
            <w:pPr>
              <w:spacing w:line="288" w:lineRule="auto"/>
              <w:rPr>
                <w:rFonts w:ascii="Times New Roman" w:hAnsi="Times New Roman"/>
                <w:color w:val="333333"/>
                <w:sz w:val="24"/>
                <w:szCs w:val="24"/>
              </w:rPr>
            </w:pPr>
          </w:p>
        </w:tc>
        <w:tc>
          <w:tcPr>
            <w:tcW w:w="113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C612C3" w:rsidRDefault="0090152E" w:rsidP="00395E45">
            <w:pPr>
              <w:spacing w:line="288" w:lineRule="auto"/>
              <w:rPr>
                <w:rFonts w:ascii="Times New Roman" w:hAnsi="Times New Roman"/>
                <w:color w:val="333333"/>
                <w:sz w:val="24"/>
                <w:szCs w:val="24"/>
              </w:rPr>
            </w:pPr>
          </w:p>
        </w:tc>
        <w:tc>
          <w:tcPr>
            <w:tcW w:w="127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C612C3" w:rsidRDefault="0090152E" w:rsidP="00395E45">
            <w:pPr>
              <w:spacing w:line="288" w:lineRule="auto"/>
              <w:rPr>
                <w:rFonts w:ascii="Times New Roman" w:hAnsi="Times New Roman"/>
                <w:color w:val="333333"/>
                <w:sz w:val="24"/>
                <w:szCs w:val="24"/>
              </w:rPr>
            </w:pPr>
          </w:p>
        </w:tc>
      </w:tr>
      <w:tr w:rsidR="0090152E" w:rsidRPr="00C612C3" w:rsidTr="00395E45">
        <w:tc>
          <w:tcPr>
            <w:tcW w:w="56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90152E" w:rsidRPr="00F16F97" w:rsidRDefault="0090152E" w:rsidP="00395E45">
            <w:pPr>
              <w:spacing w:line="288" w:lineRule="auto"/>
              <w:rPr>
                <w:rFonts w:ascii="Arial" w:hAnsi="Arial" w:cs="Arial"/>
                <w:color w:val="333333"/>
                <w:sz w:val="24"/>
                <w:szCs w:val="24"/>
              </w:rPr>
            </w:pPr>
            <w:r w:rsidRPr="00F16F97">
              <w:rPr>
                <w:rFonts w:ascii="Arial" w:hAnsi="Arial" w:cs="Arial"/>
                <w:color w:val="000000"/>
                <w:sz w:val="24"/>
                <w:szCs w:val="24"/>
              </w:rPr>
              <w:t>27</w:t>
            </w:r>
            <w:r>
              <w:rPr>
                <w:rFonts w:ascii="Arial" w:hAnsi="Arial" w:cs="Arial"/>
                <w:color w:val="000000"/>
                <w:sz w:val="24"/>
                <w:szCs w:val="24"/>
              </w:rPr>
              <w:t>.</w:t>
            </w:r>
          </w:p>
        </w:tc>
        <w:tc>
          <w:tcPr>
            <w:tcW w:w="283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F16F97" w:rsidRDefault="0090152E" w:rsidP="00395E45">
            <w:pPr>
              <w:spacing w:line="288" w:lineRule="auto"/>
              <w:rPr>
                <w:rFonts w:ascii="Arial" w:hAnsi="Arial" w:cs="Arial"/>
                <w:color w:val="333333"/>
                <w:sz w:val="24"/>
                <w:szCs w:val="24"/>
              </w:rPr>
            </w:pPr>
            <w:r w:rsidRPr="00F16F97">
              <w:rPr>
                <w:rFonts w:ascii="Arial" w:hAnsi="Arial" w:cs="Arial"/>
                <w:color w:val="000000"/>
                <w:sz w:val="24"/>
                <w:szCs w:val="24"/>
              </w:rPr>
              <w:t>Genellikle sakin, kendine hakim ve soğukkanlıyım</w:t>
            </w:r>
          </w:p>
        </w:tc>
        <w:tc>
          <w:tcPr>
            <w:tcW w:w="127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C612C3" w:rsidRDefault="0090152E" w:rsidP="00395E45">
            <w:pPr>
              <w:spacing w:line="288" w:lineRule="auto"/>
              <w:rPr>
                <w:rFonts w:ascii="Times New Roman" w:hAnsi="Times New Roman"/>
                <w:color w:val="333333"/>
                <w:sz w:val="24"/>
                <w:szCs w:val="24"/>
              </w:rPr>
            </w:pPr>
          </w:p>
        </w:tc>
        <w:tc>
          <w:tcPr>
            <w:tcW w:w="113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C612C3" w:rsidRDefault="0090152E" w:rsidP="00395E45">
            <w:pPr>
              <w:spacing w:line="288" w:lineRule="auto"/>
              <w:rPr>
                <w:rFonts w:ascii="Times New Roman" w:hAnsi="Times New Roman"/>
                <w:color w:val="333333"/>
                <w:sz w:val="24"/>
                <w:szCs w:val="24"/>
              </w:rPr>
            </w:pPr>
          </w:p>
        </w:tc>
        <w:tc>
          <w:tcPr>
            <w:tcW w:w="113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C612C3" w:rsidRDefault="0090152E" w:rsidP="00395E45">
            <w:pPr>
              <w:spacing w:line="288" w:lineRule="auto"/>
              <w:rPr>
                <w:rFonts w:ascii="Times New Roman" w:hAnsi="Times New Roman"/>
                <w:color w:val="333333"/>
                <w:sz w:val="24"/>
                <w:szCs w:val="24"/>
              </w:rPr>
            </w:pPr>
          </w:p>
        </w:tc>
        <w:tc>
          <w:tcPr>
            <w:tcW w:w="127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C612C3" w:rsidRDefault="0090152E" w:rsidP="00395E45">
            <w:pPr>
              <w:spacing w:line="288" w:lineRule="auto"/>
              <w:rPr>
                <w:rFonts w:ascii="Times New Roman" w:hAnsi="Times New Roman"/>
                <w:color w:val="333333"/>
                <w:sz w:val="24"/>
                <w:szCs w:val="24"/>
              </w:rPr>
            </w:pPr>
          </w:p>
        </w:tc>
      </w:tr>
      <w:tr w:rsidR="0090152E" w:rsidRPr="00C612C3" w:rsidTr="00395E45">
        <w:trPr>
          <w:trHeight w:val="986"/>
        </w:trPr>
        <w:tc>
          <w:tcPr>
            <w:tcW w:w="56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90152E" w:rsidRPr="00F16F97" w:rsidRDefault="0090152E" w:rsidP="00395E45">
            <w:pPr>
              <w:spacing w:line="288" w:lineRule="auto"/>
              <w:rPr>
                <w:rFonts w:ascii="Arial" w:hAnsi="Arial" w:cs="Arial"/>
                <w:color w:val="333333"/>
                <w:sz w:val="24"/>
                <w:szCs w:val="24"/>
              </w:rPr>
            </w:pPr>
            <w:r w:rsidRPr="00F16F97">
              <w:rPr>
                <w:rFonts w:ascii="Arial" w:hAnsi="Arial" w:cs="Arial"/>
                <w:color w:val="000000"/>
                <w:sz w:val="24"/>
                <w:szCs w:val="24"/>
              </w:rPr>
              <w:t>28</w:t>
            </w:r>
            <w:r>
              <w:rPr>
                <w:rFonts w:ascii="Arial" w:hAnsi="Arial" w:cs="Arial"/>
                <w:color w:val="000000"/>
                <w:sz w:val="24"/>
                <w:szCs w:val="24"/>
              </w:rPr>
              <w:t>.</w:t>
            </w:r>
          </w:p>
        </w:tc>
        <w:tc>
          <w:tcPr>
            <w:tcW w:w="283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F16F97" w:rsidRDefault="0090152E" w:rsidP="00395E45">
            <w:pPr>
              <w:spacing w:line="288" w:lineRule="auto"/>
              <w:rPr>
                <w:rFonts w:ascii="Arial" w:hAnsi="Arial" w:cs="Arial"/>
                <w:color w:val="333333"/>
                <w:sz w:val="24"/>
                <w:szCs w:val="24"/>
              </w:rPr>
            </w:pPr>
            <w:r w:rsidRPr="00F16F97">
              <w:rPr>
                <w:rFonts w:ascii="Arial" w:hAnsi="Arial" w:cs="Arial"/>
                <w:color w:val="000000"/>
                <w:sz w:val="24"/>
                <w:szCs w:val="24"/>
              </w:rPr>
              <w:t>Güçlüklerin yenemeyeceğim kadar biriktiğini hissederim</w:t>
            </w:r>
          </w:p>
        </w:tc>
        <w:tc>
          <w:tcPr>
            <w:tcW w:w="127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C612C3" w:rsidRDefault="0090152E" w:rsidP="00395E45">
            <w:pPr>
              <w:spacing w:line="288" w:lineRule="auto"/>
              <w:rPr>
                <w:rFonts w:ascii="Times New Roman" w:hAnsi="Times New Roman"/>
                <w:color w:val="333333"/>
                <w:sz w:val="24"/>
                <w:szCs w:val="24"/>
              </w:rPr>
            </w:pPr>
          </w:p>
        </w:tc>
        <w:tc>
          <w:tcPr>
            <w:tcW w:w="113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C612C3" w:rsidRDefault="0090152E" w:rsidP="00395E45">
            <w:pPr>
              <w:spacing w:line="288" w:lineRule="auto"/>
              <w:rPr>
                <w:rFonts w:ascii="Times New Roman" w:hAnsi="Times New Roman"/>
                <w:color w:val="333333"/>
                <w:sz w:val="24"/>
                <w:szCs w:val="24"/>
              </w:rPr>
            </w:pPr>
          </w:p>
        </w:tc>
        <w:tc>
          <w:tcPr>
            <w:tcW w:w="113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C612C3" w:rsidRDefault="0090152E" w:rsidP="00395E45">
            <w:pPr>
              <w:spacing w:line="288" w:lineRule="auto"/>
              <w:rPr>
                <w:rFonts w:ascii="Times New Roman" w:hAnsi="Times New Roman"/>
                <w:color w:val="333333"/>
                <w:sz w:val="24"/>
                <w:szCs w:val="24"/>
              </w:rPr>
            </w:pPr>
          </w:p>
        </w:tc>
        <w:tc>
          <w:tcPr>
            <w:tcW w:w="127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C612C3" w:rsidRDefault="0090152E" w:rsidP="00395E45">
            <w:pPr>
              <w:spacing w:line="288" w:lineRule="auto"/>
              <w:rPr>
                <w:rFonts w:ascii="Times New Roman" w:hAnsi="Times New Roman"/>
                <w:color w:val="333333"/>
                <w:sz w:val="24"/>
                <w:szCs w:val="24"/>
              </w:rPr>
            </w:pPr>
          </w:p>
        </w:tc>
      </w:tr>
      <w:tr w:rsidR="0090152E" w:rsidRPr="00C612C3" w:rsidTr="00395E45">
        <w:trPr>
          <w:trHeight w:val="835"/>
        </w:trPr>
        <w:tc>
          <w:tcPr>
            <w:tcW w:w="56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90152E" w:rsidRPr="00F16F97" w:rsidRDefault="0090152E" w:rsidP="00395E45">
            <w:pPr>
              <w:spacing w:line="288" w:lineRule="auto"/>
              <w:rPr>
                <w:rFonts w:ascii="Arial" w:hAnsi="Arial" w:cs="Arial"/>
                <w:color w:val="333333"/>
                <w:sz w:val="24"/>
                <w:szCs w:val="24"/>
              </w:rPr>
            </w:pPr>
            <w:r w:rsidRPr="00F16F97">
              <w:rPr>
                <w:rFonts w:ascii="Arial" w:hAnsi="Arial" w:cs="Arial"/>
                <w:color w:val="000000"/>
                <w:sz w:val="24"/>
                <w:szCs w:val="24"/>
              </w:rPr>
              <w:t>29</w:t>
            </w:r>
            <w:r>
              <w:rPr>
                <w:rFonts w:ascii="Arial" w:hAnsi="Arial" w:cs="Arial"/>
                <w:color w:val="000000"/>
                <w:sz w:val="24"/>
                <w:szCs w:val="24"/>
              </w:rPr>
              <w:t>.</w:t>
            </w:r>
          </w:p>
        </w:tc>
        <w:tc>
          <w:tcPr>
            <w:tcW w:w="283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F16F97" w:rsidRDefault="0090152E" w:rsidP="00395E45">
            <w:pPr>
              <w:spacing w:line="288" w:lineRule="auto"/>
              <w:rPr>
                <w:rFonts w:ascii="Arial" w:hAnsi="Arial" w:cs="Arial"/>
                <w:color w:val="333333"/>
                <w:sz w:val="24"/>
                <w:szCs w:val="24"/>
              </w:rPr>
            </w:pPr>
            <w:r w:rsidRPr="00F16F97">
              <w:rPr>
                <w:rFonts w:ascii="Arial" w:hAnsi="Arial" w:cs="Arial"/>
                <w:color w:val="000000"/>
                <w:sz w:val="24"/>
                <w:szCs w:val="24"/>
              </w:rPr>
              <w:t>Önemsiz şeyler hakkında endişelenirim</w:t>
            </w:r>
          </w:p>
        </w:tc>
        <w:tc>
          <w:tcPr>
            <w:tcW w:w="127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C612C3" w:rsidRDefault="0090152E" w:rsidP="00395E45">
            <w:pPr>
              <w:spacing w:line="288" w:lineRule="auto"/>
              <w:rPr>
                <w:rFonts w:ascii="Times New Roman" w:hAnsi="Times New Roman"/>
                <w:color w:val="333333"/>
                <w:sz w:val="24"/>
                <w:szCs w:val="24"/>
              </w:rPr>
            </w:pPr>
          </w:p>
        </w:tc>
        <w:tc>
          <w:tcPr>
            <w:tcW w:w="113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C612C3" w:rsidRDefault="0090152E" w:rsidP="00395E45">
            <w:pPr>
              <w:spacing w:line="288" w:lineRule="auto"/>
              <w:rPr>
                <w:rFonts w:ascii="Times New Roman" w:hAnsi="Times New Roman"/>
                <w:color w:val="333333"/>
                <w:sz w:val="24"/>
                <w:szCs w:val="24"/>
              </w:rPr>
            </w:pPr>
          </w:p>
        </w:tc>
        <w:tc>
          <w:tcPr>
            <w:tcW w:w="113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C612C3" w:rsidRDefault="0090152E" w:rsidP="00395E45">
            <w:pPr>
              <w:spacing w:line="288" w:lineRule="auto"/>
              <w:rPr>
                <w:rFonts w:ascii="Times New Roman" w:hAnsi="Times New Roman"/>
                <w:color w:val="333333"/>
                <w:sz w:val="24"/>
                <w:szCs w:val="24"/>
              </w:rPr>
            </w:pPr>
          </w:p>
        </w:tc>
        <w:tc>
          <w:tcPr>
            <w:tcW w:w="127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C612C3" w:rsidRDefault="0090152E" w:rsidP="00395E45">
            <w:pPr>
              <w:spacing w:line="288" w:lineRule="auto"/>
              <w:rPr>
                <w:rFonts w:ascii="Times New Roman" w:hAnsi="Times New Roman"/>
                <w:color w:val="333333"/>
                <w:sz w:val="24"/>
                <w:szCs w:val="24"/>
              </w:rPr>
            </w:pPr>
          </w:p>
        </w:tc>
      </w:tr>
      <w:tr w:rsidR="0090152E" w:rsidRPr="00C612C3" w:rsidTr="00395E45">
        <w:trPr>
          <w:trHeight w:val="678"/>
        </w:trPr>
        <w:tc>
          <w:tcPr>
            <w:tcW w:w="56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90152E" w:rsidRPr="00F16F97" w:rsidRDefault="0090152E" w:rsidP="00395E45">
            <w:pPr>
              <w:spacing w:line="288" w:lineRule="auto"/>
              <w:rPr>
                <w:rFonts w:ascii="Arial" w:hAnsi="Arial" w:cs="Arial"/>
                <w:color w:val="000000"/>
                <w:sz w:val="24"/>
                <w:szCs w:val="24"/>
              </w:rPr>
            </w:pPr>
            <w:r w:rsidRPr="00F16F97">
              <w:rPr>
                <w:rFonts w:ascii="Arial" w:hAnsi="Arial" w:cs="Arial"/>
                <w:color w:val="000000"/>
                <w:sz w:val="24"/>
                <w:szCs w:val="24"/>
              </w:rPr>
              <w:t>30</w:t>
            </w:r>
            <w:r>
              <w:rPr>
                <w:rFonts w:ascii="Arial" w:hAnsi="Arial" w:cs="Arial"/>
                <w:color w:val="000000"/>
                <w:sz w:val="24"/>
                <w:szCs w:val="24"/>
              </w:rPr>
              <w:t>.</w:t>
            </w:r>
          </w:p>
        </w:tc>
        <w:tc>
          <w:tcPr>
            <w:tcW w:w="283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F16F97" w:rsidRDefault="0090152E" w:rsidP="00395E45">
            <w:pPr>
              <w:spacing w:line="288" w:lineRule="auto"/>
              <w:rPr>
                <w:rFonts w:ascii="Arial" w:hAnsi="Arial" w:cs="Arial"/>
                <w:color w:val="333333"/>
                <w:sz w:val="24"/>
                <w:szCs w:val="24"/>
              </w:rPr>
            </w:pPr>
            <w:r w:rsidRPr="00F16F97">
              <w:rPr>
                <w:rFonts w:ascii="Arial" w:hAnsi="Arial" w:cs="Arial"/>
                <w:color w:val="000000"/>
                <w:sz w:val="24"/>
                <w:szCs w:val="24"/>
              </w:rPr>
              <w:t>Genellikle mutluyum</w:t>
            </w:r>
          </w:p>
        </w:tc>
        <w:tc>
          <w:tcPr>
            <w:tcW w:w="127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C612C3" w:rsidRDefault="0090152E" w:rsidP="00395E45">
            <w:pPr>
              <w:spacing w:line="288" w:lineRule="auto"/>
              <w:rPr>
                <w:rFonts w:ascii="Times New Roman" w:hAnsi="Times New Roman"/>
                <w:color w:val="333333"/>
                <w:sz w:val="24"/>
                <w:szCs w:val="24"/>
              </w:rPr>
            </w:pPr>
          </w:p>
        </w:tc>
        <w:tc>
          <w:tcPr>
            <w:tcW w:w="113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C612C3" w:rsidRDefault="0090152E" w:rsidP="00395E45">
            <w:pPr>
              <w:spacing w:line="288" w:lineRule="auto"/>
              <w:rPr>
                <w:rFonts w:ascii="Times New Roman" w:hAnsi="Times New Roman"/>
                <w:color w:val="333333"/>
                <w:sz w:val="24"/>
                <w:szCs w:val="24"/>
              </w:rPr>
            </w:pPr>
          </w:p>
        </w:tc>
        <w:tc>
          <w:tcPr>
            <w:tcW w:w="113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C612C3" w:rsidRDefault="0090152E" w:rsidP="00395E45">
            <w:pPr>
              <w:spacing w:line="288" w:lineRule="auto"/>
              <w:rPr>
                <w:rFonts w:ascii="Times New Roman" w:hAnsi="Times New Roman"/>
                <w:color w:val="333333"/>
                <w:sz w:val="24"/>
                <w:szCs w:val="24"/>
              </w:rPr>
            </w:pPr>
          </w:p>
        </w:tc>
        <w:tc>
          <w:tcPr>
            <w:tcW w:w="127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C612C3" w:rsidRDefault="0090152E" w:rsidP="00395E45">
            <w:pPr>
              <w:spacing w:line="288" w:lineRule="auto"/>
              <w:rPr>
                <w:rFonts w:ascii="Times New Roman" w:hAnsi="Times New Roman"/>
                <w:color w:val="333333"/>
                <w:sz w:val="24"/>
                <w:szCs w:val="24"/>
              </w:rPr>
            </w:pPr>
          </w:p>
        </w:tc>
      </w:tr>
      <w:tr w:rsidR="0090152E" w:rsidRPr="00C612C3" w:rsidTr="00395E45">
        <w:tc>
          <w:tcPr>
            <w:tcW w:w="56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90152E" w:rsidRPr="00F16F97" w:rsidRDefault="0090152E" w:rsidP="00395E45">
            <w:pPr>
              <w:spacing w:line="288" w:lineRule="auto"/>
              <w:rPr>
                <w:rFonts w:ascii="Arial" w:hAnsi="Arial" w:cs="Arial"/>
                <w:color w:val="000000"/>
                <w:sz w:val="24"/>
                <w:szCs w:val="24"/>
              </w:rPr>
            </w:pPr>
          </w:p>
          <w:p w:rsidR="0090152E" w:rsidRPr="00F16F97" w:rsidRDefault="0090152E" w:rsidP="00395E45">
            <w:pPr>
              <w:spacing w:line="288" w:lineRule="auto"/>
              <w:rPr>
                <w:rFonts w:ascii="Arial" w:hAnsi="Arial" w:cs="Arial"/>
                <w:color w:val="333333"/>
                <w:sz w:val="24"/>
                <w:szCs w:val="24"/>
              </w:rPr>
            </w:pPr>
            <w:r w:rsidRPr="00F16F97">
              <w:rPr>
                <w:rFonts w:ascii="Arial" w:hAnsi="Arial" w:cs="Arial"/>
                <w:color w:val="000000"/>
                <w:sz w:val="24"/>
                <w:szCs w:val="24"/>
              </w:rPr>
              <w:t>31</w:t>
            </w:r>
            <w:r>
              <w:rPr>
                <w:rFonts w:ascii="Arial" w:hAnsi="Arial" w:cs="Arial"/>
                <w:color w:val="000000"/>
                <w:sz w:val="24"/>
                <w:szCs w:val="24"/>
              </w:rPr>
              <w:t>.</w:t>
            </w:r>
          </w:p>
        </w:tc>
        <w:tc>
          <w:tcPr>
            <w:tcW w:w="283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F16F97" w:rsidRDefault="0090152E" w:rsidP="00395E45">
            <w:pPr>
              <w:spacing w:line="288" w:lineRule="auto"/>
              <w:rPr>
                <w:rFonts w:ascii="Arial" w:hAnsi="Arial" w:cs="Arial"/>
                <w:color w:val="000000"/>
                <w:sz w:val="24"/>
                <w:szCs w:val="24"/>
              </w:rPr>
            </w:pPr>
          </w:p>
          <w:p w:rsidR="0090152E" w:rsidRPr="00F16F97" w:rsidRDefault="0090152E" w:rsidP="00395E45">
            <w:pPr>
              <w:spacing w:line="288" w:lineRule="auto"/>
              <w:rPr>
                <w:rFonts w:ascii="Arial" w:hAnsi="Arial" w:cs="Arial"/>
                <w:color w:val="333333"/>
                <w:sz w:val="24"/>
                <w:szCs w:val="24"/>
              </w:rPr>
            </w:pPr>
            <w:r w:rsidRPr="00F16F97">
              <w:rPr>
                <w:rFonts w:ascii="Arial" w:hAnsi="Arial" w:cs="Arial"/>
                <w:color w:val="000000"/>
                <w:sz w:val="24"/>
                <w:szCs w:val="24"/>
              </w:rPr>
              <w:t>Her şeyi ciddiye alır ve endişelenirim</w:t>
            </w:r>
          </w:p>
        </w:tc>
        <w:tc>
          <w:tcPr>
            <w:tcW w:w="127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C612C3" w:rsidRDefault="0090152E" w:rsidP="00395E45">
            <w:pPr>
              <w:spacing w:line="288" w:lineRule="auto"/>
              <w:rPr>
                <w:rFonts w:ascii="Times New Roman" w:hAnsi="Times New Roman"/>
                <w:color w:val="333333"/>
                <w:sz w:val="24"/>
                <w:szCs w:val="24"/>
              </w:rPr>
            </w:pPr>
          </w:p>
        </w:tc>
        <w:tc>
          <w:tcPr>
            <w:tcW w:w="113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C612C3" w:rsidRDefault="0090152E" w:rsidP="00395E45">
            <w:pPr>
              <w:spacing w:line="288" w:lineRule="auto"/>
              <w:rPr>
                <w:rFonts w:ascii="Times New Roman" w:hAnsi="Times New Roman"/>
                <w:color w:val="333333"/>
                <w:sz w:val="24"/>
                <w:szCs w:val="24"/>
              </w:rPr>
            </w:pPr>
          </w:p>
        </w:tc>
        <w:tc>
          <w:tcPr>
            <w:tcW w:w="113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C612C3" w:rsidRDefault="0090152E" w:rsidP="00395E45">
            <w:pPr>
              <w:spacing w:line="288" w:lineRule="auto"/>
              <w:rPr>
                <w:rFonts w:ascii="Times New Roman" w:hAnsi="Times New Roman"/>
                <w:color w:val="333333"/>
                <w:sz w:val="24"/>
                <w:szCs w:val="24"/>
              </w:rPr>
            </w:pPr>
          </w:p>
        </w:tc>
        <w:tc>
          <w:tcPr>
            <w:tcW w:w="127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C612C3" w:rsidRDefault="0090152E" w:rsidP="00395E45">
            <w:pPr>
              <w:spacing w:line="288" w:lineRule="auto"/>
              <w:rPr>
                <w:rFonts w:ascii="Times New Roman" w:hAnsi="Times New Roman"/>
                <w:color w:val="333333"/>
                <w:sz w:val="24"/>
                <w:szCs w:val="24"/>
              </w:rPr>
            </w:pPr>
          </w:p>
        </w:tc>
      </w:tr>
      <w:tr w:rsidR="0090152E" w:rsidRPr="00C612C3" w:rsidTr="00395E45">
        <w:tc>
          <w:tcPr>
            <w:tcW w:w="56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90152E" w:rsidRPr="00F16F97" w:rsidRDefault="0090152E" w:rsidP="00395E45">
            <w:pPr>
              <w:spacing w:line="288" w:lineRule="auto"/>
              <w:rPr>
                <w:rFonts w:ascii="Arial" w:hAnsi="Arial" w:cs="Arial"/>
                <w:color w:val="333333"/>
                <w:sz w:val="24"/>
                <w:szCs w:val="24"/>
              </w:rPr>
            </w:pPr>
            <w:r w:rsidRPr="00F16F97">
              <w:rPr>
                <w:rFonts w:ascii="Arial" w:hAnsi="Arial" w:cs="Arial"/>
                <w:color w:val="000000"/>
                <w:sz w:val="24"/>
                <w:szCs w:val="24"/>
              </w:rPr>
              <w:lastRenderedPageBreak/>
              <w:t>32</w:t>
            </w:r>
            <w:r>
              <w:rPr>
                <w:rFonts w:ascii="Arial" w:hAnsi="Arial" w:cs="Arial"/>
                <w:color w:val="000000"/>
                <w:sz w:val="24"/>
                <w:szCs w:val="24"/>
              </w:rPr>
              <w:t>.</w:t>
            </w:r>
          </w:p>
        </w:tc>
        <w:tc>
          <w:tcPr>
            <w:tcW w:w="283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F16F97" w:rsidRDefault="0090152E" w:rsidP="00395E45">
            <w:pPr>
              <w:spacing w:line="288" w:lineRule="auto"/>
              <w:rPr>
                <w:rFonts w:ascii="Arial" w:hAnsi="Arial" w:cs="Arial"/>
                <w:color w:val="333333"/>
                <w:sz w:val="24"/>
                <w:szCs w:val="24"/>
              </w:rPr>
            </w:pPr>
            <w:r w:rsidRPr="00F16F97">
              <w:rPr>
                <w:rFonts w:ascii="Arial" w:hAnsi="Arial" w:cs="Arial"/>
                <w:color w:val="000000"/>
                <w:sz w:val="24"/>
                <w:szCs w:val="24"/>
              </w:rPr>
              <w:t>Genellikle kendime güvenim yoktur</w:t>
            </w:r>
          </w:p>
        </w:tc>
        <w:tc>
          <w:tcPr>
            <w:tcW w:w="127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C612C3" w:rsidRDefault="0090152E" w:rsidP="00395E45">
            <w:pPr>
              <w:spacing w:line="288" w:lineRule="auto"/>
              <w:rPr>
                <w:rFonts w:ascii="Times New Roman" w:hAnsi="Times New Roman"/>
                <w:color w:val="333333"/>
                <w:sz w:val="24"/>
                <w:szCs w:val="24"/>
              </w:rPr>
            </w:pPr>
          </w:p>
        </w:tc>
        <w:tc>
          <w:tcPr>
            <w:tcW w:w="113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C612C3" w:rsidRDefault="0090152E" w:rsidP="00395E45">
            <w:pPr>
              <w:spacing w:line="288" w:lineRule="auto"/>
              <w:rPr>
                <w:rFonts w:ascii="Times New Roman" w:hAnsi="Times New Roman"/>
                <w:color w:val="333333"/>
                <w:sz w:val="24"/>
                <w:szCs w:val="24"/>
              </w:rPr>
            </w:pPr>
          </w:p>
        </w:tc>
        <w:tc>
          <w:tcPr>
            <w:tcW w:w="113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C612C3" w:rsidRDefault="0090152E" w:rsidP="00395E45">
            <w:pPr>
              <w:spacing w:line="288" w:lineRule="auto"/>
              <w:rPr>
                <w:rFonts w:ascii="Times New Roman" w:hAnsi="Times New Roman"/>
                <w:color w:val="333333"/>
                <w:sz w:val="24"/>
                <w:szCs w:val="24"/>
              </w:rPr>
            </w:pPr>
          </w:p>
        </w:tc>
        <w:tc>
          <w:tcPr>
            <w:tcW w:w="127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C612C3" w:rsidRDefault="0090152E" w:rsidP="00395E45">
            <w:pPr>
              <w:spacing w:line="288" w:lineRule="auto"/>
              <w:rPr>
                <w:rFonts w:ascii="Times New Roman" w:hAnsi="Times New Roman"/>
                <w:color w:val="333333"/>
                <w:sz w:val="24"/>
                <w:szCs w:val="24"/>
              </w:rPr>
            </w:pPr>
          </w:p>
        </w:tc>
      </w:tr>
      <w:tr w:rsidR="0090152E" w:rsidRPr="00C612C3" w:rsidTr="00395E45">
        <w:tc>
          <w:tcPr>
            <w:tcW w:w="56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90152E" w:rsidRPr="00F16F97" w:rsidRDefault="0090152E" w:rsidP="00395E45">
            <w:pPr>
              <w:spacing w:line="288" w:lineRule="auto"/>
              <w:rPr>
                <w:rFonts w:ascii="Arial" w:hAnsi="Arial" w:cs="Arial"/>
                <w:color w:val="333333"/>
                <w:sz w:val="24"/>
                <w:szCs w:val="24"/>
              </w:rPr>
            </w:pPr>
            <w:r w:rsidRPr="00F16F97">
              <w:rPr>
                <w:rFonts w:ascii="Arial" w:hAnsi="Arial" w:cs="Arial"/>
                <w:color w:val="000000"/>
                <w:sz w:val="24"/>
                <w:szCs w:val="24"/>
              </w:rPr>
              <w:t>33</w:t>
            </w:r>
            <w:r>
              <w:rPr>
                <w:rFonts w:ascii="Arial" w:hAnsi="Arial" w:cs="Arial"/>
                <w:color w:val="000000"/>
                <w:sz w:val="24"/>
                <w:szCs w:val="24"/>
              </w:rPr>
              <w:t>.</w:t>
            </w:r>
          </w:p>
        </w:tc>
        <w:tc>
          <w:tcPr>
            <w:tcW w:w="283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F16F97" w:rsidRDefault="0090152E" w:rsidP="00395E45">
            <w:pPr>
              <w:spacing w:line="288" w:lineRule="auto"/>
              <w:rPr>
                <w:rFonts w:ascii="Arial" w:hAnsi="Arial" w:cs="Arial"/>
                <w:color w:val="333333"/>
                <w:sz w:val="24"/>
                <w:szCs w:val="24"/>
              </w:rPr>
            </w:pPr>
            <w:r w:rsidRPr="00F16F97">
              <w:rPr>
                <w:rFonts w:ascii="Arial" w:hAnsi="Arial" w:cs="Arial"/>
                <w:color w:val="000000"/>
                <w:sz w:val="24"/>
                <w:szCs w:val="24"/>
              </w:rPr>
              <w:t>Genellikle kendimi emniyette hissederim</w:t>
            </w:r>
          </w:p>
        </w:tc>
        <w:tc>
          <w:tcPr>
            <w:tcW w:w="127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C612C3" w:rsidRDefault="0090152E" w:rsidP="00395E45">
            <w:pPr>
              <w:spacing w:line="288" w:lineRule="auto"/>
              <w:rPr>
                <w:rFonts w:ascii="Times New Roman" w:hAnsi="Times New Roman"/>
                <w:color w:val="333333"/>
                <w:sz w:val="24"/>
                <w:szCs w:val="24"/>
              </w:rPr>
            </w:pPr>
          </w:p>
        </w:tc>
        <w:tc>
          <w:tcPr>
            <w:tcW w:w="113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C612C3" w:rsidRDefault="0090152E" w:rsidP="00395E45">
            <w:pPr>
              <w:spacing w:line="288" w:lineRule="auto"/>
              <w:rPr>
                <w:rFonts w:ascii="Times New Roman" w:hAnsi="Times New Roman"/>
                <w:color w:val="333333"/>
                <w:sz w:val="24"/>
                <w:szCs w:val="24"/>
              </w:rPr>
            </w:pPr>
          </w:p>
        </w:tc>
        <w:tc>
          <w:tcPr>
            <w:tcW w:w="113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C612C3" w:rsidRDefault="0090152E" w:rsidP="00395E45">
            <w:pPr>
              <w:spacing w:line="288" w:lineRule="auto"/>
              <w:rPr>
                <w:rFonts w:ascii="Times New Roman" w:hAnsi="Times New Roman"/>
                <w:color w:val="333333"/>
                <w:sz w:val="24"/>
                <w:szCs w:val="24"/>
              </w:rPr>
            </w:pPr>
          </w:p>
        </w:tc>
        <w:tc>
          <w:tcPr>
            <w:tcW w:w="127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C612C3" w:rsidRDefault="0090152E" w:rsidP="00395E45">
            <w:pPr>
              <w:spacing w:line="288" w:lineRule="auto"/>
              <w:rPr>
                <w:rFonts w:ascii="Times New Roman" w:hAnsi="Times New Roman"/>
                <w:color w:val="333333"/>
                <w:sz w:val="24"/>
                <w:szCs w:val="24"/>
              </w:rPr>
            </w:pPr>
          </w:p>
        </w:tc>
      </w:tr>
      <w:tr w:rsidR="0090152E" w:rsidRPr="00C612C3" w:rsidTr="00395E45">
        <w:tc>
          <w:tcPr>
            <w:tcW w:w="56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90152E" w:rsidRPr="00F16F97" w:rsidRDefault="0090152E" w:rsidP="00395E45">
            <w:pPr>
              <w:spacing w:line="288" w:lineRule="auto"/>
              <w:rPr>
                <w:rFonts w:ascii="Arial" w:hAnsi="Arial" w:cs="Arial"/>
                <w:color w:val="333333"/>
                <w:sz w:val="24"/>
                <w:szCs w:val="24"/>
              </w:rPr>
            </w:pPr>
            <w:r w:rsidRPr="00F16F97">
              <w:rPr>
                <w:rFonts w:ascii="Arial" w:hAnsi="Arial" w:cs="Arial"/>
                <w:color w:val="000000"/>
                <w:sz w:val="24"/>
                <w:szCs w:val="24"/>
              </w:rPr>
              <w:t>34</w:t>
            </w:r>
            <w:r>
              <w:rPr>
                <w:rFonts w:ascii="Arial" w:hAnsi="Arial" w:cs="Arial"/>
                <w:color w:val="000000"/>
                <w:sz w:val="24"/>
                <w:szCs w:val="24"/>
              </w:rPr>
              <w:t>.</w:t>
            </w:r>
          </w:p>
        </w:tc>
        <w:tc>
          <w:tcPr>
            <w:tcW w:w="283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F16F97" w:rsidRDefault="0090152E" w:rsidP="00395E45">
            <w:pPr>
              <w:spacing w:line="288" w:lineRule="auto"/>
              <w:rPr>
                <w:rFonts w:ascii="Arial" w:hAnsi="Arial" w:cs="Arial"/>
                <w:color w:val="333333"/>
                <w:sz w:val="24"/>
                <w:szCs w:val="24"/>
              </w:rPr>
            </w:pPr>
            <w:r w:rsidRPr="00F16F97">
              <w:rPr>
                <w:rFonts w:ascii="Arial" w:hAnsi="Arial" w:cs="Arial"/>
                <w:color w:val="000000"/>
                <w:sz w:val="24"/>
                <w:szCs w:val="24"/>
              </w:rPr>
              <w:t>Sıkıntılı ve güç durumlarla karşılaşmaktan kaçınırım</w:t>
            </w:r>
          </w:p>
        </w:tc>
        <w:tc>
          <w:tcPr>
            <w:tcW w:w="127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C612C3" w:rsidRDefault="0090152E" w:rsidP="00395E45">
            <w:pPr>
              <w:spacing w:line="288" w:lineRule="auto"/>
              <w:rPr>
                <w:rFonts w:ascii="Times New Roman" w:hAnsi="Times New Roman"/>
                <w:color w:val="333333"/>
                <w:sz w:val="24"/>
                <w:szCs w:val="24"/>
              </w:rPr>
            </w:pPr>
          </w:p>
        </w:tc>
        <w:tc>
          <w:tcPr>
            <w:tcW w:w="113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C612C3" w:rsidRDefault="0090152E" w:rsidP="00395E45">
            <w:pPr>
              <w:spacing w:line="288" w:lineRule="auto"/>
              <w:rPr>
                <w:rFonts w:ascii="Times New Roman" w:hAnsi="Times New Roman"/>
                <w:color w:val="333333"/>
                <w:sz w:val="24"/>
                <w:szCs w:val="24"/>
              </w:rPr>
            </w:pPr>
          </w:p>
        </w:tc>
        <w:tc>
          <w:tcPr>
            <w:tcW w:w="113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C612C3" w:rsidRDefault="0090152E" w:rsidP="00395E45">
            <w:pPr>
              <w:spacing w:line="288" w:lineRule="auto"/>
              <w:rPr>
                <w:rFonts w:ascii="Times New Roman" w:hAnsi="Times New Roman"/>
                <w:color w:val="333333"/>
                <w:sz w:val="24"/>
                <w:szCs w:val="24"/>
              </w:rPr>
            </w:pPr>
          </w:p>
        </w:tc>
        <w:tc>
          <w:tcPr>
            <w:tcW w:w="127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C612C3" w:rsidRDefault="0090152E" w:rsidP="00395E45">
            <w:pPr>
              <w:spacing w:line="288" w:lineRule="auto"/>
              <w:rPr>
                <w:rFonts w:ascii="Times New Roman" w:hAnsi="Times New Roman"/>
                <w:color w:val="333333"/>
                <w:sz w:val="24"/>
                <w:szCs w:val="24"/>
              </w:rPr>
            </w:pPr>
          </w:p>
        </w:tc>
      </w:tr>
      <w:tr w:rsidR="0090152E" w:rsidRPr="00C612C3" w:rsidTr="00395E45">
        <w:tc>
          <w:tcPr>
            <w:tcW w:w="56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90152E" w:rsidRPr="00F16F97" w:rsidRDefault="0090152E" w:rsidP="00395E45">
            <w:pPr>
              <w:spacing w:line="288" w:lineRule="auto"/>
              <w:rPr>
                <w:rFonts w:ascii="Arial" w:hAnsi="Arial" w:cs="Arial"/>
                <w:color w:val="333333"/>
                <w:sz w:val="24"/>
                <w:szCs w:val="24"/>
              </w:rPr>
            </w:pPr>
            <w:r w:rsidRPr="00F16F97">
              <w:rPr>
                <w:rFonts w:ascii="Arial" w:hAnsi="Arial" w:cs="Arial"/>
                <w:color w:val="000000"/>
                <w:sz w:val="24"/>
                <w:szCs w:val="24"/>
              </w:rPr>
              <w:t>35</w:t>
            </w:r>
            <w:r>
              <w:rPr>
                <w:rFonts w:ascii="Arial" w:hAnsi="Arial" w:cs="Arial"/>
                <w:color w:val="000000"/>
                <w:sz w:val="24"/>
                <w:szCs w:val="24"/>
              </w:rPr>
              <w:t>.</w:t>
            </w:r>
          </w:p>
        </w:tc>
        <w:tc>
          <w:tcPr>
            <w:tcW w:w="283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F16F97" w:rsidRDefault="0090152E" w:rsidP="00395E45">
            <w:pPr>
              <w:spacing w:line="288" w:lineRule="auto"/>
              <w:rPr>
                <w:rFonts w:ascii="Arial" w:hAnsi="Arial" w:cs="Arial"/>
                <w:color w:val="333333"/>
                <w:sz w:val="24"/>
                <w:szCs w:val="24"/>
              </w:rPr>
            </w:pPr>
            <w:r w:rsidRPr="00F16F97">
              <w:rPr>
                <w:rFonts w:ascii="Arial" w:hAnsi="Arial" w:cs="Arial"/>
                <w:color w:val="000000"/>
                <w:sz w:val="24"/>
                <w:szCs w:val="24"/>
              </w:rPr>
              <w:t>Genellikle kendimi hüzünlü hissederim</w:t>
            </w:r>
          </w:p>
        </w:tc>
        <w:tc>
          <w:tcPr>
            <w:tcW w:w="127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C612C3" w:rsidRDefault="0090152E" w:rsidP="00395E45">
            <w:pPr>
              <w:spacing w:line="288" w:lineRule="auto"/>
              <w:rPr>
                <w:rFonts w:ascii="Times New Roman" w:hAnsi="Times New Roman"/>
                <w:color w:val="333333"/>
                <w:sz w:val="24"/>
                <w:szCs w:val="24"/>
              </w:rPr>
            </w:pPr>
          </w:p>
        </w:tc>
        <w:tc>
          <w:tcPr>
            <w:tcW w:w="113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C612C3" w:rsidRDefault="0090152E" w:rsidP="00395E45">
            <w:pPr>
              <w:spacing w:line="288" w:lineRule="auto"/>
              <w:rPr>
                <w:rFonts w:ascii="Times New Roman" w:hAnsi="Times New Roman"/>
                <w:color w:val="333333"/>
                <w:sz w:val="24"/>
                <w:szCs w:val="24"/>
              </w:rPr>
            </w:pPr>
          </w:p>
        </w:tc>
        <w:tc>
          <w:tcPr>
            <w:tcW w:w="113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C612C3" w:rsidRDefault="0090152E" w:rsidP="00395E45">
            <w:pPr>
              <w:spacing w:line="288" w:lineRule="auto"/>
              <w:rPr>
                <w:rFonts w:ascii="Times New Roman" w:hAnsi="Times New Roman"/>
                <w:color w:val="333333"/>
                <w:sz w:val="24"/>
                <w:szCs w:val="24"/>
              </w:rPr>
            </w:pPr>
          </w:p>
        </w:tc>
        <w:tc>
          <w:tcPr>
            <w:tcW w:w="127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C612C3" w:rsidRDefault="0090152E" w:rsidP="00395E45">
            <w:pPr>
              <w:spacing w:line="288" w:lineRule="auto"/>
              <w:rPr>
                <w:rFonts w:ascii="Times New Roman" w:hAnsi="Times New Roman"/>
                <w:color w:val="333333"/>
                <w:sz w:val="24"/>
                <w:szCs w:val="24"/>
              </w:rPr>
            </w:pPr>
          </w:p>
        </w:tc>
      </w:tr>
      <w:tr w:rsidR="0090152E" w:rsidRPr="00C612C3" w:rsidTr="00395E45">
        <w:tc>
          <w:tcPr>
            <w:tcW w:w="56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90152E" w:rsidRPr="00F16F97" w:rsidRDefault="0090152E" w:rsidP="00395E45">
            <w:pPr>
              <w:spacing w:line="288" w:lineRule="auto"/>
              <w:rPr>
                <w:rFonts w:ascii="Arial" w:hAnsi="Arial" w:cs="Arial"/>
                <w:color w:val="333333"/>
                <w:sz w:val="24"/>
                <w:szCs w:val="24"/>
              </w:rPr>
            </w:pPr>
            <w:r w:rsidRPr="00F16F97">
              <w:rPr>
                <w:rFonts w:ascii="Arial" w:hAnsi="Arial" w:cs="Arial"/>
                <w:color w:val="000000"/>
                <w:sz w:val="24"/>
                <w:szCs w:val="24"/>
              </w:rPr>
              <w:t>36</w:t>
            </w:r>
            <w:r>
              <w:rPr>
                <w:rFonts w:ascii="Arial" w:hAnsi="Arial" w:cs="Arial"/>
                <w:color w:val="000000"/>
                <w:sz w:val="24"/>
                <w:szCs w:val="24"/>
              </w:rPr>
              <w:t>.</w:t>
            </w:r>
          </w:p>
        </w:tc>
        <w:tc>
          <w:tcPr>
            <w:tcW w:w="283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F16F97" w:rsidRDefault="0090152E" w:rsidP="00395E45">
            <w:pPr>
              <w:spacing w:line="288" w:lineRule="auto"/>
              <w:rPr>
                <w:rFonts w:ascii="Arial" w:hAnsi="Arial" w:cs="Arial"/>
                <w:color w:val="333333"/>
                <w:sz w:val="24"/>
                <w:szCs w:val="24"/>
              </w:rPr>
            </w:pPr>
            <w:r w:rsidRPr="00F16F97">
              <w:rPr>
                <w:rFonts w:ascii="Arial" w:hAnsi="Arial" w:cs="Arial"/>
                <w:color w:val="000000"/>
                <w:sz w:val="24"/>
                <w:szCs w:val="24"/>
              </w:rPr>
              <w:t>Genellikle hayatımdan memnunum</w:t>
            </w:r>
          </w:p>
        </w:tc>
        <w:tc>
          <w:tcPr>
            <w:tcW w:w="127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C612C3" w:rsidRDefault="0090152E" w:rsidP="00395E45">
            <w:pPr>
              <w:spacing w:line="288" w:lineRule="auto"/>
              <w:rPr>
                <w:rFonts w:ascii="Times New Roman" w:hAnsi="Times New Roman"/>
                <w:color w:val="333333"/>
                <w:sz w:val="24"/>
                <w:szCs w:val="24"/>
              </w:rPr>
            </w:pPr>
          </w:p>
        </w:tc>
        <w:tc>
          <w:tcPr>
            <w:tcW w:w="113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C612C3" w:rsidRDefault="0090152E" w:rsidP="00395E45">
            <w:pPr>
              <w:spacing w:line="288" w:lineRule="auto"/>
              <w:rPr>
                <w:rFonts w:ascii="Times New Roman" w:hAnsi="Times New Roman"/>
                <w:color w:val="333333"/>
                <w:sz w:val="24"/>
                <w:szCs w:val="24"/>
              </w:rPr>
            </w:pPr>
          </w:p>
        </w:tc>
        <w:tc>
          <w:tcPr>
            <w:tcW w:w="113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C612C3" w:rsidRDefault="0090152E" w:rsidP="00395E45">
            <w:pPr>
              <w:spacing w:line="288" w:lineRule="auto"/>
              <w:rPr>
                <w:rFonts w:ascii="Times New Roman" w:hAnsi="Times New Roman"/>
                <w:color w:val="333333"/>
                <w:sz w:val="24"/>
                <w:szCs w:val="24"/>
              </w:rPr>
            </w:pPr>
          </w:p>
        </w:tc>
        <w:tc>
          <w:tcPr>
            <w:tcW w:w="127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C612C3" w:rsidRDefault="0090152E" w:rsidP="00395E45">
            <w:pPr>
              <w:spacing w:line="288" w:lineRule="auto"/>
              <w:rPr>
                <w:rFonts w:ascii="Times New Roman" w:hAnsi="Times New Roman"/>
                <w:color w:val="333333"/>
                <w:sz w:val="24"/>
                <w:szCs w:val="24"/>
              </w:rPr>
            </w:pPr>
          </w:p>
        </w:tc>
      </w:tr>
      <w:tr w:rsidR="0090152E" w:rsidRPr="00C612C3" w:rsidTr="00395E45">
        <w:tc>
          <w:tcPr>
            <w:tcW w:w="56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90152E" w:rsidRPr="00F16F97" w:rsidRDefault="0090152E" w:rsidP="00395E45">
            <w:pPr>
              <w:spacing w:line="288" w:lineRule="auto"/>
              <w:rPr>
                <w:rFonts w:ascii="Arial" w:hAnsi="Arial" w:cs="Arial"/>
                <w:color w:val="333333"/>
                <w:sz w:val="24"/>
                <w:szCs w:val="24"/>
              </w:rPr>
            </w:pPr>
            <w:r w:rsidRPr="00F16F97">
              <w:rPr>
                <w:rFonts w:ascii="Arial" w:hAnsi="Arial" w:cs="Arial"/>
                <w:color w:val="000000"/>
                <w:sz w:val="24"/>
                <w:szCs w:val="24"/>
              </w:rPr>
              <w:t>37</w:t>
            </w:r>
            <w:r>
              <w:rPr>
                <w:rFonts w:ascii="Arial" w:hAnsi="Arial" w:cs="Arial"/>
                <w:color w:val="000000"/>
                <w:sz w:val="24"/>
                <w:szCs w:val="24"/>
              </w:rPr>
              <w:t>.</w:t>
            </w:r>
          </w:p>
        </w:tc>
        <w:tc>
          <w:tcPr>
            <w:tcW w:w="283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F16F97" w:rsidRDefault="0090152E" w:rsidP="00395E45">
            <w:pPr>
              <w:spacing w:line="288" w:lineRule="auto"/>
              <w:rPr>
                <w:rFonts w:ascii="Arial" w:hAnsi="Arial" w:cs="Arial"/>
                <w:color w:val="333333"/>
                <w:sz w:val="24"/>
                <w:szCs w:val="24"/>
              </w:rPr>
            </w:pPr>
            <w:r w:rsidRPr="00F16F97">
              <w:rPr>
                <w:rFonts w:ascii="Arial" w:hAnsi="Arial" w:cs="Arial"/>
                <w:color w:val="000000"/>
                <w:sz w:val="24"/>
                <w:szCs w:val="24"/>
              </w:rPr>
              <w:t>Olur olmaz düşünceler beni rahatsız eder</w:t>
            </w:r>
          </w:p>
        </w:tc>
        <w:tc>
          <w:tcPr>
            <w:tcW w:w="127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C612C3" w:rsidRDefault="0090152E" w:rsidP="00395E45">
            <w:pPr>
              <w:spacing w:line="288" w:lineRule="auto"/>
              <w:rPr>
                <w:rFonts w:ascii="Times New Roman" w:hAnsi="Times New Roman"/>
                <w:color w:val="333333"/>
                <w:sz w:val="24"/>
                <w:szCs w:val="24"/>
              </w:rPr>
            </w:pPr>
          </w:p>
        </w:tc>
        <w:tc>
          <w:tcPr>
            <w:tcW w:w="113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C612C3" w:rsidRDefault="0090152E" w:rsidP="00395E45">
            <w:pPr>
              <w:spacing w:line="288" w:lineRule="auto"/>
              <w:rPr>
                <w:rFonts w:ascii="Times New Roman" w:hAnsi="Times New Roman"/>
                <w:color w:val="333333"/>
                <w:sz w:val="24"/>
                <w:szCs w:val="24"/>
              </w:rPr>
            </w:pPr>
          </w:p>
        </w:tc>
        <w:tc>
          <w:tcPr>
            <w:tcW w:w="113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C612C3" w:rsidRDefault="0090152E" w:rsidP="00395E45">
            <w:pPr>
              <w:spacing w:line="288" w:lineRule="auto"/>
              <w:rPr>
                <w:rFonts w:ascii="Times New Roman" w:hAnsi="Times New Roman"/>
                <w:color w:val="333333"/>
                <w:sz w:val="24"/>
                <w:szCs w:val="24"/>
              </w:rPr>
            </w:pPr>
          </w:p>
        </w:tc>
        <w:tc>
          <w:tcPr>
            <w:tcW w:w="127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C612C3" w:rsidRDefault="0090152E" w:rsidP="00395E45">
            <w:pPr>
              <w:spacing w:line="288" w:lineRule="auto"/>
              <w:rPr>
                <w:rFonts w:ascii="Times New Roman" w:hAnsi="Times New Roman"/>
                <w:color w:val="333333"/>
                <w:sz w:val="24"/>
                <w:szCs w:val="24"/>
              </w:rPr>
            </w:pPr>
          </w:p>
        </w:tc>
      </w:tr>
      <w:tr w:rsidR="0090152E" w:rsidRPr="00C612C3" w:rsidTr="00395E45">
        <w:trPr>
          <w:trHeight w:val="1162"/>
        </w:trPr>
        <w:tc>
          <w:tcPr>
            <w:tcW w:w="56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90152E" w:rsidRPr="00F16F97" w:rsidRDefault="0090152E" w:rsidP="00395E45">
            <w:pPr>
              <w:spacing w:line="288" w:lineRule="auto"/>
              <w:rPr>
                <w:rFonts w:ascii="Arial" w:hAnsi="Arial" w:cs="Arial"/>
                <w:color w:val="333333"/>
                <w:sz w:val="24"/>
                <w:szCs w:val="24"/>
              </w:rPr>
            </w:pPr>
            <w:r w:rsidRPr="00F16F97">
              <w:rPr>
                <w:rFonts w:ascii="Arial" w:hAnsi="Arial" w:cs="Arial"/>
                <w:color w:val="000000"/>
                <w:sz w:val="24"/>
                <w:szCs w:val="24"/>
              </w:rPr>
              <w:t>38</w:t>
            </w:r>
            <w:r>
              <w:rPr>
                <w:rFonts w:ascii="Arial" w:hAnsi="Arial" w:cs="Arial"/>
                <w:color w:val="000000"/>
                <w:sz w:val="24"/>
                <w:szCs w:val="24"/>
              </w:rPr>
              <w:t>.</w:t>
            </w:r>
          </w:p>
        </w:tc>
        <w:tc>
          <w:tcPr>
            <w:tcW w:w="283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F16F97" w:rsidRDefault="0090152E" w:rsidP="00395E45">
            <w:pPr>
              <w:spacing w:line="288" w:lineRule="auto"/>
              <w:rPr>
                <w:rFonts w:ascii="Arial" w:hAnsi="Arial" w:cs="Arial"/>
                <w:color w:val="333333"/>
                <w:sz w:val="24"/>
                <w:szCs w:val="24"/>
              </w:rPr>
            </w:pPr>
            <w:r w:rsidRPr="00F16F97">
              <w:rPr>
                <w:rFonts w:ascii="Arial" w:hAnsi="Arial" w:cs="Arial"/>
                <w:color w:val="000000"/>
                <w:sz w:val="24"/>
                <w:szCs w:val="24"/>
              </w:rPr>
              <w:t>Hayal kırıklıklarını öylesine ciddiye alırım ki hiç unutamam</w:t>
            </w:r>
          </w:p>
        </w:tc>
        <w:tc>
          <w:tcPr>
            <w:tcW w:w="127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C612C3" w:rsidRDefault="0090152E" w:rsidP="00395E45">
            <w:pPr>
              <w:spacing w:line="288" w:lineRule="auto"/>
              <w:rPr>
                <w:rFonts w:ascii="Times New Roman" w:hAnsi="Times New Roman"/>
                <w:color w:val="333333"/>
                <w:sz w:val="24"/>
                <w:szCs w:val="24"/>
              </w:rPr>
            </w:pPr>
          </w:p>
        </w:tc>
        <w:tc>
          <w:tcPr>
            <w:tcW w:w="113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C612C3" w:rsidRDefault="0090152E" w:rsidP="00395E45">
            <w:pPr>
              <w:spacing w:line="288" w:lineRule="auto"/>
              <w:rPr>
                <w:rFonts w:ascii="Times New Roman" w:hAnsi="Times New Roman"/>
                <w:color w:val="333333"/>
                <w:sz w:val="24"/>
                <w:szCs w:val="24"/>
              </w:rPr>
            </w:pPr>
          </w:p>
        </w:tc>
        <w:tc>
          <w:tcPr>
            <w:tcW w:w="113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C612C3" w:rsidRDefault="0090152E" w:rsidP="00395E45">
            <w:pPr>
              <w:spacing w:line="288" w:lineRule="auto"/>
              <w:rPr>
                <w:rFonts w:ascii="Times New Roman" w:hAnsi="Times New Roman"/>
                <w:color w:val="333333"/>
                <w:sz w:val="24"/>
                <w:szCs w:val="24"/>
              </w:rPr>
            </w:pPr>
          </w:p>
        </w:tc>
        <w:tc>
          <w:tcPr>
            <w:tcW w:w="127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C612C3" w:rsidRDefault="0090152E" w:rsidP="00395E45">
            <w:pPr>
              <w:spacing w:line="288" w:lineRule="auto"/>
              <w:rPr>
                <w:rFonts w:ascii="Times New Roman" w:hAnsi="Times New Roman"/>
                <w:color w:val="333333"/>
                <w:sz w:val="24"/>
                <w:szCs w:val="24"/>
              </w:rPr>
            </w:pPr>
          </w:p>
        </w:tc>
      </w:tr>
      <w:tr w:rsidR="0090152E" w:rsidRPr="00C612C3" w:rsidTr="00395E45">
        <w:trPr>
          <w:trHeight w:val="638"/>
        </w:trPr>
        <w:tc>
          <w:tcPr>
            <w:tcW w:w="56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90152E" w:rsidRPr="00F16F97" w:rsidRDefault="0090152E" w:rsidP="00395E45">
            <w:pPr>
              <w:spacing w:line="288" w:lineRule="auto"/>
              <w:rPr>
                <w:rFonts w:ascii="Arial" w:hAnsi="Arial" w:cs="Arial"/>
                <w:color w:val="333333"/>
                <w:sz w:val="24"/>
                <w:szCs w:val="24"/>
              </w:rPr>
            </w:pPr>
            <w:r w:rsidRPr="00F16F97">
              <w:rPr>
                <w:rFonts w:ascii="Arial" w:hAnsi="Arial" w:cs="Arial"/>
                <w:color w:val="000000"/>
                <w:sz w:val="24"/>
                <w:szCs w:val="24"/>
              </w:rPr>
              <w:t>39</w:t>
            </w:r>
            <w:r>
              <w:rPr>
                <w:rFonts w:ascii="Arial" w:hAnsi="Arial" w:cs="Arial"/>
                <w:color w:val="000000"/>
                <w:sz w:val="24"/>
                <w:szCs w:val="24"/>
              </w:rPr>
              <w:t>.</w:t>
            </w:r>
          </w:p>
        </w:tc>
        <w:tc>
          <w:tcPr>
            <w:tcW w:w="283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F16F97" w:rsidRDefault="0090152E" w:rsidP="00395E45">
            <w:pPr>
              <w:spacing w:line="288" w:lineRule="auto"/>
              <w:rPr>
                <w:rFonts w:ascii="Arial" w:hAnsi="Arial" w:cs="Arial"/>
                <w:color w:val="333333"/>
                <w:sz w:val="24"/>
                <w:szCs w:val="24"/>
              </w:rPr>
            </w:pPr>
            <w:r w:rsidRPr="00F16F97">
              <w:rPr>
                <w:rFonts w:ascii="Arial" w:hAnsi="Arial" w:cs="Arial"/>
                <w:color w:val="000000"/>
                <w:sz w:val="24"/>
                <w:szCs w:val="24"/>
              </w:rPr>
              <w:t>Aklı başında ve kararlı bir insanım</w:t>
            </w:r>
          </w:p>
        </w:tc>
        <w:tc>
          <w:tcPr>
            <w:tcW w:w="127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C612C3" w:rsidRDefault="0090152E" w:rsidP="00395E45">
            <w:pPr>
              <w:spacing w:line="288" w:lineRule="auto"/>
              <w:rPr>
                <w:rFonts w:ascii="Times New Roman" w:hAnsi="Times New Roman"/>
                <w:color w:val="333333"/>
                <w:sz w:val="24"/>
                <w:szCs w:val="24"/>
              </w:rPr>
            </w:pPr>
          </w:p>
        </w:tc>
        <w:tc>
          <w:tcPr>
            <w:tcW w:w="113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C612C3" w:rsidRDefault="0090152E" w:rsidP="00395E45">
            <w:pPr>
              <w:spacing w:line="288" w:lineRule="auto"/>
              <w:rPr>
                <w:rFonts w:ascii="Times New Roman" w:hAnsi="Times New Roman"/>
                <w:color w:val="333333"/>
                <w:sz w:val="24"/>
                <w:szCs w:val="24"/>
              </w:rPr>
            </w:pPr>
          </w:p>
        </w:tc>
        <w:tc>
          <w:tcPr>
            <w:tcW w:w="113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C612C3" w:rsidRDefault="0090152E" w:rsidP="00395E45">
            <w:pPr>
              <w:spacing w:line="288" w:lineRule="auto"/>
              <w:rPr>
                <w:rFonts w:ascii="Times New Roman" w:hAnsi="Times New Roman"/>
                <w:color w:val="333333"/>
                <w:sz w:val="24"/>
                <w:szCs w:val="24"/>
              </w:rPr>
            </w:pPr>
          </w:p>
        </w:tc>
        <w:tc>
          <w:tcPr>
            <w:tcW w:w="127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C612C3" w:rsidRDefault="0090152E" w:rsidP="00395E45">
            <w:pPr>
              <w:spacing w:line="288" w:lineRule="auto"/>
              <w:rPr>
                <w:rFonts w:ascii="Times New Roman" w:hAnsi="Times New Roman"/>
                <w:color w:val="333333"/>
                <w:sz w:val="24"/>
                <w:szCs w:val="24"/>
              </w:rPr>
            </w:pPr>
          </w:p>
        </w:tc>
      </w:tr>
      <w:tr w:rsidR="0090152E" w:rsidRPr="00C612C3" w:rsidTr="00395E45">
        <w:trPr>
          <w:trHeight w:val="1923"/>
        </w:trPr>
        <w:tc>
          <w:tcPr>
            <w:tcW w:w="56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90152E" w:rsidRPr="00F16F97" w:rsidRDefault="0090152E" w:rsidP="00395E45">
            <w:pPr>
              <w:spacing w:line="288" w:lineRule="auto"/>
              <w:rPr>
                <w:rFonts w:ascii="Arial" w:hAnsi="Arial" w:cs="Arial"/>
                <w:color w:val="333333"/>
                <w:sz w:val="24"/>
                <w:szCs w:val="24"/>
              </w:rPr>
            </w:pPr>
            <w:r w:rsidRPr="00F16F97">
              <w:rPr>
                <w:rFonts w:ascii="Arial" w:hAnsi="Arial" w:cs="Arial"/>
                <w:color w:val="000000"/>
                <w:sz w:val="24"/>
                <w:szCs w:val="24"/>
              </w:rPr>
              <w:t>40</w:t>
            </w:r>
            <w:r>
              <w:rPr>
                <w:rFonts w:ascii="Arial" w:hAnsi="Arial" w:cs="Arial"/>
                <w:color w:val="000000"/>
                <w:sz w:val="24"/>
                <w:szCs w:val="24"/>
              </w:rPr>
              <w:t>.</w:t>
            </w:r>
          </w:p>
        </w:tc>
        <w:tc>
          <w:tcPr>
            <w:tcW w:w="283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F16F97" w:rsidRDefault="0090152E" w:rsidP="00395E45">
            <w:pPr>
              <w:spacing w:line="288" w:lineRule="auto"/>
              <w:rPr>
                <w:rFonts w:ascii="Arial" w:hAnsi="Arial" w:cs="Arial"/>
                <w:color w:val="333333"/>
                <w:sz w:val="24"/>
                <w:szCs w:val="24"/>
              </w:rPr>
            </w:pPr>
            <w:r w:rsidRPr="00F16F97">
              <w:rPr>
                <w:rFonts w:ascii="Arial" w:hAnsi="Arial" w:cs="Arial"/>
                <w:color w:val="000000"/>
                <w:sz w:val="24"/>
                <w:szCs w:val="24"/>
              </w:rPr>
              <w:t>Son zamanlarda kafama takılan konular beni tedirgin ediyor</w:t>
            </w:r>
          </w:p>
        </w:tc>
        <w:tc>
          <w:tcPr>
            <w:tcW w:w="127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C612C3" w:rsidRDefault="0090152E" w:rsidP="00395E45">
            <w:pPr>
              <w:spacing w:line="288" w:lineRule="auto"/>
              <w:rPr>
                <w:rFonts w:ascii="Times New Roman" w:hAnsi="Times New Roman"/>
                <w:color w:val="333333"/>
                <w:sz w:val="24"/>
                <w:szCs w:val="24"/>
              </w:rPr>
            </w:pPr>
          </w:p>
        </w:tc>
        <w:tc>
          <w:tcPr>
            <w:tcW w:w="113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C612C3" w:rsidRDefault="0090152E" w:rsidP="00395E45">
            <w:pPr>
              <w:spacing w:line="288" w:lineRule="auto"/>
              <w:rPr>
                <w:rFonts w:ascii="Times New Roman" w:hAnsi="Times New Roman"/>
                <w:color w:val="333333"/>
                <w:sz w:val="24"/>
                <w:szCs w:val="24"/>
              </w:rPr>
            </w:pPr>
          </w:p>
        </w:tc>
        <w:tc>
          <w:tcPr>
            <w:tcW w:w="113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C612C3" w:rsidRDefault="0090152E" w:rsidP="00395E45">
            <w:pPr>
              <w:spacing w:line="288" w:lineRule="auto"/>
              <w:rPr>
                <w:rFonts w:ascii="Times New Roman" w:hAnsi="Times New Roman"/>
                <w:color w:val="333333"/>
                <w:sz w:val="24"/>
                <w:szCs w:val="24"/>
              </w:rPr>
            </w:pPr>
          </w:p>
        </w:tc>
        <w:tc>
          <w:tcPr>
            <w:tcW w:w="127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90152E" w:rsidRPr="00C612C3" w:rsidRDefault="0090152E" w:rsidP="00395E45">
            <w:pPr>
              <w:spacing w:line="288" w:lineRule="auto"/>
              <w:rPr>
                <w:rFonts w:ascii="Times New Roman" w:hAnsi="Times New Roman"/>
                <w:color w:val="333333"/>
                <w:sz w:val="24"/>
                <w:szCs w:val="24"/>
              </w:rPr>
            </w:pPr>
          </w:p>
        </w:tc>
      </w:tr>
    </w:tbl>
    <w:p w:rsidR="0090152E" w:rsidRDefault="0090152E" w:rsidP="0090152E">
      <w:pPr>
        <w:spacing w:line="288" w:lineRule="auto"/>
        <w:jc w:val="both"/>
        <w:rPr>
          <w:rFonts w:ascii="Times New Roman" w:hAnsi="Times New Roman"/>
          <w:color w:val="333333"/>
          <w:sz w:val="24"/>
          <w:szCs w:val="24"/>
        </w:rPr>
      </w:pPr>
    </w:p>
    <w:p w:rsidR="0090152E" w:rsidRPr="00B25E5F" w:rsidRDefault="0090152E" w:rsidP="0090152E">
      <w:pPr>
        <w:spacing w:line="288" w:lineRule="auto"/>
        <w:jc w:val="both"/>
        <w:rPr>
          <w:rFonts w:ascii="Arial" w:hAnsi="Arial" w:cs="Arial"/>
          <w:b/>
          <w:color w:val="333333"/>
          <w:sz w:val="24"/>
          <w:szCs w:val="24"/>
        </w:rPr>
      </w:pPr>
      <w:r w:rsidRPr="00B25E5F">
        <w:rPr>
          <w:rFonts w:ascii="Arial" w:hAnsi="Arial" w:cs="Arial"/>
          <w:b/>
          <w:color w:val="333333"/>
          <w:sz w:val="24"/>
          <w:szCs w:val="24"/>
        </w:rPr>
        <w:t>EK V. ÖZGEÇMİŞ</w:t>
      </w:r>
    </w:p>
    <w:p w:rsidR="0090152E" w:rsidRDefault="0090152E" w:rsidP="0090152E">
      <w:pPr>
        <w:spacing w:line="288" w:lineRule="auto"/>
        <w:jc w:val="both"/>
        <w:rPr>
          <w:rFonts w:ascii="Times New Roman" w:hAnsi="Times New Roman"/>
          <w:color w:val="333333"/>
          <w:sz w:val="24"/>
          <w:szCs w:val="24"/>
        </w:rPr>
      </w:pPr>
    </w:p>
    <w:p w:rsidR="0090152E" w:rsidRPr="003474DD" w:rsidRDefault="0090152E" w:rsidP="0090152E">
      <w:pPr>
        <w:jc w:val="center"/>
        <w:rPr>
          <w:rFonts w:ascii="Arial" w:hAnsi="Arial" w:cs="Arial"/>
          <w:b/>
          <w:sz w:val="24"/>
          <w:szCs w:val="24"/>
        </w:rPr>
      </w:pPr>
      <w:r w:rsidRPr="003474DD">
        <w:rPr>
          <w:rFonts w:ascii="Arial" w:hAnsi="Arial" w:cs="Arial"/>
          <w:b/>
          <w:sz w:val="24"/>
          <w:szCs w:val="24"/>
        </w:rPr>
        <w:t xml:space="preserve">Duygu </w:t>
      </w:r>
      <w:r>
        <w:rPr>
          <w:rFonts w:ascii="Arial" w:hAnsi="Arial" w:cs="Arial"/>
          <w:b/>
          <w:sz w:val="24"/>
          <w:szCs w:val="24"/>
        </w:rPr>
        <w:t xml:space="preserve">YILDIZ </w:t>
      </w:r>
    </w:p>
    <w:p w:rsidR="0090152E" w:rsidRDefault="0090152E" w:rsidP="0090152E">
      <w:pPr>
        <w:spacing w:after="0" w:line="240" w:lineRule="auto"/>
        <w:contextualSpacing/>
        <w:jc w:val="both"/>
        <w:rPr>
          <w:rFonts w:ascii="Arial" w:hAnsi="Arial" w:cs="Arial"/>
          <w:sz w:val="24"/>
          <w:szCs w:val="24"/>
        </w:rPr>
      </w:pPr>
      <w:r w:rsidRPr="003474DD">
        <w:rPr>
          <w:rFonts w:ascii="Arial" w:hAnsi="Arial" w:cs="Arial"/>
          <w:b/>
          <w:bCs/>
          <w:sz w:val="24"/>
          <w:szCs w:val="24"/>
        </w:rPr>
        <w:t>Adres Bilgileri</w:t>
      </w:r>
      <w:r w:rsidRPr="003474DD">
        <w:rPr>
          <w:rFonts w:ascii="Arial" w:hAnsi="Arial" w:cs="Arial"/>
          <w:bCs/>
          <w:sz w:val="24"/>
          <w:szCs w:val="24"/>
        </w:rPr>
        <w:t>     </w:t>
      </w:r>
      <w:r w:rsidRPr="003474DD">
        <w:rPr>
          <w:rFonts w:ascii="Arial" w:hAnsi="Arial" w:cs="Arial"/>
          <w:bCs/>
          <w:sz w:val="24"/>
          <w:szCs w:val="24"/>
        </w:rPr>
        <w:tab/>
      </w:r>
      <w:r>
        <w:rPr>
          <w:rFonts w:ascii="Arial" w:hAnsi="Arial" w:cs="Arial"/>
          <w:bCs/>
          <w:sz w:val="24"/>
          <w:szCs w:val="24"/>
        </w:rPr>
        <w:t xml:space="preserve">   </w:t>
      </w:r>
      <w:r w:rsidRPr="003474DD">
        <w:rPr>
          <w:rFonts w:ascii="Arial" w:hAnsi="Arial" w:cs="Arial"/>
          <w:sz w:val="24"/>
          <w:szCs w:val="24"/>
        </w:rPr>
        <w:t>Şehit Yılmaz Yo</w:t>
      </w:r>
      <w:r>
        <w:rPr>
          <w:rFonts w:ascii="Arial" w:hAnsi="Arial" w:cs="Arial"/>
          <w:sz w:val="24"/>
          <w:szCs w:val="24"/>
        </w:rPr>
        <w:t xml:space="preserve">lcu Sokak No:52 </w:t>
      </w:r>
      <w:proofErr w:type="spellStart"/>
      <w:r>
        <w:rPr>
          <w:rFonts w:ascii="Arial" w:hAnsi="Arial" w:cs="Arial"/>
          <w:sz w:val="24"/>
          <w:szCs w:val="24"/>
        </w:rPr>
        <w:t>Küçükkaymaklı</w:t>
      </w:r>
      <w:proofErr w:type="spellEnd"/>
    </w:p>
    <w:p w:rsidR="0090152E" w:rsidRPr="003474DD" w:rsidRDefault="0090152E" w:rsidP="0090152E">
      <w:pPr>
        <w:tabs>
          <w:tab w:val="left" w:pos="2364"/>
        </w:tabs>
        <w:spacing w:after="0" w:line="240" w:lineRule="auto"/>
        <w:contextualSpacing/>
        <w:jc w:val="both"/>
        <w:rPr>
          <w:rFonts w:ascii="Arial" w:hAnsi="Arial" w:cs="Arial"/>
          <w:sz w:val="24"/>
          <w:szCs w:val="24"/>
        </w:rPr>
      </w:pPr>
      <w:r>
        <w:rPr>
          <w:rFonts w:ascii="Arial" w:hAnsi="Arial" w:cs="Arial"/>
          <w:sz w:val="24"/>
          <w:szCs w:val="24"/>
        </w:rPr>
        <w:tab/>
      </w:r>
      <w:r w:rsidRPr="003474DD">
        <w:rPr>
          <w:rFonts w:ascii="Arial" w:hAnsi="Arial" w:cs="Arial"/>
          <w:sz w:val="24"/>
          <w:szCs w:val="24"/>
        </w:rPr>
        <w:t>Lefkoşa / KKTC</w:t>
      </w:r>
    </w:p>
    <w:p w:rsidR="0090152E" w:rsidRPr="003474DD" w:rsidRDefault="0090152E" w:rsidP="0090152E">
      <w:pPr>
        <w:numPr>
          <w:ilvl w:val="0"/>
          <w:numId w:val="30"/>
        </w:numPr>
        <w:spacing w:after="0" w:line="240" w:lineRule="auto"/>
        <w:contextualSpacing/>
        <w:jc w:val="both"/>
        <w:rPr>
          <w:rFonts w:ascii="Arial" w:hAnsi="Arial" w:cs="Arial"/>
          <w:sz w:val="24"/>
          <w:szCs w:val="24"/>
        </w:rPr>
      </w:pPr>
      <w:r w:rsidRPr="003474DD">
        <w:rPr>
          <w:rFonts w:ascii="Arial" w:hAnsi="Arial" w:cs="Arial"/>
          <w:bCs/>
          <w:sz w:val="24"/>
          <w:szCs w:val="24"/>
        </w:rPr>
        <w:t>İş Tel        </w:t>
      </w:r>
      <w:r w:rsidRPr="003474DD">
        <w:rPr>
          <w:rFonts w:ascii="Arial" w:hAnsi="Arial" w:cs="Arial"/>
          <w:bCs/>
          <w:sz w:val="24"/>
          <w:szCs w:val="24"/>
        </w:rPr>
        <w:tab/>
      </w:r>
      <w:r w:rsidRPr="003474DD">
        <w:rPr>
          <w:rFonts w:ascii="Arial" w:hAnsi="Arial" w:cs="Arial"/>
          <w:bCs/>
          <w:sz w:val="24"/>
          <w:szCs w:val="24"/>
        </w:rPr>
        <w:tab/>
      </w:r>
      <w:r w:rsidRPr="003474DD">
        <w:rPr>
          <w:rFonts w:ascii="Arial" w:hAnsi="Arial" w:cs="Arial"/>
          <w:sz w:val="24"/>
          <w:szCs w:val="24"/>
        </w:rPr>
        <w:t xml:space="preserve">(0392) 2285441 </w:t>
      </w:r>
    </w:p>
    <w:p w:rsidR="0090152E" w:rsidRPr="003474DD" w:rsidRDefault="0090152E" w:rsidP="0090152E">
      <w:pPr>
        <w:numPr>
          <w:ilvl w:val="0"/>
          <w:numId w:val="30"/>
        </w:numPr>
        <w:spacing w:after="0" w:line="240" w:lineRule="auto"/>
        <w:contextualSpacing/>
        <w:jc w:val="both"/>
        <w:rPr>
          <w:rFonts w:ascii="Arial" w:hAnsi="Arial" w:cs="Arial"/>
          <w:sz w:val="24"/>
          <w:szCs w:val="24"/>
        </w:rPr>
      </w:pPr>
      <w:r w:rsidRPr="003474DD">
        <w:rPr>
          <w:rFonts w:ascii="Arial" w:hAnsi="Arial" w:cs="Arial"/>
          <w:bCs/>
          <w:sz w:val="24"/>
          <w:szCs w:val="24"/>
        </w:rPr>
        <w:t>E-posta                   </w:t>
      </w:r>
      <w:r w:rsidRPr="003474DD">
        <w:rPr>
          <w:rFonts w:ascii="Arial" w:hAnsi="Arial" w:cs="Arial"/>
          <w:bCs/>
          <w:sz w:val="24"/>
          <w:szCs w:val="24"/>
        </w:rPr>
        <w:tab/>
        <w:t>yldz_duygu16@hotmail.com</w:t>
      </w:r>
    </w:p>
    <w:p w:rsidR="0090152E" w:rsidRPr="003474DD" w:rsidRDefault="0090152E" w:rsidP="0090152E">
      <w:pPr>
        <w:pStyle w:val="SectionTitle"/>
        <w:spacing w:before="0" w:line="240" w:lineRule="auto"/>
        <w:contextualSpacing/>
        <w:rPr>
          <w:rFonts w:ascii="Arial" w:hAnsi="Arial" w:cs="Arial"/>
        </w:rPr>
      </w:pPr>
    </w:p>
    <w:p w:rsidR="0090152E" w:rsidRPr="003474DD" w:rsidRDefault="0090152E" w:rsidP="0090152E">
      <w:pPr>
        <w:pStyle w:val="SectionTitle"/>
        <w:spacing w:before="0" w:line="240" w:lineRule="auto"/>
        <w:contextualSpacing/>
        <w:rPr>
          <w:rFonts w:ascii="Arial" w:hAnsi="Arial" w:cs="Arial"/>
        </w:rPr>
      </w:pPr>
      <w:r w:rsidRPr="003474DD">
        <w:rPr>
          <w:rFonts w:ascii="Arial" w:hAnsi="Arial" w:cs="Arial"/>
        </w:rPr>
        <w:t>Kişisel Bilgiler</w:t>
      </w:r>
      <w:r w:rsidRPr="003474DD">
        <w:rPr>
          <w:rFonts w:ascii="Arial" w:hAnsi="Arial" w:cs="Arial"/>
        </w:rPr>
        <w:tab/>
      </w:r>
    </w:p>
    <w:p w:rsidR="0090152E" w:rsidRPr="003474DD" w:rsidRDefault="0090152E" w:rsidP="0090152E">
      <w:pPr>
        <w:numPr>
          <w:ilvl w:val="0"/>
          <w:numId w:val="31"/>
        </w:numPr>
        <w:spacing w:after="0" w:line="240" w:lineRule="auto"/>
        <w:contextualSpacing/>
        <w:jc w:val="both"/>
        <w:rPr>
          <w:rFonts w:ascii="Arial" w:hAnsi="Arial" w:cs="Arial"/>
          <w:bCs/>
          <w:sz w:val="24"/>
          <w:szCs w:val="24"/>
        </w:rPr>
      </w:pPr>
      <w:r w:rsidRPr="003474DD">
        <w:rPr>
          <w:rFonts w:ascii="Arial" w:hAnsi="Arial" w:cs="Arial"/>
          <w:bCs/>
          <w:sz w:val="24"/>
          <w:szCs w:val="24"/>
        </w:rPr>
        <w:t>Uyruk           </w:t>
      </w:r>
      <w:r w:rsidRPr="003474DD">
        <w:rPr>
          <w:rFonts w:ascii="Arial" w:hAnsi="Arial" w:cs="Arial"/>
          <w:bCs/>
          <w:sz w:val="24"/>
          <w:szCs w:val="24"/>
        </w:rPr>
        <w:tab/>
      </w:r>
      <w:r w:rsidRPr="003474DD">
        <w:rPr>
          <w:rFonts w:ascii="Arial" w:hAnsi="Arial" w:cs="Arial"/>
          <w:bCs/>
          <w:sz w:val="24"/>
          <w:szCs w:val="24"/>
        </w:rPr>
        <w:tab/>
        <w:t>KK</w:t>
      </w:r>
      <w:r w:rsidRPr="003474DD">
        <w:rPr>
          <w:rFonts w:ascii="Arial" w:hAnsi="Arial" w:cs="Arial"/>
          <w:sz w:val="24"/>
          <w:szCs w:val="24"/>
        </w:rPr>
        <w:t>TC- TC</w:t>
      </w:r>
    </w:p>
    <w:p w:rsidR="0090152E" w:rsidRPr="003474DD" w:rsidRDefault="0090152E" w:rsidP="0090152E">
      <w:pPr>
        <w:numPr>
          <w:ilvl w:val="0"/>
          <w:numId w:val="31"/>
        </w:numPr>
        <w:spacing w:after="0" w:line="240" w:lineRule="auto"/>
        <w:contextualSpacing/>
        <w:jc w:val="both"/>
        <w:rPr>
          <w:rFonts w:ascii="Arial" w:hAnsi="Arial" w:cs="Arial"/>
          <w:sz w:val="24"/>
          <w:szCs w:val="24"/>
        </w:rPr>
      </w:pPr>
      <w:r>
        <w:rPr>
          <w:rFonts w:ascii="Arial" w:hAnsi="Arial" w:cs="Arial"/>
          <w:bCs/>
          <w:sz w:val="24"/>
          <w:szCs w:val="24"/>
        </w:rPr>
        <w:t>Doğum Tarihi         </w:t>
      </w:r>
      <w:r w:rsidRPr="003474DD">
        <w:rPr>
          <w:rFonts w:ascii="Arial" w:hAnsi="Arial" w:cs="Arial"/>
          <w:sz w:val="24"/>
          <w:szCs w:val="24"/>
        </w:rPr>
        <w:t>24/03/1985</w:t>
      </w:r>
    </w:p>
    <w:p w:rsidR="0090152E" w:rsidRPr="003474DD" w:rsidRDefault="0090152E" w:rsidP="0090152E">
      <w:pPr>
        <w:numPr>
          <w:ilvl w:val="0"/>
          <w:numId w:val="31"/>
        </w:numPr>
        <w:spacing w:after="0" w:line="240" w:lineRule="auto"/>
        <w:contextualSpacing/>
        <w:jc w:val="both"/>
        <w:rPr>
          <w:rFonts w:ascii="Arial" w:hAnsi="Arial" w:cs="Arial"/>
          <w:sz w:val="24"/>
          <w:szCs w:val="24"/>
        </w:rPr>
      </w:pPr>
      <w:r>
        <w:rPr>
          <w:rFonts w:ascii="Arial" w:hAnsi="Arial" w:cs="Arial"/>
          <w:sz w:val="24"/>
          <w:szCs w:val="24"/>
        </w:rPr>
        <w:t xml:space="preserve">Doğum yeri           </w:t>
      </w:r>
      <w:r w:rsidRPr="003474DD">
        <w:rPr>
          <w:rFonts w:ascii="Arial" w:hAnsi="Arial" w:cs="Arial"/>
          <w:sz w:val="24"/>
          <w:szCs w:val="24"/>
        </w:rPr>
        <w:t xml:space="preserve"> Ortaköy/ Lefkoşa</w:t>
      </w:r>
    </w:p>
    <w:p w:rsidR="0090152E" w:rsidRPr="003474DD" w:rsidRDefault="0090152E" w:rsidP="0090152E">
      <w:pPr>
        <w:numPr>
          <w:ilvl w:val="0"/>
          <w:numId w:val="31"/>
        </w:numPr>
        <w:spacing w:after="0" w:line="240" w:lineRule="auto"/>
        <w:contextualSpacing/>
        <w:jc w:val="both"/>
        <w:rPr>
          <w:rFonts w:ascii="Arial" w:hAnsi="Arial" w:cs="Arial"/>
          <w:bCs/>
          <w:sz w:val="24"/>
          <w:szCs w:val="24"/>
        </w:rPr>
      </w:pPr>
      <w:r w:rsidRPr="003474DD">
        <w:rPr>
          <w:rFonts w:ascii="Arial" w:hAnsi="Arial" w:cs="Arial"/>
          <w:bCs/>
          <w:sz w:val="24"/>
          <w:szCs w:val="24"/>
        </w:rPr>
        <w:t>Medeni Durum     </w:t>
      </w:r>
      <w:r w:rsidRPr="003474DD">
        <w:rPr>
          <w:rFonts w:ascii="Arial" w:hAnsi="Arial" w:cs="Arial"/>
          <w:bCs/>
          <w:sz w:val="24"/>
          <w:szCs w:val="24"/>
        </w:rPr>
        <w:tab/>
      </w:r>
      <w:r w:rsidRPr="003474DD">
        <w:rPr>
          <w:rFonts w:ascii="Arial" w:hAnsi="Arial" w:cs="Arial"/>
          <w:sz w:val="24"/>
          <w:szCs w:val="24"/>
        </w:rPr>
        <w:t>Evli</w:t>
      </w:r>
    </w:p>
    <w:p w:rsidR="0090152E" w:rsidRPr="003474DD" w:rsidRDefault="0090152E" w:rsidP="0090152E">
      <w:pPr>
        <w:pStyle w:val="SectionTitle"/>
        <w:spacing w:before="0" w:line="240" w:lineRule="auto"/>
        <w:contextualSpacing/>
        <w:rPr>
          <w:rFonts w:ascii="Arial" w:hAnsi="Arial" w:cs="Arial"/>
        </w:rPr>
      </w:pPr>
    </w:p>
    <w:p w:rsidR="0090152E" w:rsidRPr="003474DD" w:rsidRDefault="0090152E" w:rsidP="0090152E">
      <w:pPr>
        <w:pStyle w:val="SectionTitle"/>
        <w:spacing w:before="0" w:line="240" w:lineRule="auto"/>
        <w:contextualSpacing/>
        <w:rPr>
          <w:rFonts w:ascii="Arial" w:hAnsi="Arial" w:cs="Arial"/>
        </w:rPr>
      </w:pPr>
      <w:r w:rsidRPr="003474DD">
        <w:rPr>
          <w:rFonts w:ascii="Arial" w:hAnsi="Arial" w:cs="Arial"/>
        </w:rPr>
        <w:t xml:space="preserve">Eğitim Bilgileri </w:t>
      </w:r>
      <w:r w:rsidRPr="003474DD">
        <w:rPr>
          <w:rFonts w:ascii="Arial" w:hAnsi="Arial" w:cs="Arial"/>
        </w:rPr>
        <w:tab/>
      </w:r>
    </w:p>
    <w:p w:rsidR="0090152E" w:rsidRPr="003474DD" w:rsidRDefault="0090152E" w:rsidP="0090152E">
      <w:pPr>
        <w:numPr>
          <w:ilvl w:val="0"/>
          <w:numId w:val="27"/>
        </w:numPr>
        <w:spacing w:after="0" w:line="240" w:lineRule="auto"/>
        <w:ind w:firstLine="0"/>
        <w:contextualSpacing/>
        <w:jc w:val="both"/>
        <w:rPr>
          <w:rFonts w:ascii="Arial" w:hAnsi="Arial" w:cs="Arial"/>
          <w:bCs/>
          <w:sz w:val="24"/>
          <w:szCs w:val="24"/>
        </w:rPr>
      </w:pPr>
      <w:r w:rsidRPr="003474DD">
        <w:rPr>
          <w:rFonts w:ascii="Arial" w:hAnsi="Arial" w:cs="Arial"/>
          <w:bCs/>
          <w:sz w:val="24"/>
          <w:szCs w:val="24"/>
        </w:rPr>
        <w:t xml:space="preserve">2002-2006 </w:t>
      </w:r>
      <w:r w:rsidRPr="003474DD">
        <w:rPr>
          <w:rFonts w:ascii="Arial" w:hAnsi="Arial" w:cs="Arial"/>
          <w:bCs/>
          <w:sz w:val="24"/>
          <w:szCs w:val="24"/>
        </w:rPr>
        <w:tab/>
        <w:t xml:space="preserve">            Gülhane Askeri Tıp Akademisi/Hemşirelik Yüksek </w:t>
      </w:r>
      <w:r>
        <w:rPr>
          <w:rFonts w:ascii="Arial" w:hAnsi="Arial" w:cs="Arial"/>
          <w:bCs/>
          <w:sz w:val="24"/>
          <w:szCs w:val="24"/>
        </w:rPr>
        <w:t xml:space="preserve">   </w:t>
      </w:r>
    </w:p>
    <w:p w:rsidR="0090152E" w:rsidRPr="003474DD" w:rsidRDefault="0090152E" w:rsidP="0090152E">
      <w:pPr>
        <w:spacing w:after="0" w:line="240" w:lineRule="auto"/>
        <w:ind w:left="360"/>
        <w:contextualSpacing/>
        <w:jc w:val="both"/>
        <w:rPr>
          <w:rFonts w:ascii="Arial" w:hAnsi="Arial" w:cs="Arial"/>
          <w:bCs/>
          <w:sz w:val="24"/>
          <w:szCs w:val="24"/>
        </w:rPr>
      </w:pPr>
      <w:r w:rsidRPr="003474DD">
        <w:rPr>
          <w:rFonts w:ascii="Arial" w:hAnsi="Arial" w:cs="Arial"/>
          <w:bCs/>
          <w:sz w:val="24"/>
          <w:szCs w:val="24"/>
        </w:rPr>
        <w:t xml:space="preserve">                                           Okulu/ ANKARA</w:t>
      </w:r>
    </w:p>
    <w:p w:rsidR="0090152E" w:rsidRPr="003474DD" w:rsidRDefault="0090152E" w:rsidP="0090152E">
      <w:pPr>
        <w:numPr>
          <w:ilvl w:val="0"/>
          <w:numId w:val="27"/>
        </w:numPr>
        <w:autoSpaceDE w:val="0"/>
        <w:autoSpaceDN w:val="0"/>
        <w:spacing w:after="0" w:line="240" w:lineRule="auto"/>
        <w:ind w:firstLine="0"/>
        <w:contextualSpacing/>
        <w:jc w:val="both"/>
        <w:rPr>
          <w:rFonts w:ascii="Arial" w:hAnsi="Arial" w:cs="Arial"/>
          <w:b/>
          <w:sz w:val="24"/>
          <w:szCs w:val="24"/>
        </w:rPr>
      </w:pPr>
      <w:r w:rsidRPr="003474DD">
        <w:rPr>
          <w:rFonts w:ascii="Arial" w:hAnsi="Arial" w:cs="Arial"/>
          <w:noProof/>
          <w:sz w:val="24"/>
          <w:szCs w:val="24"/>
        </w:rPr>
        <w:t>1999-2002</w:t>
      </w:r>
      <w:r w:rsidRPr="003474DD">
        <w:rPr>
          <w:rFonts w:ascii="Arial" w:hAnsi="Arial" w:cs="Arial"/>
          <w:b/>
          <w:noProof/>
          <w:sz w:val="24"/>
          <w:szCs w:val="24"/>
        </w:rPr>
        <w:tab/>
        <w:t xml:space="preserve">            </w:t>
      </w:r>
      <w:r w:rsidRPr="003474DD">
        <w:rPr>
          <w:rFonts w:ascii="Arial" w:hAnsi="Arial" w:cs="Arial"/>
          <w:sz w:val="24"/>
          <w:szCs w:val="24"/>
        </w:rPr>
        <w:t>Lefkoşa Türk Lisesi/ KKTC</w:t>
      </w:r>
    </w:p>
    <w:p w:rsidR="0090152E" w:rsidRPr="003474DD" w:rsidRDefault="0090152E" w:rsidP="0090152E">
      <w:pPr>
        <w:autoSpaceDE w:val="0"/>
        <w:autoSpaceDN w:val="0"/>
        <w:spacing w:after="0" w:line="240" w:lineRule="auto"/>
        <w:ind w:left="360"/>
        <w:contextualSpacing/>
        <w:jc w:val="both"/>
        <w:rPr>
          <w:rFonts w:ascii="Arial" w:hAnsi="Arial" w:cs="Arial"/>
          <w:sz w:val="24"/>
          <w:szCs w:val="24"/>
        </w:rPr>
      </w:pPr>
    </w:p>
    <w:p w:rsidR="0090152E" w:rsidRPr="003474DD" w:rsidRDefault="0090152E" w:rsidP="0090152E">
      <w:pPr>
        <w:pStyle w:val="SectionTitle"/>
        <w:spacing w:before="0" w:line="240" w:lineRule="auto"/>
        <w:contextualSpacing/>
        <w:rPr>
          <w:rFonts w:ascii="Arial" w:hAnsi="Arial" w:cs="Arial"/>
        </w:rPr>
      </w:pPr>
    </w:p>
    <w:p w:rsidR="0090152E" w:rsidRPr="003474DD" w:rsidRDefault="0090152E" w:rsidP="0090152E">
      <w:pPr>
        <w:pStyle w:val="SectionTitle"/>
        <w:spacing w:before="0" w:line="240" w:lineRule="auto"/>
        <w:contextualSpacing/>
        <w:rPr>
          <w:rFonts w:ascii="Arial" w:hAnsi="Arial" w:cs="Arial"/>
        </w:rPr>
      </w:pPr>
      <w:r w:rsidRPr="003474DD">
        <w:rPr>
          <w:rFonts w:ascii="Arial" w:hAnsi="Arial" w:cs="Arial"/>
        </w:rPr>
        <w:t xml:space="preserve">İş Deneyimi  </w:t>
      </w:r>
    </w:p>
    <w:p w:rsidR="0090152E" w:rsidRPr="003474DD" w:rsidRDefault="0090152E" w:rsidP="0090152E">
      <w:pPr>
        <w:spacing w:after="0" w:line="240" w:lineRule="auto"/>
        <w:contextualSpacing/>
        <w:jc w:val="both"/>
        <w:rPr>
          <w:rFonts w:ascii="Arial" w:hAnsi="Arial" w:cs="Arial"/>
          <w:sz w:val="24"/>
          <w:szCs w:val="24"/>
        </w:rPr>
      </w:pPr>
    </w:p>
    <w:p w:rsidR="0090152E" w:rsidRPr="00C94594" w:rsidRDefault="0090152E" w:rsidP="0090152E">
      <w:pPr>
        <w:numPr>
          <w:ilvl w:val="0"/>
          <w:numId w:val="28"/>
        </w:numPr>
        <w:spacing w:after="0" w:line="240" w:lineRule="auto"/>
        <w:contextualSpacing/>
        <w:jc w:val="both"/>
        <w:rPr>
          <w:rFonts w:ascii="Arial" w:hAnsi="Arial" w:cs="Arial"/>
          <w:sz w:val="24"/>
          <w:szCs w:val="24"/>
        </w:rPr>
      </w:pPr>
      <w:r w:rsidRPr="003474DD">
        <w:rPr>
          <w:rFonts w:ascii="Arial" w:hAnsi="Arial" w:cs="Arial"/>
          <w:sz w:val="24"/>
          <w:szCs w:val="24"/>
        </w:rPr>
        <w:t xml:space="preserve">2007-2011                </w:t>
      </w:r>
      <w:r>
        <w:rPr>
          <w:rFonts w:ascii="Arial" w:hAnsi="Arial" w:cs="Arial"/>
          <w:sz w:val="24"/>
          <w:szCs w:val="24"/>
        </w:rPr>
        <w:t xml:space="preserve"> Dr. B.N.D.</w:t>
      </w:r>
      <w:r w:rsidRPr="003474DD">
        <w:rPr>
          <w:rFonts w:ascii="Arial" w:hAnsi="Arial" w:cs="Arial"/>
          <w:sz w:val="24"/>
          <w:szCs w:val="24"/>
        </w:rPr>
        <w:t>H</w:t>
      </w:r>
      <w:r>
        <w:rPr>
          <w:rFonts w:ascii="Arial" w:hAnsi="Arial" w:cs="Arial"/>
          <w:sz w:val="24"/>
          <w:szCs w:val="24"/>
        </w:rPr>
        <w:t>. Ortopedi ve Travmatoloji Servisi</w:t>
      </w:r>
    </w:p>
    <w:p w:rsidR="0090152E" w:rsidRPr="003474DD" w:rsidRDefault="0090152E" w:rsidP="0090152E">
      <w:pPr>
        <w:spacing w:after="0" w:line="240" w:lineRule="auto"/>
        <w:contextualSpacing/>
        <w:jc w:val="both"/>
        <w:rPr>
          <w:rFonts w:ascii="Arial" w:hAnsi="Arial" w:cs="Arial"/>
          <w:sz w:val="24"/>
          <w:szCs w:val="24"/>
        </w:rPr>
      </w:pPr>
    </w:p>
    <w:p w:rsidR="0090152E" w:rsidRPr="003474DD" w:rsidRDefault="0090152E" w:rsidP="0090152E">
      <w:pPr>
        <w:spacing w:after="0" w:line="240" w:lineRule="auto"/>
        <w:contextualSpacing/>
        <w:jc w:val="both"/>
        <w:rPr>
          <w:rFonts w:ascii="Arial" w:hAnsi="Arial" w:cs="Arial"/>
          <w:b/>
          <w:sz w:val="24"/>
          <w:szCs w:val="24"/>
        </w:rPr>
      </w:pPr>
      <w:r w:rsidRPr="003474DD">
        <w:rPr>
          <w:rFonts w:ascii="Arial" w:hAnsi="Arial" w:cs="Arial"/>
          <w:b/>
          <w:sz w:val="24"/>
          <w:szCs w:val="24"/>
        </w:rPr>
        <w:t>Katıldığım Eğitimler</w:t>
      </w:r>
    </w:p>
    <w:p w:rsidR="0090152E" w:rsidRPr="003474DD" w:rsidRDefault="0090152E" w:rsidP="0090152E">
      <w:pPr>
        <w:numPr>
          <w:ilvl w:val="0"/>
          <w:numId w:val="29"/>
        </w:numPr>
        <w:spacing w:after="0" w:line="240" w:lineRule="auto"/>
        <w:contextualSpacing/>
        <w:jc w:val="both"/>
        <w:rPr>
          <w:rFonts w:ascii="Arial" w:hAnsi="Arial" w:cs="Arial"/>
          <w:sz w:val="24"/>
          <w:szCs w:val="24"/>
        </w:rPr>
      </w:pPr>
      <w:r w:rsidRPr="003474DD">
        <w:rPr>
          <w:rFonts w:ascii="Arial" w:hAnsi="Arial" w:cs="Arial"/>
          <w:sz w:val="24"/>
          <w:szCs w:val="24"/>
        </w:rPr>
        <w:t>Dr. BNDH Hizmet İçi Eğitimler, Lefkoşa</w:t>
      </w:r>
    </w:p>
    <w:p w:rsidR="0090152E" w:rsidRPr="003474DD" w:rsidRDefault="0090152E" w:rsidP="0090152E">
      <w:pPr>
        <w:spacing w:after="0" w:line="240" w:lineRule="auto"/>
        <w:contextualSpacing/>
        <w:jc w:val="both"/>
        <w:rPr>
          <w:rFonts w:ascii="Arial" w:hAnsi="Arial" w:cs="Arial"/>
          <w:sz w:val="24"/>
          <w:szCs w:val="24"/>
        </w:rPr>
      </w:pPr>
    </w:p>
    <w:p w:rsidR="0090152E" w:rsidRPr="003474DD" w:rsidRDefault="0090152E" w:rsidP="0090152E">
      <w:pPr>
        <w:numPr>
          <w:ilvl w:val="0"/>
          <w:numId w:val="29"/>
        </w:numPr>
        <w:spacing w:after="0" w:line="240" w:lineRule="auto"/>
        <w:contextualSpacing/>
        <w:jc w:val="both"/>
        <w:rPr>
          <w:rFonts w:ascii="Arial" w:hAnsi="Arial" w:cs="Arial"/>
          <w:sz w:val="24"/>
          <w:szCs w:val="24"/>
        </w:rPr>
      </w:pPr>
      <w:r w:rsidRPr="003474DD">
        <w:rPr>
          <w:rFonts w:ascii="Arial" w:hAnsi="Arial" w:cs="Arial"/>
          <w:sz w:val="24"/>
          <w:szCs w:val="24"/>
        </w:rPr>
        <w:t>2007. KKTC Sağlık Bakanlığı 112 Acil Bakım (Temel Modül-İLYAD-TRK-ÇİLYAD) Kursu, Lefkoşa.</w:t>
      </w:r>
    </w:p>
    <w:p w:rsidR="0090152E" w:rsidRPr="003474DD" w:rsidRDefault="0090152E" w:rsidP="0090152E">
      <w:pPr>
        <w:spacing w:after="0" w:line="240" w:lineRule="auto"/>
        <w:contextualSpacing/>
        <w:jc w:val="both"/>
        <w:rPr>
          <w:rFonts w:ascii="Arial" w:hAnsi="Arial" w:cs="Arial"/>
          <w:sz w:val="24"/>
          <w:szCs w:val="24"/>
        </w:rPr>
      </w:pPr>
    </w:p>
    <w:p w:rsidR="0090152E" w:rsidRPr="003474DD" w:rsidRDefault="0090152E" w:rsidP="0090152E">
      <w:pPr>
        <w:pStyle w:val="SectionTitle"/>
        <w:spacing w:before="0" w:line="240" w:lineRule="auto"/>
        <w:contextualSpacing/>
        <w:rPr>
          <w:rFonts w:ascii="Arial" w:hAnsi="Arial" w:cs="Arial"/>
        </w:rPr>
      </w:pPr>
      <w:r w:rsidRPr="003474DD">
        <w:rPr>
          <w:rFonts w:ascii="Arial" w:hAnsi="Arial" w:cs="Arial"/>
        </w:rPr>
        <w:t xml:space="preserve">Bilgisayar Bilgisi </w:t>
      </w:r>
    </w:p>
    <w:p w:rsidR="0090152E" w:rsidRPr="003474DD" w:rsidRDefault="0090152E" w:rsidP="0090152E">
      <w:pPr>
        <w:spacing w:after="0" w:line="240" w:lineRule="auto"/>
        <w:contextualSpacing/>
        <w:jc w:val="both"/>
        <w:rPr>
          <w:rFonts w:ascii="Arial" w:hAnsi="Arial" w:cs="Arial"/>
          <w:sz w:val="24"/>
          <w:szCs w:val="24"/>
        </w:rPr>
      </w:pPr>
      <w:r w:rsidRPr="003474DD">
        <w:rPr>
          <w:rFonts w:ascii="Arial" w:hAnsi="Arial" w:cs="Arial"/>
          <w:sz w:val="24"/>
          <w:szCs w:val="24"/>
        </w:rPr>
        <w:t>Windows 7, İnternet, Microsoft Ofis, Word, PowerPoint.</w:t>
      </w:r>
    </w:p>
    <w:p w:rsidR="0090152E" w:rsidRDefault="0090152E" w:rsidP="0090152E">
      <w:pPr>
        <w:pStyle w:val="SectionTitle"/>
        <w:spacing w:before="0" w:line="240" w:lineRule="auto"/>
        <w:contextualSpacing/>
        <w:rPr>
          <w:rFonts w:ascii="Arial" w:hAnsi="Arial" w:cs="Arial"/>
        </w:rPr>
      </w:pPr>
    </w:p>
    <w:p w:rsidR="0090152E" w:rsidRPr="003474DD" w:rsidRDefault="0090152E" w:rsidP="0090152E">
      <w:pPr>
        <w:pStyle w:val="SectionTitle"/>
        <w:spacing w:before="0" w:line="240" w:lineRule="auto"/>
        <w:contextualSpacing/>
        <w:rPr>
          <w:rFonts w:ascii="Arial" w:hAnsi="Arial" w:cs="Arial"/>
        </w:rPr>
      </w:pPr>
      <w:r w:rsidRPr="003474DD">
        <w:rPr>
          <w:rFonts w:ascii="Arial" w:hAnsi="Arial" w:cs="Arial"/>
        </w:rPr>
        <w:t xml:space="preserve">Yabancı Dil Bilgisi </w:t>
      </w:r>
    </w:p>
    <w:p w:rsidR="0090152E" w:rsidRPr="003474DD" w:rsidRDefault="0090152E" w:rsidP="0090152E">
      <w:pPr>
        <w:autoSpaceDE w:val="0"/>
        <w:autoSpaceDN w:val="0"/>
        <w:spacing w:after="0" w:line="240" w:lineRule="auto"/>
        <w:contextualSpacing/>
        <w:jc w:val="both"/>
        <w:rPr>
          <w:rFonts w:ascii="Arial" w:hAnsi="Arial" w:cs="Arial"/>
          <w:sz w:val="24"/>
          <w:szCs w:val="24"/>
        </w:rPr>
      </w:pPr>
      <w:r w:rsidRPr="003474DD">
        <w:rPr>
          <w:rFonts w:ascii="Arial" w:hAnsi="Arial" w:cs="Arial"/>
          <w:b/>
          <w:bCs/>
          <w:sz w:val="24"/>
          <w:szCs w:val="24"/>
        </w:rPr>
        <w:t xml:space="preserve">İngilizce  </w:t>
      </w:r>
      <w:r w:rsidRPr="003474DD">
        <w:rPr>
          <w:rFonts w:ascii="Arial" w:hAnsi="Arial" w:cs="Arial"/>
          <w:bCs/>
          <w:sz w:val="24"/>
          <w:szCs w:val="24"/>
        </w:rPr>
        <w:t>Yetersiz.</w:t>
      </w:r>
      <w:r w:rsidRPr="003474DD">
        <w:rPr>
          <w:rFonts w:ascii="Arial" w:hAnsi="Arial" w:cs="Arial"/>
          <w:b/>
          <w:bCs/>
          <w:sz w:val="24"/>
          <w:szCs w:val="24"/>
        </w:rPr>
        <w:tab/>
      </w:r>
    </w:p>
    <w:p w:rsidR="0090152E" w:rsidRPr="003474DD" w:rsidRDefault="0090152E" w:rsidP="0090152E">
      <w:pPr>
        <w:spacing w:line="288" w:lineRule="auto"/>
        <w:jc w:val="both"/>
        <w:rPr>
          <w:rFonts w:ascii="Arial" w:hAnsi="Arial" w:cs="Arial"/>
          <w:color w:val="333333"/>
          <w:sz w:val="24"/>
          <w:szCs w:val="24"/>
        </w:rPr>
      </w:pPr>
    </w:p>
    <w:p w:rsidR="0090152E" w:rsidRDefault="0090152E" w:rsidP="0090152E">
      <w:pPr>
        <w:spacing w:line="288" w:lineRule="auto"/>
        <w:jc w:val="both"/>
        <w:rPr>
          <w:rFonts w:ascii="Times New Roman" w:hAnsi="Times New Roman"/>
          <w:color w:val="333333"/>
          <w:sz w:val="24"/>
          <w:szCs w:val="24"/>
        </w:rPr>
      </w:pPr>
    </w:p>
    <w:p w:rsidR="0090152E" w:rsidRDefault="0090152E" w:rsidP="0090152E">
      <w:pPr>
        <w:spacing w:line="288" w:lineRule="auto"/>
        <w:jc w:val="both"/>
        <w:rPr>
          <w:rFonts w:ascii="Times New Roman" w:hAnsi="Times New Roman"/>
          <w:color w:val="333333"/>
          <w:sz w:val="24"/>
          <w:szCs w:val="24"/>
        </w:rPr>
      </w:pPr>
    </w:p>
    <w:p w:rsidR="0090152E" w:rsidRPr="00C612C3" w:rsidRDefault="0090152E" w:rsidP="0090152E">
      <w:pPr>
        <w:spacing w:line="288" w:lineRule="auto"/>
        <w:jc w:val="both"/>
        <w:rPr>
          <w:rFonts w:ascii="Times New Roman" w:hAnsi="Times New Roman"/>
          <w:color w:val="333333"/>
          <w:sz w:val="24"/>
          <w:szCs w:val="24"/>
        </w:rPr>
      </w:pPr>
    </w:p>
    <w:p w:rsidR="0090152E" w:rsidRPr="000B63AA" w:rsidRDefault="0090152E" w:rsidP="0090152E">
      <w:pPr>
        <w:pStyle w:val="GvdeMetni2"/>
        <w:spacing w:line="360" w:lineRule="auto"/>
        <w:ind w:firstLine="0"/>
        <w:rPr>
          <w:rFonts w:ascii="Arial" w:hAnsi="Arial" w:cs="Arial"/>
          <w:b/>
          <w:bCs/>
          <w:color w:val="000000"/>
          <w:sz w:val="22"/>
          <w:szCs w:val="22"/>
        </w:rPr>
      </w:pPr>
      <w:r w:rsidRPr="000B63AA">
        <w:rPr>
          <w:rFonts w:ascii="Arial" w:hAnsi="Arial" w:cs="Arial"/>
          <w:b/>
          <w:sz w:val="22"/>
          <w:szCs w:val="22"/>
        </w:rPr>
        <w:t xml:space="preserve">EK Tablo 1. </w:t>
      </w:r>
      <w:r w:rsidRPr="000B63AA">
        <w:rPr>
          <w:rFonts w:ascii="Arial" w:hAnsi="Arial" w:cs="Arial"/>
          <w:b/>
          <w:color w:val="000000"/>
          <w:sz w:val="22"/>
          <w:szCs w:val="22"/>
        </w:rPr>
        <w:t xml:space="preserve">Hastaların </w:t>
      </w:r>
      <w:r w:rsidRPr="000B63AA">
        <w:rPr>
          <w:rFonts w:ascii="Arial" w:hAnsi="Arial" w:cs="Arial"/>
          <w:b/>
          <w:bCs/>
          <w:color w:val="000000"/>
          <w:sz w:val="22"/>
          <w:szCs w:val="22"/>
        </w:rPr>
        <w:t>Yaş gruplarına Göre Sürekli Kaygı Ölçeği</w:t>
      </w:r>
      <w:r w:rsidRPr="000B63AA">
        <w:rPr>
          <w:rFonts w:ascii="Arial" w:hAnsi="Arial" w:cs="Arial"/>
          <w:b/>
          <w:color w:val="000000"/>
          <w:sz w:val="22"/>
          <w:szCs w:val="22"/>
        </w:rPr>
        <w:t xml:space="preserve"> Puan Ortalaması </w:t>
      </w:r>
      <w:r w:rsidRPr="000B63AA">
        <w:rPr>
          <w:rFonts w:ascii="Arial" w:hAnsi="Arial" w:cs="Arial"/>
          <w:b/>
          <w:sz w:val="22"/>
          <w:szCs w:val="22"/>
        </w:rPr>
        <w:t>İleri Analiz Sonuçları.</w:t>
      </w:r>
    </w:p>
    <w:p w:rsidR="0090152E" w:rsidRPr="000B63AA" w:rsidRDefault="0090152E" w:rsidP="0090152E">
      <w:pPr>
        <w:spacing w:after="0"/>
        <w:contextualSpacing/>
        <w:jc w:val="both"/>
        <w:rPr>
          <w:rFonts w:ascii="Arial" w:hAnsi="Arial" w:cs="Arial"/>
          <w:b/>
        </w:rPr>
      </w:pPr>
    </w:p>
    <w:p w:rsidR="0090152E" w:rsidRPr="000B63AA" w:rsidRDefault="0090152E" w:rsidP="0090152E">
      <w:pPr>
        <w:autoSpaceDE w:val="0"/>
        <w:autoSpaceDN w:val="0"/>
        <w:adjustRightInd w:val="0"/>
        <w:spacing w:after="0" w:line="240" w:lineRule="auto"/>
        <w:rPr>
          <w:rFonts w:ascii="Arial" w:hAnsi="Arial" w:cs="Arial"/>
        </w:rPr>
      </w:pPr>
    </w:p>
    <w:tbl>
      <w:tblPr>
        <w:tblW w:w="672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754"/>
        <w:gridCol w:w="725"/>
        <w:gridCol w:w="725"/>
        <w:gridCol w:w="1452"/>
        <w:gridCol w:w="1060"/>
        <w:gridCol w:w="1009"/>
      </w:tblGrid>
      <w:tr w:rsidR="0090152E" w:rsidRPr="000B63AA" w:rsidTr="00395E45">
        <w:trPr>
          <w:cantSplit/>
          <w:tblHeader/>
        </w:trPr>
        <w:tc>
          <w:tcPr>
            <w:tcW w:w="1754" w:type="dxa"/>
            <w:tcBorders>
              <w:top w:val="nil"/>
              <w:left w:val="nil"/>
              <w:bottom w:val="single" w:sz="4" w:space="0" w:color="auto"/>
              <w:right w:val="nil"/>
            </w:tcBorders>
            <w:shd w:val="clear" w:color="auto" w:fill="FFFFFF"/>
            <w:tcMar>
              <w:top w:w="30" w:type="dxa"/>
              <w:left w:w="30" w:type="dxa"/>
              <w:bottom w:w="30" w:type="dxa"/>
              <w:right w:w="30" w:type="dxa"/>
            </w:tcMar>
            <w:vAlign w:val="bottom"/>
          </w:tcPr>
          <w:p w:rsidR="0090152E" w:rsidRPr="000B63AA" w:rsidRDefault="0090152E" w:rsidP="00395E45">
            <w:pPr>
              <w:autoSpaceDE w:val="0"/>
              <w:autoSpaceDN w:val="0"/>
              <w:adjustRightInd w:val="0"/>
              <w:spacing w:after="0" w:line="320" w:lineRule="atLeast"/>
              <w:rPr>
                <w:rFonts w:ascii="Arial" w:hAnsi="Arial" w:cs="Arial"/>
                <w:color w:val="000000"/>
              </w:rPr>
            </w:pPr>
          </w:p>
        </w:tc>
        <w:tc>
          <w:tcPr>
            <w:tcW w:w="725" w:type="dxa"/>
            <w:tcBorders>
              <w:top w:val="nil"/>
              <w:left w:val="nil"/>
              <w:bottom w:val="single" w:sz="4" w:space="0" w:color="auto"/>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rPr>
            </w:pPr>
          </w:p>
        </w:tc>
        <w:tc>
          <w:tcPr>
            <w:tcW w:w="725" w:type="dxa"/>
            <w:tcBorders>
              <w:top w:val="nil"/>
              <w:left w:val="nil"/>
              <w:bottom w:val="single" w:sz="4" w:space="0" w:color="auto"/>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rPr>
            </w:pPr>
          </w:p>
        </w:tc>
        <w:tc>
          <w:tcPr>
            <w:tcW w:w="1452" w:type="dxa"/>
            <w:tcBorders>
              <w:top w:val="nil"/>
              <w:left w:val="nil"/>
              <w:bottom w:val="single" w:sz="4" w:space="0" w:color="auto"/>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rPr>
            </w:pPr>
          </w:p>
        </w:tc>
        <w:tc>
          <w:tcPr>
            <w:tcW w:w="1060" w:type="dxa"/>
            <w:tcBorders>
              <w:top w:val="nil"/>
              <w:left w:val="nil"/>
              <w:bottom w:val="single" w:sz="4" w:space="0" w:color="auto"/>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rPr>
            </w:pPr>
          </w:p>
        </w:tc>
        <w:tc>
          <w:tcPr>
            <w:tcW w:w="1009" w:type="dxa"/>
            <w:tcBorders>
              <w:top w:val="nil"/>
              <w:left w:val="nil"/>
              <w:bottom w:val="single" w:sz="4" w:space="0" w:color="auto"/>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rPr>
            </w:pPr>
          </w:p>
        </w:tc>
      </w:tr>
      <w:tr w:rsidR="0090152E" w:rsidRPr="000B63AA" w:rsidTr="00395E45">
        <w:trPr>
          <w:cantSplit/>
          <w:trHeight w:val="320"/>
          <w:tblHeader/>
        </w:trPr>
        <w:tc>
          <w:tcPr>
            <w:tcW w:w="1754" w:type="dxa"/>
            <w:vMerge w:val="restart"/>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90152E" w:rsidRPr="000B63AA" w:rsidRDefault="0090152E" w:rsidP="00395E45">
            <w:pPr>
              <w:autoSpaceDE w:val="0"/>
              <w:autoSpaceDN w:val="0"/>
              <w:adjustRightInd w:val="0"/>
              <w:spacing w:after="0" w:line="320" w:lineRule="atLeast"/>
              <w:rPr>
                <w:rFonts w:ascii="Arial" w:hAnsi="Arial" w:cs="Arial"/>
                <w:color w:val="000000"/>
              </w:rPr>
            </w:pPr>
            <w:proofErr w:type="spellStart"/>
            <w:r w:rsidRPr="000B63AA">
              <w:rPr>
                <w:rFonts w:ascii="Arial" w:hAnsi="Arial" w:cs="Arial"/>
                <w:color w:val="000000"/>
              </w:rPr>
              <w:t>Dunnett</w:t>
            </w:r>
            <w:proofErr w:type="spellEnd"/>
            <w:r w:rsidRPr="000B63AA">
              <w:rPr>
                <w:rFonts w:ascii="Arial" w:hAnsi="Arial" w:cs="Arial"/>
                <w:color w:val="000000"/>
              </w:rPr>
              <w:t xml:space="preserve"> T3 </w:t>
            </w:r>
          </w:p>
        </w:tc>
        <w:tc>
          <w:tcPr>
            <w:tcW w:w="725" w:type="dxa"/>
            <w:vMerge w:val="restart"/>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90152E" w:rsidRPr="000B63AA" w:rsidRDefault="0090152E" w:rsidP="00395E45">
            <w:pPr>
              <w:autoSpaceDE w:val="0"/>
              <w:autoSpaceDN w:val="0"/>
              <w:adjustRightInd w:val="0"/>
              <w:spacing w:after="0" w:line="320" w:lineRule="atLeast"/>
              <w:rPr>
                <w:rFonts w:ascii="Arial" w:hAnsi="Arial" w:cs="Arial"/>
                <w:color w:val="000000"/>
              </w:rPr>
            </w:pPr>
            <w:r w:rsidRPr="000B63AA">
              <w:rPr>
                <w:rFonts w:ascii="Arial" w:hAnsi="Arial" w:cs="Arial"/>
                <w:color w:val="000000"/>
              </w:rPr>
              <w:t>Yaş</w:t>
            </w:r>
          </w:p>
        </w:tc>
        <w:tc>
          <w:tcPr>
            <w:tcW w:w="725" w:type="dxa"/>
            <w:vMerge w:val="restart"/>
            <w:tcBorders>
              <w:top w:val="single" w:sz="4" w:space="0" w:color="auto"/>
              <w:left w:val="nil"/>
              <w:bottom w:val="single" w:sz="4" w:space="0" w:color="auto"/>
              <w:right w:val="single" w:sz="4" w:space="0" w:color="auto"/>
            </w:tcBorders>
            <w:shd w:val="clear" w:color="auto" w:fill="FFFFFF"/>
            <w:tcMar>
              <w:top w:w="30" w:type="dxa"/>
              <w:left w:w="30" w:type="dxa"/>
              <w:bottom w:w="30" w:type="dxa"/>
              <w:right w:w="30" w:type="dxa"/>
            </w:tcMar>
            <w:vAlign w:val="bottom"/>
          </w:tcPr>
          <w:p w:rsidR="0090152E" w:rsidRPr="000B63AA" w:rsidRDefault="0090152E" w:rsidP="00395E45">
            <w:pPr>
              <w:autoSpaceDE w:val="0"/>
              <w:autoSpaceDN w:val="0"/>
              <w:adjustRightInd w:val="0"/>
              <w:spacing w:after="0" w:line="320" w:lineRule="atLeast"/>
              <w:rPr>
                <w:rFonts w:ascii="Arial" w:hAnsi="Arial" w:cs="Arial"/>
                <w:color w:val="000000"/>
              </w:rPr>
            </w:pPr>
            <w:r w:rsidRPr="000B63AA">
              <w:rPr>
                <w:rFonts w:ascii="Arial" w:hAnsi="Arial" w:cs="Arial"/>
                <w:color w:val="000000"/>
              </w:rPr>
              <w:t>Yaş</w:t>
            </w:r>
          </w:p>
        </w:tc>
        <w:tc>
          <w:tcPr>
            <w:tcW w:w="1452" w:type="dxa"/>
            <w:vMerge w:val="restart"/>
            <w:tcBorders>
              <w:top w:val="single" w:sz="4" w:space="0" w:color="auto"/>
              <w:left w:val="single" w:sz="4" w:space="0" w:color="auto"/>
              <w:bottom w:val="single" w:sz="4" w:space="0" w:color="auto"/>
            </w:tcBorders>
            <w:shd w:val="clear" w:color="auto" w:fill="FFFFFF"/>
            <w:tcMar>
              <w:top w:w="30" w:type="dxa"/>
              <w:left w:w="30" w:type="dxa"/>
              <w:bottom w:w="30" w:type="dxa"/>
              <w:right w:w="30" w:type="dxa"/>
            </w:tcMar>
            <w:vAlign w:val="bottom"/>
          </w:tcPr>
          <w:p w:rsidR="0090152E" w:rsidRPr="000B63AA" w:rsidRDefault="0090152E" w:rsidP="00395E45">
            <w:pPr>
              <w:autoSpaceDE w:val="0"/>
              <w:autoSpaceDN w:val="0"/>
              <w:adjustRightInd w:val="0"/>
              <w:spacing w:after="0" w:line="320" w:lineRule="atLeast"/>
              <w:jc w:val="center"/>
              <w:rPr>
                <w:rFonts w:ascii="Arial" w:hAnsi="Arial" w:cs="Arial"/>
                <w:color w:val="000000"/>
              </w:rPr>
            </w:pPr>
            <w:r w:rsidRPr="000B63AA">
              <w:rPr>
                <w:rFonts w:ascii="Arial" w:hAnsi="Arial" w:cs="Arial"/>
                <w:b/>
                <w:color w:val="000000"/>
              </w:rPr>
              <w:t>Ortalama fark</w:t>
            </w:r>
          </w:p>
        </w:tc>
        <w:tc>
          <w:tcPr>
            <w:tcW w:w="1060" w:type="dxa"/>
            <w:vMerge w:val="restart"/>
            <w:tcBorders>
              <w:top w:val="single" w:sz="4" w:space="0" w:color="auto"/>
              <w:bottom w:val="single" w:sz="4" w:space="0" w:color="auto"/>
            </w:tcBorders>
            <w:shd w:val="clear" w:color="auto" w:fill="FFFFFF"/>
            <w:tcMar>
              <w:top w:w="30" w:type="dxa"/>
              <w:left w:w="30" w:type="dxa"/>
              <w:bottom w:w="30" w:type="dxa"/>
              <w:right w:w="30" w:type="dxa"/>
            </w:tcMar>
            <w:vAlign w:val="bottom"/>
          </w:tcPr>
          <w:p w:rsidR="0090152E" w:rsidRPr="000B63AA" w:rsidRDefault="0090152E" w:rsidP="00395E45">
            <w:pPr>
              <w:autoSpaceDE w:val="0"/>
              <w:autoSpaceDN w:val="0"/>
              <w:adjustRightInd w:val="0"/>
              <w:spacing w:after="0" w:line="320" w:lineRule="atLeast"/>
              <w:jc w:val="center"/>
              <w:rPr>
                <w:rFonts w:ascii="Arial" w:hAnsi="Arial" w:cs="Arial"/>
                <w:color w:val="000000"/>
              </w:rPr>
            </w:pPr>
            <w:r w:rsidRPr="000B63AA">
              <w:rPr>
                <w:rFonts w:ascii="Arial" w:hAnsi="Arial" w:cs="Arial"/>
                <w:b/>
                <w:color w:val="000000"/>
              </w:rPr>
              <w:t>S.S</w:t>
            </w:r>
          </w:p>
        </w:tc>
        <w:tc>
          <w:tcPr>
            <w:tcW w:w="1009" w:type="dxa"/>
            <w:vMerge w:val="restart"/>
            <w:tcBorders>
              <w:top w:val="single" w:sz="4" w:space="0" w:color="auto"/>
              <w:bottom w:val="single" w:sz="4" w:space="0" w:color="auto"/>
              <w:right w:val="nil"/>
            </w:tcBorders>
            <w:shd w:val="clear" w:color="auto" w:fill="FFFFFF"/>
            <w:tcMar>
              <w:top w:w="30" w:type="dxa"/>
              <w:left w:w="30" w:type="dxa"/>
              <w:bottom w:w="30" w:type="dxa"/>
              <w:right w:w="30" w:type="dxa"/>
            </w:tcMar>
            <w:vAlign w:val="bottom"/>
          </w:tcPr>
          <w:p w:rsidR="0090152E" w:rsidRPr="000B63AA" w:rsidRDefault="0090152E" w:rsidP="00395E45">
            <w:pPr>
              <w:autoSpaceDE w:val="0"/>
              <w:autoSpaceDN w:val="0"/>
              <w:adjustRightInd w:val="0"/>
              <w:spacing w:after="0" w:line="320" w:lineRule="atLeast"/>
              <w:jc w:val="center"/>
              <w:rPr>
                <w:rFonts w:ascii="Arial" w:hAnsi="Arial" w:cs="Arial"/>
                <w:color w:val="000000" w:themeColor="text1"/>
              </w:rPr>
            </w:pPr>
            <w:r w:rsidRPr="000B63AA">
              <w:rPr>
                <w:rFonts w:ascii="Arial" w:hAnsi="Arial" w:cs="Arial"/>
                <w:color w:val="000000" w:themeColor="text1"/>
              </w:rPr>
              <w:t>p</w:t>
            </w:r>
          </w:p>
        </w:tc>
      </w:tr>
      <w:tr w:rsidR="0090152E" w:rsidRPr="000B63AA" w:rsidTr="00395E45">
        <w:trPr>
          <w:cantSplit/>
          <w:trHeight w:val="276"/>
          <w:tblHeader/>
        </w:trPr>
        <w:tc>
          <w:tcPr>
            <w:tcW w:w="1754" w:type="dxa"/>
            <w:vMerge/>
            <w:tcBorders>
              <w:top w:val="single" w:sz="18" w:space="0" w:color="000000"/>
              <w:left w:val="nil"/>
              <w:bottom w:val="single" w:sz="4" w:space="0" w:color="auto"/>
              <w:right w:val="nil"/>
            </w:tcBorders>
            <w:shd w:val="clear" w:color="auto" w:fill="FFFFFF"/>
            <w:tcMar>
              <w:top w:w="30" w:type="dxa"/>
              <w:left w:w="30" w:type="dxa"/>
              <w:bottom w:w="30" w:type="dxa"/>
              <w:right w:w="30" w:type="dxa"/>
            </w:tcMar>
            <w:vAlign w:val="bottom"/>
          </w:tcPr>
          <w:p w:rsidR="0090152E" w:rsidRPr="000B63AA" w:rsidRDefault="0090152E" w:rsidP="00395E45">
            <w:pPr>
              <w:autoSpaceDE w:val="0"/>
              <w:autoSpaceDN w:val="0"/>
              <w:adjustRightInd w:val="0"/>
              <w:spacing w:after="0" w:line="240" w:lineRule="auto"/>
              <w:rPr>
                <w:rFonts w:ascii="Arial" w:hAnsi="Arial" w:cs="Arial"/>
                <w:color w:val="000000"/>
              </w:rPr>
            </w:pPr>
          </w:p>
        </w:tc>
        <w:tc>
          <w:tcPr>
            <w:tcW w:w="725" w:type="dxa"/>
            <w:vMerge/>
            <w:tcBorders>
              <w:top w:val="single" w:sz="18" w:space="0" w:color="000000"/>
              <w:left w:val="nil"/>
              <w:bottom w:val="single" w:sz="4" w:space="0" w:color="auto"/>
              <w:right w:val="nil"/>
            </w:tcBorders>
            <w:shd w:val="clear" w:color="auto" w:fill="FFFFFF"/>
            <w:tcMar>
              <w:top w:w="30" w:type="dxa"/>
              <w:left w:w="30" w:type="dxa"/>
              <w:bottom w:w="30" w:type="dxa"/>
              <w:right w:w="30" w:type="dxa"/>
            </w:tcMar>
            <w:vAlign w:val="bottom"/>
          </w:tcPr>
          <w:p w:rsidR="0090152E" w:rsidRPr="000B63AA" w:rsidRDefault="0090152E" w:rsidP="00395E45">
            <w:pPr>
              <w:autoSpaceDE w:val="0"/>
              <w:autoSpaceDN w:val="0"/>
              <w:adjustRightInd w:val="0"/>
              <w:spacing w:after="0" w:line="240" w:lineRule="auto"/>
              <w:rPr>
                <w:rFonts w:ascii="Arial" w:hAnsi="Arial" w:cs="Arial"/>
                <w:color w:val="000000"/>
              </w:rPr>
            </w:pPr>
          </w:p>
        </w:tc>
        <w:tc>
          <w:tcPr>
            <w:tcW w:w="725" w:type="dxa"/>
            <w:vMerge/>
            <w:tcBorders>
              <w:top w:val="single" w:sz="18" w:space="0" w:color="000000"/>
              <w:left w:val="nil"/>
              <w:bottom w:val="single" w:sz="4" w:space="0" w:color="auto"/>
              <w:right w:val="single" w:sz="4" w:space="0" w:color="auto"/>
            </w:tcBorders>
            <w:shd w:val="clear" w:color="auto" w:fill="FFFFFF"/>
            <w:tcMar>
              <w:top w:w="30" w:type="dxa"/>
              <w:left w:w="30" w:type="dxa"/>
              <w:bottom w:w="30" w:type="dxa"/>
              <w:right w:w="30" w:type="dxa"/>
            </w:tcMar>
            <w:vAlign w:val="bottom"/>
          </w:tcPr>
          <w:p w:rsidR="0090152E" w:rsidRPr="000B63AA" w:rsidRDefault="0090152E" w:rsidP="00395E45">
            <w:pPr>
              <w:autoSpaceDE w:val="0"/>
              <w:autoSpaceDN w:val="0"/>
              <w:adjustRightInd w:val="0"/>
              <w:spacing w:after="0" w:line="240" w:lineRule="auto"/>
              <w:rPr>
                <w:rFonts w:ascii="Arial" w:hAnsi="Arial" w:cs="Arial"/>
                <w:color w:val="000000"/>
              </w:rPr>
            </w:pPr>
          </w:p>
        </w:tc>
        <w:tc>
          <w:tcPr>
            <w:tcW w:w="1452" w:type="dxa"/>
            <w:vMerge/>
            <w:tcBorders>
              <w:top w:val="single" w:sz="18" w:space="0" w:color="000000"/>
              <w:left w:val="single" w:sz="4" w:space="0" w:color="auto"/>
              <w:bottom w:val="single" w:sz="4" w:space="0" w:color="auto"/>
            </w:tcBorders>
            <w:shd w:val="clear" w:color="auto" w:fill="FFFFFF"/>
            <w:tcMar>
              <w:top w:w="30" w:type="dxa"/>
              <w:left w:w="30" w:type="dxa"/>
              <w:bottom w:w="30" w:type="dxa"/>
              <w:right w:w="30" w:type="dxa"/>
            </w:tcMar>
            <w:vAlign w:val="bottom"/>
          </w:tcPr>
          <w:p w:rsidR="0090152E" w:rsidRPr="000B63AA" w:rsidRDefault="0090152E" w:rsidP="00395E45">
            <w:pPr>
              <w:autoSpaceDE w:val="0"/>
              <w:autoSpaceDN w:val="0"/>
              <w:adjustRightInd w:val="0"/>
              <w:spacing w:after="0" w:line="240" w:lineRule="auto"/>
              <w:rPr>
                <w:rFonts w:ascii="Arial" w:hAnsi="Arial" w:cs="Arial"/>
                <w:color w:val="000000"/>
              </w:rPr>
            </w:pPr>
          </w:p>
        </w:tc>
        <w:tc>
          <w:tcPr>
            <w:tcW w:w="1060" w:type="dxa"/>
            <w:vMerge/>
            <w:tcBorders>
              <w:top w:val="single" w:sz="18" w:space="0" w:color="000000"/>
              <w:bottom w:val="single" w:sz="4" w:space="0" w:color="auto"/>
            </w:tcBorders>
            <w:shd w:val="clear" w:color="auto" w:fill="FFFFFF"/>
            <w:tcMar>
              <w:top w:w="30" w:type="dxa"/>
              <w:left w:w="30" w:type="dxa"/>
              <w:bottom w:w="30" w:type="dxa"/>
              <w:right w:w="30" w:type="dxa"/>
            </w:tcMar>
            <w:vAlign w:val="bottom"/>
          </w:tcPr>
          <w:p w:rsidR="0090152E" w:rsidRPr="000B63AA" w:rsidRDefault="0090152E" w:rsidP="00395E45">
            <w:pPr>
              <w:autoSpaceDE w:val="0"/>
              <w:autoSpaceDN w:val="0"/>
              <w:adjustRightInd w:val="0"/>
              <w:spacing w:after="0" w:line="240" w:lineRule="auto"/>
              <w:rPr>
                <w:rFonts w:ascii="Arial" w:hAnsi="Arial" w:cs="Arial"/>
                <w:color w:val="000000"/>
              </w:rPr>
            </w:pPr>
          </w:p>
        </w:tc>
        <w:tc>
          <w:tcPr>
            <w:tcW w:w="1009" w:type="dxa"/>
            <w:vMerge/>
            <w:tcBorders>
              <w:top w:val="single" w:sz="18" w:space="0" w:color="000000"/>
              <w:bottom w:val="single" w:sz="4" w:space="0" w:color="auto"/>
              <w:right w:val="nil"/>
            </w:tcBorders>
            <w:shd w:val="clear" w:color="auto" w:fill="FFFFFF"/>
            <w:tcMar>
              <w:top w:w="30" w:type="dxa"/>
              <w:left w:w="30" w:type="dxa"/>
              <w:bottom w:w="30" w:type="dxa"/>
              <w:right w:w="30" w:type="dxa"/>
            </w:tcMar>
            <w:vAlign w:val="bottom"/>
          </w:tcPr>
          <w:p w:rsidR="0090152E" w:rsidRPr="000B63AA" w:rsidRDefault="0090152E" w:rsidP="00395E45">
            <w:pPr>
              <w:autoSpaceDE w:val="0"/>
              <w:autoSpaceDN w:val="0"/>
              <w:adjustRightInd w:val="0"/>
              <w:spacing w:after="0" w:line="240" w:lineRule="auto"/>
              <w:rPr>
                <w:rFonts w:ascii="Arial" w:hAnsi="Arial" w:cs="Arial"/>
                <w:color w:val="000000"/>
              </w:rPr>
            </w:pPr>
          </w:p>
        </w:tc>
      </w:tr>
      <w:tr w:rsidR="0090152E" w:rsidRPr="000B63AA" w:rsidTr="00395E45">
        <w:trPr>
          <w:cantSplit/>
          <w:tblHeader/>
        </w:trPr>
        <w:tc>
          <w:tcPr>
            <w:tcW w:w="1754" w:type="dxa"/>
            <w:vMerge w:val="restart"/>
            <w:tcBorders>
              <w:top w:val="single" w:sz="4" w:space="0" w:color="auto"/>
              <w:left w:val="nil"/>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rPr>
            </w:pPr>
            <w:proofErr w:type="spellStart"/>
            <w:r w:rsidRPr="000B63AA">
              <w:rPr>
                <w:rFonts w:ascii="Arial" w:hAnsi="Arial" w:cs="Arial"/>
                <w:color w:val="000000"/>
              </w:rPr>
              <w:lastRenderedPageBreak/>
              <w:t>süreklitoppuan</w:t>
            </w:r>
            <w:proofErr w:type="spellEnd"/>
          </w:p>
        </w:tc>
        <w:tc>
          <w:tcPr>
            <w:tcW w:w="725" w:type="dxa"/>
            <w:vMerge w:val="restart"/>
            <w:tcBorders>
              <w:top w:val="single" w:sz="4" w:space="0" w:color="auto"/>
              <w:left w:val="nil"/>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rPr>
            </w:pPr>
            <w:r w:rsidRPr="000B63AA">
              <w:rPr>
                <w:rFonts w:ascii="Arial" w:hAnsi="Arial" w:cs="Arial"/>
                <w:color w:val="000000"/>
              </w:rPr>
              <w:t>1</w:t>
            </w:r>
          </w:p>
        </w:tc>
        <w:tc>
          <w:tcPr>
            <w:tcW w:w="725" w:type="dxa"/>
            <w:tcBorders>
              <w:top w:val="single" w:sz="4" w:space="0" w:color="auto"/>
              <w:left w:val="nil"/>
              <w:bottom w:val="nil"/>
              <w:right w:val="single" w:sz="4" w:space="0" w:color="auto"/>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rPr>
            </w:pPr>
            <w:r w:rsidRPr="000B63AA">
              <w:rPr>
                <w:rFonts w:ascii="Arial" w:hAnsi="Arial" w:cs="Arial"/>
                <w:color w:val="000000"/>
              </w:rPr>
              <w:t>2</w:t>
            </w:r>
          </w:p>
        </w:tc>
        <w:tc>
          <w:tcPr>
            <w:tcW w:w="1452" w:type="dxa"/>
            <w:tcBorders>
              <w:top w:val="single" w:sz="4" w:space="0" w:color="auto"/>
              <w:left w:val="single" w:sz="4" w:space="0" w:color="auto"/>
              <w:bottom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-2,64815</w:t>
            </w:r>
          </w:p>
        </w:tc>
        <w:tc>
          <w:tcPr>
            <w:tcW w:w="1060" w:type="dxa"/>
            <w:tcBorders>
              <w:top w:val="single" w:sz="4" w:space="0" w:color="auto"/>
              <w:bottom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1,17821</w:t>
            </w:r>
          </w:p>
        </w:tc>
        <w:tc>
          <w:tcPr>
            <w:tcW w:w="1009" w:type="dxa"/>
            <w:tcBorders>
              <w:top w:val="single" w:sz="4" w:space="0" w:color="auto"/>
              <w:bottom w:val="nil"/>
              <w:right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rPr>
                <w:rFonts w:ascii="Arial" w:hAnsi="Arial" w:cs="Arial"/>
                <w:color w:val="000000"/>
              </w:rPr>
            </w:pPr>
            <w:r w:rsidRPr="000B63AA">
              <w:rPr>
                <w:rFonts w:ascii="Arial" w:hAnsi="Arial" w:cs="Arial"/>
                <w:color w:val="000000"/>
              </w:rPr>
              <w:t>,079</w:t>
            </w:r>
          </w:p>
        </w:tc>
      </w:tr>
      <w:tr w:rsidR="0090152E" w:rsidRPr="000B63AA" w:rsidTr="00395E45">
        <w:trPr>
          <w:cantSplit/>
          <w:tblHeader/>
        </w:trPr>
        <w:tc>
          <w:tcPr>
            <w:tcW w:w="1754" w:type="dxa"/>
            <w:vMerge/>
            <w:tcBorders>
              <w:left w:val="nil"/>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color w:val="000000"/>
              </w:rPr>
            </w:pPr>
          </w:p>
        </w:tc>
        <w:tc>
          <w:tcPr>
            <w:tcW w:w="725" w:type="dxa"/>
            <w:vMerge/>
            <w:tcBorders>
              <w:left w:val="nil"/>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color w:val="000000"/>
              </w:rPr>
            </w:pPr>
          </w:p>
        </w:tc>
        <w:tc>
          <w:tcPr>
            <w:tcW w:w="725" w:type="dxa"/>
            <w:tcBorders>
              <w:top w:val="nil"/>
              <w:left w:val="nil"/>
              <w:right w:val="single" w:sz="4" w:space="0" w:color="auto"/>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rPr>
            </w:pPr>
            <w:r w:rsidRPr="000B63AA">
              <w:rPr>
                <w:rFonts w:ascii="Arial" w:hAnsi="Arial" w:cs="Arial"/>
                <w:color w:val="000000"/>
              </w:rPr>
              <w:t>3</w:t>
            </w:r>
          </w:p>
        </w:tc>
        <w:tc>
          <w:tcPr>
            <w:tcW w:w="1452" w:type="dxa"/>
            <w:tcBorders>
              <w:top w:val="nil"/>
              <w:left w:val="single" w:sz="4" w:space="0" w:color="auto"/>
              <w:bottom w:val="single" w:sz="8" w:space="0" w:color="000000"/>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-4,07333</w:t>
            </w:r>
            <w:r w:rsidRPr="000B63AA">
              <w:rPr>
                <w:rFonts w:ascii="Arial" w:hAnsi="Arial" w:cs="Arial"/>
                <w:color w:val="000000"/>
                <w:vertAlign w:val="superscript"/>
              </w:rPr>
              <w:t>*</w:t>
            </w:r>
          </w:p>
        </w:tc>
        <w:tc>
          <w:tcPr>
            <w:tcW w:w="1060" w:type="dxa"/>
            <w:tcBorders>
              <w:top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1,07889</w:t>
            </w:r>
          </w:p>
        </w:tc>
        <w:tc>
          <w:tcPr>
            <w:tcW w:w="1009" w:type="dxa"/>
            <w:tcBorders>
              <w:top w:val="nil"/>
              <w:bottom w:val="single" w:sz="8" w:space="0" w:color="000000"/>
              <w:right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rPr>
                <w:rFonts w:ascii="Arial" w:hAnsi="Arial" w:cs="Arial"/>
                <w:color w:val="000000"/>
              </w:rPr>
            </w:pPr>
            <w:r w:rsidRPr="000B63AA">
              <w:rPr>
                <w:rFonts w:ascii="Arial" w:hAnsi="Arial" w:cs="Arial"/>
                <w:color w:val="000000"/>
              </w:rPr>
              <w:t>,001</w:t>
            </w:r>
          </w:p>
        </w:tc>
      </w:tr>
      <w:tr w:rsidR="0090152E" w:rsidRPr="000B63AA" w:rsidTr="00395E45">
        <w:trPr>
          <w:cantSplit/>
          <w:tblHeader/>
        </w:trPr>
        <w:tc>
          <w:tcPr>
            <w:tcW w:w="1754" w:type="dxa"/>
            <w:vMerge/>
            <w:tcBorders>
              <w:left w:val="nil"/>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color w:val="000000"/>
              </w:rPr>
            </w:pPr>
          </w:p>
        </w:tc>
        <w:tc>
          <w:tcPr>
            <w:tcW w:w="725" w:type="dxa"/>
            <w:vMerge w:val="restart"/>
            <w:tcBorders>
              <w:left w:val="nil"/>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rPr>
            </w:pPr>
            <w:r w:rsidRPr="000B63AA">
              <w:rPr>
                <w:rFonts w:ascii="Arial" w:hAnsi="Arial" w:cs="Arial"/>
                <w:color w:val="000000"/>
              </w:rPr>
              <w:t>2</w:t>
            </w:r>
          </w:p>
        </w:tc>
        <w:tc>
          <w:tcPr>
            <w:tcW w:w="725" w:type="dxa"/>
            <w:tcBorders>
              <w:left w:val="nil"/>
              <w:bottom w:val="nil"/>
              <w:right w:val="single" w:sz="4" w:space="0" w:color="auto"/>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rPr>
            </w:pPr>
            <w:r w:rsidRPr="000B63AA">
              <w:rPr>
                <w:rFonts w:ascii="Arial" w:hAnsi="Arial" w:cs="Arial"/>
                <w:color w:val="000000"/>
              </w:rPr>
              <w:t>1</w:t>
            </w:r>
          </w:p>
        </w:tc>
        <w:tc>
          <w:tcPr>
            <w:tcW w:w="1452" w:type="dxa"/>
            <w:tcBorders>
              <w:left w:val="single" w:sz="4" w:space="0" w:color="auto"/>
              <w:bottom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2,64815</w:t>
            </w:r>
          </w:p>
        </w:tc>
        <w:tc>
          <w:tcPr>
            <w:tcW w:w="1060" w:type="dxa"/>
            <w:tcBorders>
              <w:bottom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1,17821</w:t>
            </w:r>
          </w:p>
        </w:tc>
        <w:tc>
          <w:tcPr>
            <w:tcW w:w="1009" w:type="dxa"/>
            <w:tcBorders>
              <w:bottom w:val="nil"/>
              <w:right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rPr>
                <w:rFonts w:ascii="Arial" w:hAnsi="Arial" w:cs="Arial"/>
                <w:color w:val="000000"/>
              </w:rPr>
            </w:pPr>
            <w:r w:rsidRPr="000B63AA">
              <w:rPr>
                <w:rFonts w:ascii="Arial" w:hAnsi="Arial" w:cs="Arial"/>
                <w:color w:val="000000"/>
              </w:rPr>
              <w:t>,079</w:t>
            </w:r>
          </w:p>
        </w:tc>
      </w:tr>
      <w:tr w:rsidR="0090152E" w:rsidRPr="000B63AA" w:rsidTr="00395E45">
        <w:trPr>
          <w:cantSplit/>
          <w:tblHeader/>
        </w:trPr>
        <w:tc>
          <w:tcPr>
            <w:tcW w:w="1754" w:type="dxa"/>
            <w:vMerge/>
            <w:tcBorders>
              <w:left w:val="nil"/>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rPr>
            </w:pPr>
          </w:p>
        </w:tc>
        <w:tc>
          <w:tcPr>
            <w:tcW w:w="725" w:type="dxa"/>
            <w:vMerge/>
            <w:tcBorders>
              <w:left w:val="nil"/>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rPr>
            </w:pPr>
          </w:p>
        </w:tc>
        <w:tc>
          <w:tcPr>
            <w:tcW w:w="725" w:type="dxa"/>
            <w:tcBorders>
              <w:top w:val="nil"/>
              <w:left w:val="nil"/>
              <w:right w:val="single" w:sz="4" w:space="0" w:color="auto"/>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rPr>
            </w:pPr>
            <w:r w:rsidRPr="000B63AA">
              <w:rPr>
                <w:rFonts w:ascii="Arial" w:hAnsi="Arial" w:cs="Arial"/>
                <w:color w:val="000000"/>
              </w:rPr>
              <w:t>3</w:t>
            </w:r>
          </w:p>
        </w:tc>
        <w:tc>
          <w:tcPr>
            <w:tcW w:w="1452" w:type="dxa"/>
            <w:tcBorders>
              <w:top w:val="nil"/>
              <w:left w:val="single" w:sz="4" w:space="0" w:color="auto"/>
              <w:bottom w:val="single" w:sz="8" w:space="0" w:color="000000"/>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-1,42519</w:t>
            </w:r>
          </w:p>
        </w:tc>
        <w:tc>
          <w:tcPr>
            <w:tcW w:w="1060" w:type="dxa"/>
            <w:tcBorders>
              <w:top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1,36817</w:t>
            </w:r>
          </w:p>
        </w:tc>
        <w:tc>
          <w:tcPr>
            <w:tcW w:w="1009" w:type="dxa"/>
            <w:tcBorders>
              <w:top w:val="nil"/>
              <w:bottom w:val="single" w:sz="8" w:space="0" w:color="000000"/>
              <w:right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rPr>
                <w:rFonts w:ascii="Arial" w:hAnsi="Arial" w:cs="Arial"/>
                <w:color w:val="000000"/>
              </w:rPr>
            </w:pPr>
            <w:r w:rsidRPr="000B63AA">
              <w:rPr>
                <w:rFonts w:ascii="Arial" w:hAnsi="Arial" w:cs="Arial"/>
                <w:color w:val="000000"/>
              </w:rPr>
              <w:t>,654</w:t>
            </w:r>
          </w:p>
        </w:tc>
      </w:tr>
      <w:tr w:rsidR="0090152E" w:rsidRPr="000B63AA" w:rsidTr="00395E45">
        <w:trPr>
          <w:cantSplit/>
          <w:tblHeader/>
        </w:trPr>
        <w:tc>
          <w:tcPr>
            <w:tcW w:w="1754" w:type="dxa"/>
            <w:vMerge/>
            <w:tcBorders>
              <w:left w:val="nil"/>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color w:val="000000"/>
              </w:rPr>
            </w:pPr>
          </w:p>
        </w:tc>
        <w:tc>
          <w:tcPr>
            <w:tcW w:w="725" w:type="dxa"/>
            <w:vMerge w:val="restart"/>
            <w:tcBorders>
              <w:left w:val="nil"/>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rPr>
            </w:pPr>
            <w:r w:rsidRPr="000B63AA">
              <w:rPr>
                <w:rFonts w:ascii="Arial" w:hAnsi="Arial" w:cs="Arial"/>
                <w:color w:val="000000"/>
              </w:rPr>
              <w:t>3</w:t>
            </w:r>
          </w:p>
        </w:tc>
        <w:tc>
          <w:tcPr>
            <w:tcW w:w="725" w:type="dxa"/>
            <w:tcBorders>
              <w:left w:val="nil"/>
              <w:bottom w:val="nil"/>
              <w:right w:val="single" w:sz="4" w:space="0" w:color="auto"/>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rPr>
            </w:pPr>
            <w:r w:rsidRPr="000B63AA">
              <w:rPr>
                <w:rFonts w:ascii="Arial" w:hAnsi="Arial" w:cs="Arial"/>
                <w:color w:val="000000"/>
              </w:rPr>
              <w:t>1</w:t>
            </w:r>
          </w:p>
        </w:tc>
        <w:tc>
          <w:tcPr>
            <w:tcW w:w="1452" w:type="dxa"/>
            <w:tcBorders>
              <w:left w:val="single" w:sz="4" w:space="0" w:color="auto"/>
              <w:bottom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4,07333</w:t>
            </w:r>
            <w:r w:rsidRPr="000B63AA">
              <w:rPr>
                <w:rFonts w:ascii="Arial" w:hAnsi="Arial" w:cs="Arial"/>
                <w:color w:val="000000"/>
                <w:vertAlign w:val="superscript"/>
              </w:rPr>
              <w:t>*</w:t>
            </w:r>
          </w:p>
        </w:tc>
        <w:tc>
          <w:tcPr>
            <w:tcW w:w="1060" w:type="dxa"/>
            <w:tcBorders>
              <w:bottom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1,07889</w:t>
            </w:r>
          </w:p>
        </w:tc>
        <w:tc>
          <w:tcPr>
            <w:tcW w:w="1009" w:type="dxa"/>
            <w:tcBorders>
              <w:bottom w:val="nil"/>
              <w:right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rPr>
                <w:rFonts w:ascii="Arial" w:hAnsi="Arial" w:cs="Arial"/>
                <w:color w:val="000000"/>
              </w:rPr>
            </w:pPr>
            <w:r w:rsidRPr="000B63AA">
              <w:rPr>
                <w:rFonts w:ascii="Arial" w:hAnsi="Arial" w:cs="Arial"/>
                <w:color w:val="000000"/>
              </w:rPr>
              <w:t>,001</w:t>
            </w:r>
          </w:p>
        </w:tc>
      </w:tr>
      <w:tr w:rsidR="0090152E" w:rsidRPr="000B63AA" w:rsidTr="00395E45">
        <w:trPr>
          <w:cantSplit/>
          <w:tblHeader/>
        </w:trPr>
        <w:tc>
          <w:tcPr>
            <w:tcW w:w="1754" w:type="dxa"/>
            <w:vMerge/>
            <w:tcBorders>
              <w:left w:val="nil"/>
              <w:bottom w:val="single" w:sz="8" w:space="0" w:color="000000"/>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rPr>
            </w:pPr>
          </w:p>
        </w:tc>
        <w:tc>
          <w:tcPr>
            <w:tcW w:w="725" w:type="dxa"/>
            <w:vMerge/>
            <w:tcBorders>
              <w:left w:val="nil"/>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rPr>
            </w:pPr>
          </w:p>
        </w:tc>
        <w:tc>
          <w:tcPr>
            <w:tcW w:w="725" w:type="dxa"/>
            <w:tcBorders>
              <w:top w:val="nil"/>
              <w:left w:val="nil"/>
              <w:right w:val="single" w:sz="4" w:space="0" w:color="auto"/>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rPr>
            </w:pPr>
            <w:r w:rsidRPr="000B63AA">
              <w:rPr>
                <w:rFonts w:ascii="Arial" w:hAnsi="Arial" w:cs="Arial"/>
                <w:color w:val="000000"/>
              </w:rPr>
              <w:t>2</w:t>
            </w:r>
          </w:p>
        </w:tc>
        <w:tc>
          <w:tcPr>
            <w:tcW w:w="1452" w:type="dxa"/>
            <w:tcBorders>
              <w:top w:val="nil"/>
              <w:left w:val="single" w:sz="4" w:space="0" w:color="auto"/>
              <w:bottom w:val="single" w:sz="8" w:space="0" w:color="000000"/>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1,42519</w:t>
            </w:r>
          </w:p>
        </w:tc>
        <w:tc>
          <w:tcPr>
            <w:tcW w:w="1060" w:type="dxa"/>
            <w:tcBorders>
              <w:top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1,36817</w:t>
            </w:r>
          </w:p>
        </w:tc>
        <w:tc>
          <w:tcPr>
            <w:tcW w:w="1009" w:type="dxa"/>
            <w:tcBorders>
              <w:top w:val="nil"/>
              <w:bottom w:val="single" w:sz="8" w:space="0" w:color="000000"/>
              <w:right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rPr>
                <w:rFonts w:ascii="Arial" w:hAnsi="Arial" w:cs="Arial"/>
                <w:color w:val="000000"/>
              </w:rPr>
            </w:pPr>
            <w:r w:rsidRPr="000B63AA">
              <w:rPr>
                <w:rFonts w:ascii="Arial" w:hAnsi="Arial" w:cs="Arial"/>
                <w:color w:val="000000"/>
              </w:rPr>
              <w:t>,654</w:t>
            </w:r>
          </w:p>
        </w:tc>
      </w:tr>
      <w:tr w:rsidR="0090152E" w:rsidRPr="000B63AA" w:rsidTr="00395E45">
        <w:trPr>
          <w:cantSplit/>
          <w:tblHeader/>
        </w:trPr>
        <w:tc>
          <w:tcPr>
            <w:tcW w:w="1754" w:type="dxa"/>
            <w:vMerge w:val="restart"/>
            <w:tcBorders>
              <w:left w:val="nil"/>
              <w:bottom w:val="single" w:sz="4" w:space="0" w:color="auto"/>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rPr>
            </w:pPr>
            <w:proofErr w:type="spellStart"/>
            <w:r>
              <w:rPr>
                <w:rFonts w:ascii="Arial" w:hAnsi="Arial" w:cs="Arial"/>
                <w:color w:val="000000"/>
              </w:rPr>
              <w:t>assü</w:t>
            </w:r>
            <w:r w:rsidRPr="000B63AA">
              <w:rPr>
                <w:rFonts w:ascii="Arial" w:hAnsi="Arial" w:cs="Arial"/>
                <w:color w:val="000000"/>
              </w:rPr>
              <w:t>reklitoppuan</w:t>
            </w:r>
            <w:proofErr w:type="spellEnd"/>
          </w:p>
        </w:tc>
        <w:tc>
          <w:tcPr>
            <w:tcW w:w="725" w:type="dxa"/>
            <w:vMerge w:val="restart"/>
            <w:tcBorders>
              <w:left w:val="nil"/>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rPr>
            </w:pPr>
            <w:r w:rsidRPr="000B63AA">
              <w:rPr>
                <w:rFonts w:ascii="Arial" w:hAnsi="Arial" w:cs="Arial"/>
                <w:color w:val="000000"/>
              </w:rPr>
              <w:t>1</w:t>
            </w:r>
          </w:p>
        </w:tc>
        <w:tc>
          <w:tcPr>
            <w:tcW w:w="725" w:type="dxa"/>
            <w:tcBorders>
              <w:left w:val="nil"/>
              <w:bottom w:val="nil"/>
              <w:right w:val="single" w:sz="4" w:space="0" w:color="auto"/>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rPr>
            </w:pPr>
            <w:r w:rsidRPr="000B63AA">
              <w:rPr>
                <w:rFonts w:ascii="Arial" w:hAnsi="Arial" w:cs="Arial"/>
                <w:color w:val="000000"/>
              </w:rPr>
              <w:t>2</w:t>
            </w:r>
          </w:p>
        </w:tc>
        <w:tc>
          <w:tcPr>
            <w:tcW w:w="1452" w:type="dxa"/>
            <w:tcBorders>
              <w:left w:val="single" w:sz="4" w:space="0" w:color="auto"/>
              <w:bottom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-3,03704</w:t>
            </w:r>
            <w:r w:rsidRPr="000B63AA">
              <w:rPr>
                <w:rFonts w:ascii="Arial" w:hAnsi="Arial" w:cs="Arial"/>
                <w:color w:val="000000"/>
                <w:vertAlign w:val="superscript"/>
              </w:rPr>
              <w:t>*</w:t>
            </w:r>
          </w:p>
        </w:tc>
        <w:tc>
          <w:tcPr>
            <w:tcW w:w="1060" w:type="dxa"/>
            <w:tcBorders>
              <w:bottom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1,09170</w:t>
            </w:r>
          </w:p>
        </w:tc>
        <w:tc>
          <w:tcPr>
            <w:tcW w:w="1009" w:type="dxa"/>
            <w:tcBorders>
              <w:bottom w:val="nil"/>
              <w:right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rPr>
                <w:rFonts w:ascii="Arial" w:hAnsi="Arial" w:cs="Arial"/>
                <w:color w:val="000000"/>
              </w:rPr>
            </w:pPr>
            <w:r w:rsidRPr="000B63AA">
              <w:rPr>
                <w:rFonts w:ascii="Arial" w:hAnsi="Arial" w:cs="Arial"/>
                <w:color w:val="000000"/>
              </w:rPr>
              <w:t>,020</w:t>
            </w:r>
          </w:p>
        </w:tc>
      </w:tr>
      <w:tr w:rsidR="0090152E" w:rsidRPr="000B63AA" w:rsidTr="00395E45">
        <w:trPr>
          <w:cantSplit/>
          <w:tblHeader/>
        </w:trPr>
        <w:tc>
          <w:tcPr>
            <w:tcW w:w="1754" w:type="dxa"/>
            <w:vMerge/>
            <w:tcBorders>
              <w:top w:val="single" w:sz="18" w:space="0" w:color="000000"/>
              <w:left w:val="nil"/>
              <w:bottom w:val="single" w:sz="4" w:space="0" w:color="auto"/>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color w:val="000000"/>
              </w:rPr>
            </w:pPr>
          </w:p>
        </w:tc>
        <w:tc>
          <w:tcPr>
            <w:tcW w:w="725" w:type="dxa"/>
            <w:vMerge/>
            <w:tcBorders>
              <w:left w:val="nil"/>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color w:val="000000"/>
              </w:rPr>
            </w:pPr>
          </w:p>
        </w:tc>
        <w:tc>
          <w:tcPr>
            <w:tcW w:w="725" w:type="dxa"/>
            <w:tcBorders>
              <w:top w:val="nil"/>
              <w:left w:val="nil"/>
              <w:right w:val="single" w:sz="4" w:space="0" w:color="auto"/>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rPr>
            </w:pPr>
            <w:r w:rsidRPr="000B63AA">
              <w:rPr>
                <w:rFonts w:ascii="Arial" w:hAnsi="Arial" w:cs="Arial"/>
                <w:color w:val="000000"/>
              </w:rPr>
              <w:t>3</w:t>
            </w:r>
          </w:p>
        </w:tc>
        <w:tc>
          <w:tcPr>
            <w:tcW w:w="1452" w:type="dxa"/>
            <w:tcBorders>
              <w:top w:val="nil"/>
              <w:left w:val="single" w:sz="4" w:space="0" w:color="auto"/>
              <w:bottom w:val="single" w:sz="8" w:space="0" w:color="000000"/>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-4,25185</w:t>
            </w:r>
            <w:r w:rsidRPr="000B63AA">
              <w:rPr>
                <w:rFonts w:ascii="Arial" w:hAnsi="Arial" w:cs="Arial"/>
                <w:color w:val="000000"/>
                <w:vertAlign w:val="superscript"/>
              </w:rPr>
              <w:t>*</w:t>
            </w:r>
          </w:p>
        </w:tc>
        <w:tc>
          <w:tcPr>
            <w:tcW w:w="1060" w:type="dxa"/>
            <w:tcBorders>
              <w:top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1,00586</w:t>
            </w:r>
          </w:p>
        </w:tc>
        <w:tc>
          <w:tcPr>
            <w:tcW w:w="1009" w:type="dxa"/>
            <w:tcBorders>
              <w:top w:val="nil"/>
              <w:bottom w:val="single" w:sz="8" w:space="0" w:color="000000"/>
              <w:right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rPr>
                <w:rFonts w:ascii="Arial" w:hAnsi="Arial" w:cs="Arial"/>
                <w:color w:val="000000"/>
              </w:rPr>
            </w:pPr>
            <w:r w:rsidRPr="000B63AA">
              <w:rPr>
                <w:rFonts w:ascii="Arial" w:hAnsi="Arial" w:cs="Arial"/>
                <w:color w:val="000000"/>
              </w:rPr>
              <w:t>,000</w:t>
            </w:r>
          </w:p>
        </w:tc>
      </w:tr>
      <w:tr w:rsidR="0090152E" w:rsidRPr="000B63AA" w:rsidTr="00395E45">
        <w:trPr>
          <w:cantSplit/>
          <w:tblHeader/>
        </w:trPr>
        <w:tc>
          <w:tcPr>
            <w:tcW w:w="1754" w:type="dxa"/>
            <w:vMerge/>
            <w:tcBorders>
              <w:top w:val="single" w:sz="18" w:space="0" w:color="000000"/>
              <w:left w:val="nil"/>
              <w:bottom w:val="single" w:sz="4" w:space="0" w:color="auto"/>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color w:val="000000"/>
              </w:rPr>
            </w:pPr>
          </w:p>
        </w:tc>
        <w:tc>
          <w:tcPr>
            <w:tcW w:w="725" w:type="dxa"/>
            <w:vMerge w:val="restart"/>
            <w:tcBorders>
              <w:left w:val="nil"/>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rPr>
            </w:pPr>
            <w:r w:rsidRPr="000B63AA">
              <w:rPr>
                <w:rFonts w:ascii="Arial" w:hAnsi="Arial" w:cs="Arial"/>
                <w:color w:val="000000"/>
              </w:rPr>
              <w:t>2</w:t>
            </w:r>
          </w:p>
        </w:tc>
        <w:tc>
          <w:tcPr>
            <w:tcW w:w="725" w:type="dxa"/>
            <w:tcBorders>
              <w:left w:val="nil"/>
              <w:bottom w:val="nil"/>
              <w:right w:val="single" w:sz="4" w:space="0" w:color="auto"/>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rPr>
            </w:pPr>
            <w:r w:rsidRPr="000B63AA">
              <w:rPr>
                <w:rFonts w:ascii="Arial" w:hAnsi="Arial" w:cs="Arial"/>
                <w:color w:val="000000"/>
              </w:rPr>
              <w:t>1</w:t>
            </w:r>
          </w:p>
        </w:tc>
        <w:tc>
          <w:tcPr>
            <w:tcW w:w="1452" w:type="dxa"/>
            <w:tcBorders>
              <w:left w:val="single" w:sz="4" w:space="0" w:color="auto"/>
              <w:bottom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3,03704</w:t>
            </w:r>
            <w:r w:rsidRPr="000B63AA">
              <w:rPr>
                <w:rFonts w:ascii="Arial" w:hAnsi="Arial" w:cs="Arial"/>
                <w:color w:val="000000"/>
                <w:vertAlign w:val="superscript"/>
              </w:rPr>
              <w:t>*</w:t>
            </w:r>
          </w:p>
        </w:tc>
        <w:tc>
          <w:tcPr>
            <w:tcW w:w="1060" w:type="dxa"/>
            <w:tcBorders>
              <w:bottom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1,09170</w:t>
            </w:r>
          </w:p>
        </w:tc>
        <w:tc>
          <w:tcPr>
            <w:tcW w:w="1009" w:type="dxa"/>
            <w:tcBorders>
              <w:bottom w:val="nil"/>
              <w:right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rPr>
                <w:rFonts w:ascii="Arial" w:hAnsi="Arial" w:cs="Arial"/>
                <w:color w:val="000000"/>
              </w:rPr>
            </w:pPr>
            <w:r w:rsidRPr="000B63AA">
              <w:rPr>
                <w:rFonts w:ascii="Arial" w:hAnsi="Arial" w:cs="Arial"/>
                <w:color w:val="000000"/>
              </w:rPr>
              <w:t>,020</w:t>
            </w:r>
          </w:p>
        </w:tc>
      </w:tr>
      <w:tr w:rsidR="0090152E" w:rsidRPr="000B63AA" w:rsidTr="00395E45">
        <w:trPr>
          <w:cantSplit/>
          <w:tblHeader/>
        </w:trPr>
        <w:tc>
          <w:tcPr>
            <w:tcW w:w="1754" w:type="dxa"/>
            <w:vMerge/>
            <w:tcBorders>
              <w:top w:val="single" w:sz="18" w:space="0" w:color="000000"/>
              <w:left w:val="nil"/>
              <w:bottom w:val="single" w:sz="4" w:space="0" w:color="auto"/>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rPr>
            </w:pPr>
          </w:p>
        </w:tc>
        <w:tc>
          <w:tcPr>
            <w:tcW w:w="725" w:type="dxa"/>
            <w:vMerge/>
            <w:tcBorders>
              <w:left w:val="nil"/>
              <w:bottom w:val="single" w:sz="8" w:space="0" w:color="000000"/>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rPr>
            </w:pPr>
          </w:p>
        </w:tc>
        <w:tc>
          <w:tcPr>
            <w:tcW w:w="725" w:type="dxa"/>
            <w:tcBorders>
              <w:top w:val="nil"/>
              <w:left w:val="nil"/>
              <w:right w:val="single" w:sz="4" w:space="0" w:color="auto"/>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rPr>
            </w:pPr>
            <w:r w:rsidRPr="000B63AA">
              <w:rPr>
                <w:rFonts w:ascii="Arial" w:hAnsi="Arial" w:cs="Arial"/>
                <w:color w:val="000000"/>
              </w:rPr>
              <w:t>3</w:t>
            </w:r>
          </w:p>
        </w:tc>
        <w:tc>
          <w:tcPr>
            <w:tcW w:w="1452" w:type="dxa"/>
            <w:tcBorders>
              <w:top w:val="nil"/>
              <w:left w:val="single" w:sz="4" w:space="0" w:color="auto"/>
              <w:bottom w:val="single" w:sz="8" w:space="0" w:color="000000"/>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-1,21481</w:t>
            </w:r>
          </w:p>
        </w:tc>
        <w:tc>
          <w:tcPr>
            <w:tcW w:w="1060" w:type="dxa"/>
            <w:tcBorders>
              <w:top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1,21941</w:t>
            </w:r>
          </w:p>
        </w:tc>
        <w:tc>
          <w:tcPr>
            <w:tcW w:w="1009" w:type="dxa"/>
            <w:tcBorders>
              <w:top w:val="nil"/>
              <w:bottom w:val="single" w:sz="8" w:space="0" w:color="000000"/>
              <w:right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rPr>
                <w:rFonts w:ascii="Arial" w:hAnsi="Arial" w:cs="Arial"/>
                <w:color w:val="000000"/>
              </w:rPr>
            </w:pPr>
            <w:r w:rsidRPr="000B63AA">
              <w:rPr>
                <w:rFonts w:ascii="Arial" w:hAnsi="Arial" w:cs="Arial"/>
                <w:color w:val="000000"/>
              </w:rPr>
              <w:t>,685</w:t>
            </w:r>
          </w:p>
        </w:tc>
      </w:tr>
      <w:tr w:rsidR="0090152E" w:rsidRPr="000B63AA" w:rsidTr="00395E45">
        <w:trPr>
          <w:cantSplit/>
          <w:tblHeader/>
        </w:trPr>
        <w:tc>
          <w:tcPr>
            <w:tcW w:w="1754" w:type="dxa"/>
            <w:vMerge/>
            <w:tcBorders>
              <w:top w:val="single" w:sz="18" w:space="0" w:color="000000"/>
              <w:left w:val="nil"/>
              <w:bottom w:val="single" w:sz="4" w:space="0" w:color="auto"/>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color w:val="000000"/>
              </w:rPr>
            </w:pPr>
          </w:p>
        </w:tc>
        <w:tc>
          <w:tcPr>
            <w:tcW w:w="725" w:type="dxa"/>
            <w:vMerge w:val="restart"/>
            <w:tcBorders>
              <w:left w:val="nil"/>
              <w:bottom w:val="single" w:sz="4" w:space="0" w:color="auto"/>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rPr>
            </w:pPr>
            <w:r w:rsidRPr="000B63AA">
              <w:rPr>
                <w:rFonts w:ascii="Arial" w:hAnsi="Arial" w:cs="Arial"/>
                <w:color w:val="000000"/>
              </w:rPr>
              <w:t>3</w:t>
            </w:r>
          </w:p>
        </w:tc>
        <w:tc>
          <w:tcPr>
            <w:tcW w:w="725" w:type="dxa"/>
            <w:tcBorders>
              <w:left w:val="nil"/>
              <w:bottom w:val="nil"/>
              <w:right w:val="single" w:sz="4" w:space="0" w:color="auto"/>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rPr>
            </w:pPr>
            <w:r w:rsidRPr="000B63AA">
              <w:rPr>
                <w:rFonts w:ascii="Arial" w:hAnsi="Arial" w:cs="Arial"/>
                <w:color w:val="000000"/>
              </w:rPr>
              <w:t>1</w:t>
            </w:r>
          </w:p>
        </w:tc>
        <w:tc>
          <w:tcPr>
            <w:tcW w:w="1452" w:type="dxa"/>
            <w:tcBorders>
              <w:left w:val="single" w:sz="4" w:space="0" w:color="auto"/>
              <w:bottom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4,25185</w:t>
            </w:r>
            <w:r w:rsidRPr="000B63AA">
              <w:rPr>
                <w:rFonts w:ascii="Arial" w:hAnsi="Arial" w:cs="Arial"/>
                <w:color w:val="000000"/>
                <w:vertAlign w:val="superscript"/>
              </w:rPr>
              <w:t>*</w:t>
            </w:r>
          </w:p>
        </w:tc>
        <w:tc>
          <w:tcPr>
            <w:tcW w:w="1060" w:type="dxa"/>
            <w:tcBorders>
              <w:bottom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1,00586</w:t>
            </w:r>
          </w:p>
        </w:tc>
        <w:tc>
          <w:tcPr>
            <w:tcW w:w="1009" w:type="dxa"/>
            <w:tcBorders>
              <w:bottom w:val="nil"/>
              <w:right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rPr>
                <w:rFonts w:ascii="Arial" w:hAnsi="Arial" w:cs="Arial"/>
                <w:color w:val="000000"/>
              </w:rPr>
            </w:pPr>
            <w:r w:rsidRPr="000B63AA">
              <w:rPr>
                <w:rFonts w:ascii="Arial" w:hAnsi="Arial" w:cs="Arial"/>
                <w:color w:val="000000"/>
              </w:rPr>
              <w:t>,000</w:t>
            </w:r>
          </w:p>
        </w:tc>
      </w:tr>
      <w:tr w:rsidR="0090152E" w:rsidRPr="000B63AA" w:rsidTr="00395E45">
        <w:trPr>
          <w:cantSplit/>
          <w:tblHeader/>
        </w:trPr>
        <w:tc>
          <w:tcPr>
            <w:tcW w:w="1754" w:type="dxa"/>
            <w:vMerge/>
            <w:tcBorders>
              <w:top w:val="single" w:sz="18" w:space="0" w:color="000000"/>
              <w:left w:val="nil"/>
              <w:bottom w:val="single" w:sz="4" w:space="0" w:color="auto"/>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rPr>
            </w:pPr>
          </w:p>
        </w:tc>
        <w:tc>
          <w:tcPr>
            <w:tcW w:w="725" w:type="dxa"/>
            <w:vMerge/>
            <w:tcBorders>
              <w:top w:val="single" w:sz="18" w:space="0" w:color="000000"/>
              <w:left w:val="nil"/>
              <w:bottom w:val="single" w:sz="4" w:space="0" w:color="auto"/>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rPr>
            </w:pPr>
          </w:p>
        </w:tc>
        <w:tc>
          <w:tcPr>
            <w:tcW w:w="725" w:type="dxa"/>
            <w:tcBorders>
              <w:top w:val="nil"/>
              <w:left w:val="nil"/>
              <w:bottom w:val="single" w:sz="4" w:space="0" w:color="auto"/>
              <w:right w:val="single" w:sz="4" w:space="0" w:color="auto"/>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rPr>
            </w:pPr>
            <w:r w:rsidRPr="000B63AA">
              <w:rPr>
                <w:rFonts w:ascii="Arial" w:hAnsi="Arial" w:cs="Arial"/>
                <w:color w:val="000000"/>
              </w:rPr>
              <w:t>2</w:t>
            </w:r>
          </w:p>
        </w:tc>
        <w:tc>
          <w:tcPr>
            <w:tcW w:w="1452" w:type="dxa"/>
            <w:tcBorders>
              <w:top w:val="nil"/>
              <w:left w:val="single" w:sz="4" w:space="0" w:color="auto"/>
              <w:bottom w:val="single" w:sz="4" w:space="0" w:color="auto"/>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1,21481</w:t>
            </w:r>
          </w:p>
        </w:tc>
        <w:tc>
          <w:tcPr>
            <w:tcW w:w="1060" w:type="dxa"/>
            <w:tcBorders>
              <w:top w:val="nil"/>
              <w:bottom w:val="single" w:sz="4" w:space="0" w:color="auto"/>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1,21941</w:t>
            </w:r>
          </w:p>
        </w:tc>
        <w:tc>
          <w:tcPr>
            <w:tcW w:w="1009" w:type="dxa"/>
            <w:tcBorders>
              <w:top w:val="nil"/>
              <w:bottom w:val="single" w:sz="4" w:space="0" w:color="auto"/>
              <w:right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rPr>
                <w:rFonts w:ascii="Arial" w:hAnsi="Arial" w:cs="Arial"/>
                <w:color w:val="000000"/>
              </w:rPr>
            </w:pPr>
            <w:r w:rsidRPr="000B63AA">
              <w:rPr>
                <w:rFonts w:ascii="Arial" w:hAnsi="Arial" w:cs="Arial"/>
                <w:color w:val="000000"/>
              </w:rPr>
              <w:t>,685</w:t>
            </w:r>
          </w:p>
        </w:tc>
      </w:tr>
      <w:tr w:rsidR="0090152E" w:rsidRPr="000B63AA" w:rsidTr="00395E45">
        <w:trPr>
          <w:cantSplit/>
        </w:trPr>
        <w:tc>
          <w:tcPr>
            <w:tcW w:w="5716" w:type="dxa"/>
            <w:gridSpan w:val="5"/>
            <w:tcBorders>
              <w:top w:val="nil"/>
              <w:left w:val="nil"/>
              <w:bottom w:val="nil"/>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rPr>
            </w:pPr>
            <w:r w:rsidRPr="000B63AA">
              <w:rPr>
                <w:rFonts w:ascii="Arial" w:hAnsi="Arial" w:cs="Arial"/>
                <w:color w:val="000000"/>
              </w:rPr>
              <w:t>* p&lt;0.05.</w:t>
            </w:r>
          </w:p>
        </w:tc>
        <w:tc>
          <w:tcPr>
            <w:tcW w:w="1009" w:type="dxa"/>
            <w:tcBorders>
              <w:top w:val="single" w:sz="4" w:space="0" w:color="auto"/>
              <w:left w:val="nil"/>
              <w:bottom w:val="nil"/>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rPr>
            </w:pPr>
          </w:p>
        </w:tc>
      </w:tr>
    </w:tbl>
    <w:p w:rsidR="0090152E" w:rsidRPr="000B63AA" w:rsidRDefault="0090152E" w:rsidP="0090152E">
      <w:pPr>
        <w:autoSpaceDE w:val="0"/>
        <w:autoSpaceDN w:val="0"/>
        <w:adjustRightInd w:val="0"/>
        <w:spacing w:after="0" w:line="400" w:lineRule="atLeast"/>
        <w:rPr>
          <w:rFonts w:ascii="Arial" w:hAnsi="Arial" w:cs="Arial"/>
        </w:rPr>
      </w:pPr>
    </w:p>
    <w:p w:rsidR="0090152E" w:rsidRPr="000B63AA" w:rsidRDefault="0090152E" w:rsidP="0090152E">
      <w:pPr>
        <w:spacing w:after="0"/>
        <w:contextualSpacing/>
        <w:jc w:val="both"/>
        <w:rPr>
          <w:rFonts w:ascii="Arial" w:hAnsi="Arial" w:cs="Arial"/>
          <w:b/>
        </w:rPr>
      </w:pPr>
    </w:p>
    <w:p w:rsidR="0090152E" w:rsidRPr="000B63AA" w:rsidRDefault="0090152E" w:rsidP="0090152E">
      <w:pPr>
        <w:spacing w:after="0"/>
        <w:contextualSpacing/>
        <w:jc w:val="both"/>
        <w:rPr>
          <w:rFonts w:ascii="Arial" w:hAnsi="Arial" w:cs="Arial"/>
          <w:b/>
        </w:rPr>
      </w:pPr>
    </w:p>
    <w:p w:rsidR="0090152E" w:rsidRPr="000B63AA" w:rsidRDefault="0090152E" w:rsidP="0090152E">
      <w:pPr>
        <w:spacing w:after="0"/>
        <w:contextualSpacing/>
        <w:jc w:val="both"/>
        <w:rPr>
          <w:rFonts w:ascii="Arial" w:hAnsi="Arial" w:cs="Arial"/>
          <w:b/>
        </w:rPr>
      </w:pPr>
    </w:p>
    <w:p w:rsidR="0090152E" w:rsidRPr="000B63AA" w:rsidRDefault="0090152E" w:rsidP="0090152E">
      <w:pPr>
        <w:spacing w:after="0"/>
        <w:contextualSpacing/>
        <w:jc w:val="both"/>
        <w:rPr>
          <w:rFonts w:ascii="Arial" w:hAnsi="Arial" w:cs="Arial"/>
          <w:b/>
        </w:rPr>
      </w:pPr>
    </w:p>
    <w:p w:rsidR="0090152E" w:rsidRPr="000B63AA" w:rsidRDefault="0090152E" w:rsidP="0090152E">
      <w:pPr>
        <w:spacing w:after="0"/>
        <w:contextualSpacing/>
        <w:jc w:val="both"/>
        <w:rPr>
          <w:rFonts w:ascii="Arial" w:hAnsi="Arial" w:cs="Arial"/>
          <w:b/>
        </w:rPr>
      </w:pPr>
    </w:p>
    <w:p w:rsidR="0090152E" w:rsidRPr="000B63AA" w:rsidRDefault="0090152E" w:rsidP="0090152E">
      <w:pPr>
        <w:spacing w:after="0"/>
        <w:contextualSpacing/>
        <w:jc w:val="both"/>
        <w:rPr>
          <w:rFonts w:ascii="Arial" w:hAnsi="Arial" w:cs="Arial"/>
          <w:b/>
        </w:rPr>
      </w:pPr>
    </w:p>
    <w:p w:rsidR="0090152E" w:rsidRPr="000B63AA" w:rsidRDefault="0090152E" w:rsidP="0090152E">
      <w:pPr>
        <w:spacing w:after="0"/>
        <w:contextualSpacing/>
        <w:jc w:val="both"/>
        <w:rPr>
          <w:rFonts w:ascii="Arial" w:hAnsi="Arial" w:cs="Arial"/>
          <w:b/>
        </w:rPr>
      </w:pPr>
    </w:p>
    <w:p w:rsidR="0090152E" w:rsidRPr="000B63AA" w:rsidRDefault="0090152E" w:rsidP="0090152E">
      <w:pPr>
        <w:spacing w:after="0"/>
        <w:contextualSpacing/>
        <w:jc w:val="both"/>
        <w:rPr>
          <w:rFonts w:ascii="Arial" w:hAnsi="Arial" w:cs="Arial"/>
          <w:b/>
        </w:rPr>
      </w:pPr>
    </w:p>
    <w:p w:rsidR="0090152E" w:rsidRPr="000B63AA" w:rsidRDefault="0090152E" w:rsidP="0090152E">
      <w:pPr>
        <w:spacing w:after="0"/>
        <w:contextualSpacing/>
        <w:jc w:val="both"/>
        <w:rPr>
          <w:rFonts w:ascii="Arial" w:hAnsi="Arial" w:cs="Arial"/>
          <w:b/>
        </w:rPr>
      </w:pPr>
    </w:p>
    <w:p w:rsidR="0090152E" w:rsidRDefault="0090152E" w:rsidP="0090152E">
      <w:pPr>
        <w:spacing w:after="0"/>
        <w:contextualSpacing/>
        <w:jc w:val="both"/>
        <w:rPr>
          <w:rFonts w:ascii="Arial" w:hAnsi="Arial" w:cs="Arial"/>
          <w:b/>
        </w:rPr>
      </w:pPr>
    </w:p>
    <w:p w:rsidR="0090152E" w:rsidRPr="000B63AA" w:rsidRDefault="0090152E" w:rsidP="0090152E">
      <w:pPr>
        <w:spacing w:after="0"/>
        <w:contextualSpacing/>
        <w:jc w:val="both"/>
        <w:rPr>
          <w:rFonts w:ascii="Arial" w:hAnsi="Arial" w:cs="Arial"/>
          <w:b/>
        </w:rPr>
      </w:pPr>
    </w:p>
    <w:p w:rsidR="0090152E" w:rsidRDefault="0090152E" w:rsidP="0090152E">
      <w:pPr>
        <w:spacing w:after="0"/>
        <w:contextualSpacing/>
        <w:jc w:val="both"/>
        <w:rPr>
          <w:rFonts w:ascii="Arial" w:hAnsi="Arial" w:cs="Arial"/>
          <w:b/>
        </w:rPr>
      </w:pPr>
    </w:p>
    <w:p w:rsidR="0090152E" w:rsidRDefault="0090152E" w:rsidP="0090152E">
      <w:pPr>
        <w:spacing w:after="0"/>
        <w:contextualSpacing/>
        <w:jc w:val="both"/>
        <w:rPr>
          <w:rFonts w:ascii="Arial" w:hAnsi="Arial" w:cs="Arial"/>
          <w:b/>
        </w:rPr>
      </w:pPr>
    </w:p>
    <w:p w:rsidR="0090152E" w:rsidRDefault="0090152E" w:rsidP="0090152E">
      <w:pPr>
        <w:spacing w:after="0"/>
        <w:contextualSpacing/>
        <w:jc w:val="both"/>
        <w:rPr>
          <w:rFonts w:ascii="Arial" w:hAnsi="Arial" w:cs="Arial"/>
          <w:b/>
        </w:rPr>
      </w:pPr>
    </w:p>
    <w:p w:rsidR="0090152E" w:rsidRDefault="0090152E" w:rsidP="0090152E">
      <w:pPr>
        <w:spacing w:after="0"/>
        <w:contextualSpacing/>
        <w:jc w:val="both"/>
        <w:rPr>
          <w:rFonts w:ascii="Arial" w:hAnsi="Arial" w:cs="Arial"/>
          <w:b/>
        </w:rPr>
      </w:pPr>
    </w:p>
    <w:p w:rsidR="0090152E" w:rsidRPr="000B63AA" w:rsidRDefault="0090152E" w:rsidP="0090152E">
      <w:pPr>
        <w:spacing w:after="0"/>
        <w:contextualSpacing/>
        <w:jc w:val="both"/>
        <w:rPr>
          <w:rFonts w:ascii="Arial" w:hAnsi="Arial" w:cs="Arial"/>
          <w:b/>
        </w:rPr>
      </w:pPr>
    </w:p>
    <w:p w:rsidR="0090152E" w:rsidRPr="000B63AA" w:rsidRDefault="0090152E" w:rsidP="0090152E">
      <w:pPr>
        <w:spacing w:after="0"/>
        <w:contextualSpacing/>
        <w:jc w:val="both"/>
        <w:rPr>
          <w:rFonts w:ascii="Arial" w:hAnsi="Arial" w:cs="Arial"/>
          <w:b/>
        </w:rPr>
      </w:pPr>
    </w:p>
    <w:p w:rsidR="0090152E" w:rsidRPr="000B63AA" w:rsidRDefault="0090152E" w:rsidP="0090152E">
      <w:pPr>
        <w:pStyle w:val="GvdeMetni2"/>
        <w:spacing w:line="360" w:lineRule="auto"/>
        <w:ind w:firstLine="0"/>
        <w:rPr>
          <w:rFonts w:ascii="Arial" w:hAnsi="Arial" w:cs="Arial"/>
          <w:b/>
          <w:bCs/>
          <w:color w:val="000000"/>
          <w:sz w:val="22"/>
          <w:szCs w:val="22"/>
        </w:rPr>
      </w:pPr>
      <w:r w:rsidRPr="000B63AA">
        <w:rPr>
          <w:rFonts w:ascii="Arial" w:hAnsi="Arial" w:cs="Arial"/>
          <w:b/>
          <w:sz w:val="22"/>
          <w:szCs w:val="22"/>
        </w:rPr>
        <w:t xml:space="preserve">EK Tablo 2. </w:t>
      </w:r>
      <w:r w:rsidRPr="000B63AA">
        <w:rPr>
          <w:rFonts w:ascii="Arial" w:hAnsi="Arial" w:cs="Arial"/>
          <w:b/>
          <w:color w:val="000000"/>
          <w:sz w:val="22"/>
          <w:szCs w:val="22"/>
        </w:rPr>
        <w:t>Hastaların Eğitim Durumuna</w:t>
      </w:r>
      <w:r w:rsidRPr="000B63AA">
        <w:rPr>
          <w:rFonts w:ascii="Arial" w:hAnsi="Arial" w:cs="Arial"/>
          <w:b/>
          <w:bCs/>
          <w:color w:val="000000"/>
          <w:sz w:val="22"/>
          <w:szCs w:val="22"/>
        </w:rPr>
        <w:t xml:space="preserve"> Göre Sürekli Kaygı Ölçeği</w:t>
      </w:r>
      <w:r w:rsidRPr="000B63AA">
        <w:rPr>
          <w:rFonts w:ascii="Arial" w:hAnsi="Arial" w:cs="Arial"/>
          <w:b/>
          <w:color w:val="000000"/>
          <w:sz w:val="22"/>
          <w:szCs w:val="22"/>
        </w:rPr>
        <w:t xml:space="preserve"> Puan Ortalaması </w:t>
      </w:r>
      <w:r w:rsidRPr="000B63AA">
        <w:rPr>
          <w:rFonts w:ascii="Arial" w:hAnsi="Arial" w:cs="Arial"/>
          <w:b/>
          <w:sz w:val="22"/>
          <w:szCs w:val="22"/>
        </w:rPr>
        <w:t>İleri Analiz Sonuçları.</w:t>
      </w:r>
    </w:p>
    <w:p w:rsidR="0090152E" w:rsidRPr="000B63AA" w:rsidRDefault="0090152E" w:rsidP="0090152E">
      <w:pPr>
        <w:spacing w:after="0"/>
        <w:contextualSpacing/>
        <w:jc w:val="both"/>
        <w:rPr>
          <w:rFonts w:ascii="Arial" w:hAnsi="Arial" w:cs="Arial"/>
          <w:b/>
        </w:rPr>
      </w:pPr>
    </w:p>
    <w:p w:rsidR="0090152E" w:rsidRPr="000B63AA" w:rsidRDefault="0090152E" w:rsidP="0090152E">
      <w:pPr>
        <w:autoSpaceDE w:val="0"/>
        <w:autoSpaceDN w:val="0"/>
        <w:adjustRightInd w:val="0"/>
        <w:spacing w:after="0" w:line="240" w:lineRule="auto"/>
        <w:rPr>
          <w:rFonts w:ascii="Arial" w:hAnsi="Arial" w:cs="Arial"/>
        </w:rPr>
      </w:pPr>
    </w:p>
    <w:tbl>
      <w:tblPr>
        <w:tblW w:w="672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754"/>
        <w:gridCol w:w="725"/>
        <w:gridCol w:w="725"/>
        <w:gridCol w:w="1452"/>
        <w:gridCol w:w="1060"/>
        <w:gridCol w:w="1009"/>
      </w:tblGrid>
      <w:tr w:rsidR="0090152E" w:rsidRPr="000B63AA" w:rsidTr="00395E45">
        <w:trPr>
          <w:cantSplit/>
          <w:tblHeader/>
        </w:trPr>
        <w:tc>
          <w:tcPr>
            <w:tcW w:w="1754" w:type="dxa"/>
            <w:tcBorders>
              <w:top w:val="nil"/>
              <w:left w:val="nil"/>
              <w:bottom w:val="nil"/>
              <w:right w:val="nil"/>
            </w:tcBorders>
            <w:shd w:val="clear" w:color="auto" w:fill="FFFFFF"/>
            <w:tcMar>
              <w:top w:w="30" w:type="dxa"/>
              <w:left w:w="30" w:type="dxa"/>
              <w:bottom w:w="30" w:type="dxa"/>
              <w:right w:w="30" w:type="dxa"/>
            </w:tcMar>
            <w:vAlign w:val="bottom"/>
          </w:tcPr>
          <w:p w:rsidR="0090152E" w:rsidRPr="000B63AA" w:rsidRDefault="0090152E" w:rsidP="00395E45">
            <w:pPr>
              <w:autoSpaceDE w:val="0"/>
              <w:autoSpaceDN w:val="0"/>
              <w:adjustRightInd w:val="0"/>
              <w:spacing w:after="0" w:line="320" w:lineRule="atLeast"/>
              <w:rPr>
                <w:rFonts w:ascii="Arial" w:hAnsi="Arial" w:cs="Arial"/>
                <w:color w:val="000000" w:themeColor="text1"/>
              </w:rPr>
            </w:pPr>
          </w:p>
        </w:tc>
        <w:tc>
          <w:tcPr>
            <w:tcW w:w="725" w:type="dxa"/>
            <w:tcBorders>
              <w:top w:val="nil"/>
              <w:left w:val="nil"/>
              <w:bottom w:val="nil"/>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color w:val="000000" w:themeColor="text1"/>
              </w:rPr>
            </w:pPr>
          </w:p>
        </w:tc>
        <w:tc>
          <w:tcPr>
            <w:tcW w:w="725" w:type="dxa"/>
            <w:tcBorders>
              <w:top w:val="nil"/>
              <w:left w:val="nil"/>
              <w:bottom w:val="nil"/>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color w:val="000000" w:themeColor="text1"/>
              </w:rPr>
            </w:pPr>
          </w:p>
        </w:tc>
        <w:tc>
          <w:tcPr>
            <w:tcW w:w="1452" w:type="dxa"/>
            <w:tcBorders>
              <w:top w:val="nil"/>
              <w:left w:val="nil"/>
              <w:bottom w:val="nil"/>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color w:val="000000" w:themeColor="text1"/>
              </w:rPr>
            </w:pPr>
          </w:p>
        </w:tc>
        <w:tc>
          <w:tcPr>
            <w:tcW w:w="1060" w:type="dxa"/>
            <w:tcBorders>
              <w:top w:val="nil"/>
              <w:left w:val="nil"/>
              <w:bottom w:val="nil"/>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color w:val="000000" w:themeColor="text1"/>
              </w:rPr>
            </w:pPr>
          </w:p>
        </w:tc>
        <w:tc>
          <w:tcPr>
            <w:tcW w:w="1009" w:type="dxa"/>
            <w:tcBorders>
              <w:top w:val="nil"/>
              <w:left w:val="nil"/>
              <w:bottom w:val="nil"/>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color w:val="000000" w:themeColor="text1"/>
              </w:rPr>
            </w:pPr>
          </w:p>
        </w:tc>
      </w:tr>
      <w:tr w:rsidR="0090152E" w:rsidRPr="000B63AA" w:rsidTr="00395E45">
        <w:trPr>
          <w:cantSplit/>
          <w:trHeight w:val="320"/>
          <w:tblHeader/>
        </w:trPr>
        <w:tc>
          <w:tcPr>
            <w:tcW w:w="175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bottom"/>
          </w:tcPr>
          <w:p w:rsidR="0090152E" w:rsidRPr="000B63AA" w:rsidRDefault="0090152E" w:rsidP="00395E45">
            <w:pPr>
              <w:autoSpaceDE w:val="0"/>
              <w:autoSpaceDN w:val="0"/>
              <w:adjustRightInd w:val="0"/>
              <w:spacing w:after="0" w:line="320" w:lineRule="atLeast"/>
              <w:rPr>
                <w:rFonts w:ascii="Arial" w:hAnsi="Arial" w:cs="Arial"/>
                <w:color w:val="000000" w:themeColor="text1"/>
              </w:rPr>
            </w:pPr>
            <w:proofErr w:type="spellStart"/>
            <w:r w:rsidRPr="000B63AA">
              <w:rPr>
                <w:rFonts w:ascii="Arial" w:hAnsi="Arial" w:cs="Arial"/>
                <w:color w:val="000000" w:themeColor="text1"/>
              </w:rPr>
              <w:t>Dunnett</w:t>
            </w:r>
            <w:proofErr w:type="spellEnd"/>
            <w:r w:rsidRPr="000B63AA">
              <w:rPr>
                <w:rFonts w:ascii="Arial" w:hAnsi="Arial" w:cs="Arial"/>
                <w:color w:val="000000" w:themeColor="text1"/>
              </w:rPr>
              <w:t xml:space="preserve"> T3</w:t>
            </w:r>
          </w:p>
        </w:tc>
        <w:tc>
          <w:tcPr>
            <w:tcW w:w="725" w:type="dxa"/>
            <w:vMerge w:val="restart"/>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rsidR="0090152E" w:rsidRPr="000B63AA" w:rsidRDefault="0090152E" w:rsidP="00395E45">
            <w:pPr>
              <w:autoSpaceDE w:val="0"/>
              <w:autoSpaceDN w:val="0"/>
              <w:adjustRightInd w:val="0"/>
              <w:spacing w:after="0" w:line="320" w:lineRule="atLeast"/>
              <w:rPr>
                <w:rFonts w:ascii="Arial" w:hAnsi="Arial" w:cs="Arial"/>
                <w:color w:val="000000" w:themeColor="text1"/>
              </w:rPr>
            </w:pPr>
            <w:r w:rsidRPr="000B63AA">
              <w:rPr>
                <w:rFonts w:ascii="Arial" w:hAnsi="Arial" w:cs="Arial"/>
                <w:color w:val="000000" w:themeColor="text1"/>
              </w:rPr>
              <w:t xml:space="preserve">Eğitim </w:t>
            </w:r>
          </w:p>
        </w:tc>
        <w:tc>
          <w:tcPr>
            <w:tcW w:w="725" w:type="dxa"/>
            <w:vMerge w:val="restart"/>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90152E" w:rsidRPr="000B63AA" w:rsidRDefault="0090152E" w:rsidP="00395E45">
            <w:pPr>
              <w:autoSpaceDE w:val="0"/>
              <w:autoSpaceDN w:val="0"/>
              <w:adjustRightInd w:val="0"/>
              <w:spacing w:after="0" w:line="320" w:lineRule="atLeast"/>
              <w:rPr>
                <w:rFonts w:ascii="Arial" w:hAnsi="Arial" w:cs="Arial"/>
                <w:color w:val="000000" w:themeColor="text1"/>
              </w:rPr>
            </w:pPr>
            <w:r w:rsidRPr="000B63AA">
              <w:rPr>
                <w:rFonts w:ascii="Arial" w:hAnsi="Arial" w:cs="Arial"/>
                <w:color w:val="000000" w:themeColor="text1"/>
              </w:rPr>
              <w:t xml:space="preserve"> </w:t>
            </w:r>
            <w:r w:rsidRPr="000B63AA">
              <w:rPr>
                <w:rFonts w:ascii="Arial" w:hAnsi="Arial" w:cs="Arial"/>
                <w:color w:val="000000" w:themeColor="text1"/>
              </w:rPr>
              <w:lastRenderedPageBreak/>
              <w:t>Eğitim</w:t>
            </w:r>
          </w:p>
        </w:tc>
        <w:tc>
          <w:tcPr>
            <w:tcW w:w="1452" w:type="dxa"/>
            <w:vMerge w:val="restar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90152E" w:rsidRPr="000B63AA" w:rsidRDefault="0090152E" w:rsidP="00395E45">
            <w:pPr>
              <w:autoSpaceDE w:val="0"/>
              <w:autoSpaceDN w:val="0"/>
              <w:adjustRightInd w:val="0"/>
              <w:spacing w:after="0" w:line="320" w:lineRule="atLeast"/>
              <w:jc w:val="center"/>
              <w:rPr>
                <w:rFonts w:ascii="Arial" w:hAnsi="Arial" w:cs="Arial"/>
                <w:color w:val="000000" w:themeColor="text1"/>
              </w:rPr>
            </w:pPr>
            <w:r w:rsidRPr="000B63AA">
              <w:rPr>
                <w:rFonts w:ascii="Arial" w:hAnsi="Arial" w:cs="Arial"/>
                <w:b/>
                <w:color w:val="000000"/>
              </w:rPr>
              <w:lastRenderedPageBreak/>
              <w:t xml:space="preserve">Ortalama </w:t>
            </w:r>
            <w:r w:rsidRPr="000B63AA">
              <w:rPr>
                <w:rFonts w:ascii="Arial" w:hAnsi="Arial" w:cs="Arial"/>
                <w:b/>
                <w:color w:val="000000"/>
              </w:rPr>
              <w:lastRenderedPageBreak/>
              <w:t>fark</w:t>
            </w:r>
          </w:p>
        </w:tc>
        <w:tc>
          <w:tcPr>
            <w:tcW w:w="106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0152E" w:rsidRPr="000B63AA" w:rsidRDefault="0090152E" w:rsidP="00395E45">
            <w:pPr>
              <w:autoSpaceDE w:val="0"/>
              <w:autoSpaceDN w:val="0"/>
              <w:adjustRightInd w:val="0"/>
              <w:spacing w:after="0" w:line="320" w:lineRule="atLeast"/>
              <w:jc w:val="center"/>
              <w:rPr>
                <w:rFonts w:ascii="Arial" w:hAnsi="Arial" w:cs="Arial"/>
                <w:b/>
                <w:color w:val="000000" w:themeColor="text1"/>
              </w:rPr>
            </w:pPr>
            <w:r w:rsidRPr="000B63AA">
              <w:rPr>
                <w:rFonts w:ascii="Arial" w:hAnsi="Arial" w:cs="Arial"/>
                <w:b/>
                <w:color w:val="000000" w:themeColor="text1"/>
              </w:rPr>
              <w:lastRenderedPageBreak/>
              <w:t>S.S</w:t>
            </w:r>
          </w:p>
        </w:tc>
        <w:tc>
          <w:tcPr>
            <w:tcW w:w="1009"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0152E" w:rsidRPr="000B63AA" w:rsidRDefault="0090152E" w:rsidP="00395E45">
            <w:pPr>
              <w:autoSpaceDE w:val="0"/>
              <w:autoSpaceDN w:val="0"/>
              <w:adjustRightInd w:val="0"/>
              <w:spacing w:after="0" w:line="320" w:lineRule="atLeast"/>
              <w:jc w:val="center"/>
              <w:rPr>
                <w:rFonts w:ascii="Arial" w:hAnsi="Arial" w:cs="Arial"/>
                <w:b/>
                <w:color w:val="000000" w:themeColor="text1"/>
              </w:rPr>
            </w:pPr>
            <w:r w:rsidRPr="000B63AA">
              <w:rPr>
                <w:rFonts w:ascii="Arial" w:hAnsi="Arial" w:cs="Arial"/>
                <w:b/>
                <w:color w:val="000000" w:themeColor="text1"/>
              </w:rPr>
              <w:t>p</w:t>
            </w:r>
          </w:p>
        </w:tc>
      </w:tr>
      <w:tr w:rsidR="0090152E" w:rsidRPr="000B63AA" w:rsidTr="00395E45">
        <w:trPr>
          <w:cantSplit/>
          <w:trHeight w:val="276"/>
          <w:tblHeader/>
        </w:trPr>
        <w:tc>
          <w:tcPr>
            <w:tcW w:w="175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bottom"/>
          </w:tcPr>
          <w:p w:rsidR="0090152E" w:rsidRPr="000B63AA" w:rsidRDefault="0090152E" w:rsidP="00395E45">
            <w:pPr>
              <w:autoSpaceDE w:val="0"/>
              <w:autoSpaceDN w:val="0"/>
              <w:adjustRightInd w:val="0"/>
              <w:spacing w:after="0" w:line="240" w:lineRule="auto"/>
              <w:rPr>
                <w:rFonts w:ascii="Arial" w:hAnsi="Arial" w:cs="Arial"/>
                <w:color w:val="000000" w:themeColor="text1"/>
              </w:rPr>
            </w:pPr>
          </w:p>
        </w:tc>
        <w:tc>
          <w:tcPr>
            <w:tcW w:w="725" w:type="dxa"/>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rsidR="0090152E" w:rsidRPr="000B63AA" w:rsidRDefault="0090152E" w:rsidP="00395E45">
            <w:pPr>
              <w:autoSpaceDE w:val="0"/>
              <w:autoSpaceDN w:val="0"/>
              <w:adjustRightInd w:val="0"/>
              <w:spacing w:after="0" w:line="240" w:lineRule="auto"/>
              <w:rPr>
                <w:rFonts w:ascii="Arial" w:hAnsi="Arial" w:cs="Arial"/>
                <w:color w:val="000000" w:themeColor="text1"/>
              </w:rPr>
            </w:pPr>
          </w:p>
        </w:tc>
        <w:tc>
          <w:tcPr>
            <w:tcW w:w="725" w:type="dxa"/>
            <w:vMerge/>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90152E" w:rsidRPr="000B63AA" w:rsidRDefault="0090152E" w:rsidP="00395E45">
            <w:pPr>
              <w:autoSpaceDE w:val="0"/>
              <w:autoSpaceDN w:val="0"/>
              <w:adjustRightInd w:val="0"/>
              <w:spacing w:after="0" w:line="240" w:lineRule="auto"/>
              <w:rPr>
                <w:rFonts w:ascii="Arial" w:hAnsi="Arial" w:cs="Arial"/>
                <w:color w:val="000000" w:themeColor="text1"/>
              </w:rPr>
            </w:pPr>
          </w:p>
        </w:tc>
        <w:tc>
          <w:tcPr>
            <w:tcW w:w="1452" w:type="dxa"/>
            <w:vMerge/>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90152E" w:rsidRPr="000B63AA" w:rsidRDefault="0090152E" w:rsidP="00395E45">
            <w:pPr>
              <w:autoSpaceDE w:val="0"/>
              <w:autoSpaceDN w:val="0"/>
              <w:adjustRightInd w:val="0"/>
              <w:spacing w:after="0" w:line="240" w:lineRule="auto"/>
              <w:rPr>
                <w:rFonts w:ascii="Arial" w:hAnsi="Arial" w:cs="Arial"/>
                <w:color w:val="000000" w:themeColor="text1"/>
              </w:rPr>
            </w:pPr>
          </w:p>
        </w:tc>
        <w:tc>
          <w:tcPr>
            <w:tcW w:w="106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0152E" w:rsidRPr="000B63AA" w:rsidRDefault="0090152E" w:rsidP="00395E45">
            <w:pPr>
              <w:autoSpaceDE w:val="0"/>
              <w:autoSpaceDN w:val="0"/>
              <w:adjustRightInd w:val="0"/>
              <w:spacing w:after="0" w:line="240" w:lineRule="auto"/>
              <w:rPr>
                <w:rFonts w:ascii="Arial" w:hAnsi="Arial" w:cs="Arial"/>
                <w:color w:val="000000" w:themeColor="text1"/>
              </w:rPr>
            </w:pPr>
          </w:p>
        </w:tc>
        <w:tc>
          <w:tcPr>
            <w:tcW w:w="1009"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0152E" w:rsidRPr="000B63AA" w:rsidRDefault="0090152E" w:rsidP="00395E45">
            <w:pPr>
              <w:autoSpaceDE w:val="0"/>
              <w:autoSpaceDN w:val="0"/>
              <w:adjustRightInd w:val="0"/>
              <w:spacing w:after="0" w:line="240" w:lineRule="auto"/>
              <w:rPr>
                <w:rFonts w:ascii="Arial" w:hAnsi="Arial" w:cs="Arial"/>
                <w:color w:val="000000" w:themeColor="text1"/>
              </w:rPr>
            </w:pPr>
          </w:p>
        </w:tc>
      </w:tr>
      <w:tr w:rsidR="0090152E" w:rsidRPr="000B63AA" w:rsidTr="00395E45">
        <w:trPr>
          <w:cantSplit/>
          <w:tblHeader/>
        </w:trPr>
        <w:tc>
          <w:tcPr>
            <w:tcW w:w="1754" w:type="dxa"/>
            <w:vMerge w:val="restart"/>
            <w:tcBorders>
              <w:left w:val="single" w:sz="16" w:space="0" w:color="000000"/>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themeColor="text1"/>
              </w:rPr>
            </w:pPr>
            <w:proofErr w:type="spellStart"/>
            <w:r w:rsidRPr="000B63AA">
              <w:rPr>
                <w:rFonts w:ascii="Arial" w:hAnsi="Arial" w:cs="Arial"/>
                <w:color w:val="000000" w:themeColor="text1"/>
              </w:rPr>
              <w:lastRenderedPageBreak/>
              <w:t>süreklitoppuan</w:t>
            </w:r>
            <w:proofErr w:type="spellEnd"/>
          </w:p>
        </w:tc>
        <w:tc>
          <w:tcPr>
            <w:tcW w:w="725" w:type="dxa"/>
            <w:vMerge w:val="restart"/>
            <w:tcBorders>
              <w:left w:val="nil"/>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themeColor="text1"/>
              </w:rPr>
            </w:pPr>
            <w:r w:rsidRPr="000B63AA">
              <w:rPr>
                <w:rFonts w:ascii="Arial" w:hAnsi="Arial" w:cs="Arial"/>
                <w:color w:val="000000" w:themeColor="text1"/>
              </w:rPr>
              <w:t>1</w:t>
            </w:r>
          </w:p>
        </w:tc>
        <w:tc>
          <w:tcPr>
            <w:tcW w:w="725" w:type="dxa"/>
            <w:tcBorders>
              <w:left w:val="nil"/>
              <w:bottom w:val="nil"/>
              <w:right w:val="single" w:sz="16" w:space="0" w:color="000000"/>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themeColor="text1"/>
              </w:rPr>
            </w:pPr>
            <w:r w:rsidRPr="000B63AA">
              <w:rPr>
                <w:rFonts w:ascii="Arial" w:hAnsi="Arial" w:cs="Arial"/>
                <w:color w:val="000000" w:themeColor="text1"/>
              </w:rPr>
              <w:t>2</w:t>
            </w:r>
          </w:p>
        </w:tc>
        <w:tc>
          <w:tcPr>
            <w:tcW w:w="1452" w:type="dxa"/>
            <w:tcBorders>
              <w:left w:val="single" w:sz="16" w:space="0" w:color="000000"/>
              <w:bottom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themeColor="text1"/>
              </w:rPr>
            </w:pPr>
            <w:r w:rsidRPr="000B63AA">
              <w:rPr>
                <w:rFonts w:ascii="Arial" w:hAnsi="Arial" w:cs="Arial"/>
                <w:color w:val="000000" w:themeColor="text1"/>
              </w:rPr>
              <w:t>5,28049</w:t>
            </w:r>
            <w:r w:rsidRPr="000B63AA">
              <w:rPr>
                <w:rFonts w:ascii="Arial" w:hAnsi="Arial" w:cs="Arial"/>
                <w:color w:val="000000" w:themeColor="text1"/>
                <w:vertAlign w:val="superscript"/>
              </w:rPr>
              <w:t>*</w:t>
            </w:r>
          </w:p>
        </w:tc>
        <w:tc>
          <w:tcPr>
            <w:tcW w:w="1060" w:type="dxa"/>
            <w:tcBorders>
              <w:bottom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themeColor="text1"/>
              </w:rPr>
            </w:pPr>
            <w:r w:rsidRPr="000B63AA">
              <w:rPr>
                <w:rFonts w:ascii="Arial" w:hAnsi="Arial" w:cs="Arial"/>
                <w:color w:val="000000" w:themeColor="text1"/>
              </w:rPr>
              <w:t>1,05279</w:t>
            </w:r>
          </w:p>
        </w:tc>
        <w:tc>
          <w:tcPr>
            <w:tcW w:w="1009" w:type="dxa"/>
            <w:tcBorders>
              <w:bottom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rPr>
                <w:rFonts w:ascii="Arial" w:hAnsi="Arial" w:cs="Arial"/>
                <w:color w:val="000000" w:themeColor="text1"/>
              </w:rPr>
            </w:pPr>
            <w:r w:rsidRPr="000B63AA">
              <w:rPr>
                <w:rFonts w:ascii="Arial" w:hAnsi="Arial" w:cs="Arial"/>
                <w:color w:val="000000" w:themeColor="text1"/>
              </w:rPr>
              <w:t xml:space="preserve">      ,000</w:t>
            </w:r>
          </w:p>
        </w:tc>
      </w:tr>
      <w:tr w:rsidR="0090152E" w:rsidRPr="000B63AA" w:rsidTr="00395E45">
        <w:trPr>
          <w:cantSplit/>
          <w:tblHeader/>
        </w:trPr>
        <w:tc>
          <w:tcPr>
            <w:tcW w:w="1754" w:type="dxa"/>
            <w:vMerge/>
            <w:tcBorders>
              <w:left w:val="single" w:sz="16" w:space="0" w:color="000000"/>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color w:val="000000" w:themeColor="text1"/>
              </w:rPr>
            </w:pPr>
          </w:p>
        </w:tc>
        <w:tc>
          <w:tcPr>
            <w:tcW w:w="725" w:type="dxa"/>
            <w:vMerge/>
            <w:tcBorders>
              <w:left w:val="nil"/>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color w:val="000000" w:themeColor="text1"/>
              </w:rPr>
            </w:pPr>
          </w:p>
        </w:tc>
        <w:tc>
          <w:tcPr>
            <w:tcW w:w="725" w:type="dxa"/>
            <w:tcBorders>
              <w:top w:val="nil"/>
              <w:left w:val="nil"/>
              <w:right w:val="single" w:sz="16" w:space="0" w:color="000000"/>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themeColor="text1"/>
              </w:rPr>
            </w:pPr>
            <w:r w:rsidRPr="000B63AA">
              <w:rPr>
                <w:rFonts w:ascii="Arial" w:hAnsi="Arial" w:cs="Arial"/>
                <w:color w:val="000000" w:themeColor="text1"/>
              </w:rPr>
              <w:t>3</w:t>
            </w:r>
          </w:p>
        </w:tc>
        <w:tc>
          <w:tcPr>
            <w:tcW w:w="1452" w:type="dxa"/>
            <w:tcBorders>
              <w:top w:val="nil"/>
              <w:left w:val="single" w:sz="16" w:space="0" w:color="000000"/>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themeColor="text1"/>
              </w:rPr>
            </w:pPr>
            <w:r w:rsidRPr="000B63AA">
              <w:rPr>
                <w:rFonts w:ascii="Arial" w:hAnsi="Arial" w:cs="Arial"/>
                <w:color w:val="000000" w:themeColor="text1"/>
              </w:rPr>
              <w:t>4,66046</w:t>
            </w:r>
            <w:r w:rsidRPr="000B63AA">
              <w:rPr>
                <w:rFonts w:ascii="Arial" w:hAnsi="Arial" w:cs="Arial"/>
                <w:color w:val="000000" w:themeColor="text1"/>
                <w:vertAlign w:val="superscript"/>
              </w:rPr>
              <w:t>*</w:t>
            </w:r>
          </w:p>
        </w:tc>
        <w:tc>
          <w:tcPr>
            <w:tcW w:w="1060" w:type="dxa"/>
            <w:tcBorders>
              <w:top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themeColor="text1"/>
              </w:rPr>
            </w:pPr>
            <w:r w:rsidRPr="000B63AA">
              <w:rPr>
                <w:rFonts w:ascii="Arial" w:hAnsi="Arial" w:cs="Arial"/>
                <w:color w:val="000000" w:themeColor="text1"/>
              </w:rPr>
              <w:t>1,48240</w:t>
            </w:r>
          </w:p>
        </w:tc>
        <w:tc>
          <w:tcPr>
            <w:tcW w:w="1009" w:type="dxa"/>
            <w:tcBorders>
              <w:top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rPr>
                <w:rFonts w:ascii="Arial" w:hAnsi="Arial" w:cs="Arial"/>
                <w:color w:val="000000" w:themeColor="text1"/>
              </w:rPr>
            </w:pPr>
            <w:r w:rsidRPr="000B63AA">
              <w:rPr>
                <w:rFonts w:ascii="Arial" w:hAnsi="Arial" w:cs="Arial"/>
                <w:color w:val="000000" w:themeColor="text1"/>
              </w:rPr>
              <w:t xml:space="preserve">      ,009</w:t>
            </w:r>
          </w:p>
        </w:tc>
      </w:tr>
      <w:tr w:rsidR="0090152E" w:rsidRPr="000B63AA" w:rsidTr="00395E45">
        <w:trPr>
          <w:cantSplit/>
          <w:tblHeader/>
        </w:trPr>
        <w:tc>
          <w:tcPr>
            <w:tcW w:w="1754" w:type="dxa"/>
            <w:vMerge/>
            <w:tcBorders>
              <w:left w:val="single" w:sz="16" w:space="0" w:color="000000"/>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color w:val="000000" w:themeColor="text1"/>
              </w:rPr>
            </w:pPr>
          </w:p>
        </w:tc>
        <w:tc>
          <w:tcPr>
            <w:tcW w:w="725" w:type="dxa"/>
            <w:vMerge w:val="restart"/>
            <w:tcBorders>
              <w:left w:val="nil"/>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themeColor="text1"/>
              </w:rPr>
            </w:pPr>
            <w:r w:rsidRPr="000B63AA">
              <w:rPr>
                <w:rFonts w:ascii="Arial" w:hAnsi="Arial" w:cs="Arial"/>
                <w:color w:val="000000" w:themeColor="text1"/>
              </w:rPr>
              <w:t>2</w:t>
            </w:r>
          </w:p>
        </w:tc>
        <w:tc>
          <w:tcPr>
            <w:tcW w:w="725" w:type="dxa"/>
            <w:tcBorders>
              <w:left w:val="nil"/>
              <w:bottom w:val="nil"/>
              <w:right w:val="single" w:sz="16" w:space="0" w:color="000000"/>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themeColor="text1"/>
              </w:rPr>
            </w:pPr>
            <w:r w:rsidRPr="000B63AA">
              <w:rPr>
                <w:rFonts w:ascii="Arial" w:hAnsi="Arial" w:cs="Arial"/>
                <w:color w:val="000000" w:themeColor="text1"/>
              </w:rPr>
              <w:t>1</w:t>
            </w:r>
          </w:p>
        </w:tc>
        <w:tc>
          <w:tcPr>
            <w:tcW w:w="1452" w:type="dxa"/>
            <w:tcBorders>
              <w:left w:val="single" w:sz="16" w:space="0" w:color="000000"/>
              <w:bottom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themeColor="text1"/>
              </w:rPr>
            </w:pPr>
            <w:r w:rsidRPr="000B63AA">
              <w:rPr>
                <w:rFonts w:ascii="Arial" w:hAnsi="Arial" w:cs="Arial"/>
                <w:color w:val="000000" w:themeColor="text1"/>
              </w:rPr>
              <w:t>-5,28049</w:t>
            </w:r>
            <w:r w:rsidRPr="000B63AA">
              <w:rPr>
                <w:rFonts w:ascii="Arial" w:hAnsi="Arial" w:cs="Arial"/>
                <w:color w:val="000000" w:themeColor="text1"/>
                <w:vertAlign w:val="superscript"/>
              </w:rPr>
              <w:t>*</w:t>
            </w:r>
          </w:p>
        </w:tc>
        <w:tc>
          <w:tcPr>
            <w:tcW w:w="1060" w:type="dxa"/>
            <w:tcBorders>
              <w:bottom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themeColor="text1"/>
              </w:rPr>
            </w:pPr>
            <w:r w:rsidRPr="000B63AA">
              <w:rPr>
                <w:rFonts w:ascii="Arial" w:hAnsi="Arial" w:cs="Arial"/>
                <w:color w:val="000000" w:themeColor="text1"/>
              </w:rPr>
              <w:t>1,05279</w:t>
            </w:r>
          </w:p>
        </w:tc>
        <w:tc>
          <w:tcPr>
            <w:tcW w:w="1009" w:type="dxa"/>
            <w:tcBorders>
              <w:bottom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rPr>
                <w:rFonts w:ascii="Arial" w:hAnsi="Arial" w:cs="Arial"/>
                <w:color w:val="000000" w:themeColor="text1"/>
              </w:rPr>
            </w:pPr>
            <w:r w:rsidRPr="000B63AA">
              <w:rPr>
                <w:rFonts w:ascii="Arial" w:hAnsi="Arial" w:cs="Arial"/>
                <w:color w:val="000000" w:themeColor="text1"/>
              </w:rPr>
              <w:t xml:space="preserve">      ,000</w:t>
            </w:r>
          </w:p>
        </w:tc>
      </w:tr>
      <w:tr w:rsidR="0090152E" w:rsidRPr="000B63AA" w:rsidTr="00395E45">
        <w:trPr>
          <w:cantSplit/>
          <w:tblHeader/>
        </w:trPr>
        <w:tc>
          <w:tcPr>
            <w:tcW w:w="1754" w:type="dxa"/>
            <w:vMerge/>
            <w:tcBorders>
              <w:left w:val="single" w:sz="16" w:space="0" w:color="000000"/>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color w:val="000000" w:themeColor="text1"/>
              </w:rPr>
            </w:pPr>
          </w:p>
        </w:tc>
        <w:tc>
          <w:tcPr>
            <w:tcW w:w="725" w:type="dxa"/>
            <w:vMerge/>
            <w:tcBorders>
              <w:left w:val="nil"/>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color w:val="000000" w:themeColor="text1"/>
              </w:rPr>
            </w:pPr>
          </w:p>
        </w:tc>
        <w:tc>
          <w:tcPr>
            <w:tcW w:w="725" w:type="dxa"/>
            <w:tcBorders>
              <w:top w:val="nil"/>
              <w:left w:val="nil"/>
              <w:right w:val="single" w:sz="16" w:space="0" w:color="000000"/>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themeColor="text1"/>
              </w:rPr>
            </w:pPr>
            <w:r w:rsidRPr="000B63AA">
              <w:rPr>
                <w:rFonts w:ascii="Arial" w:hAnsi="Arial" w:cs="Arial"/>
                <w:color w:val="000000" w:themeColor="text1"/>
              </w:rPr>
              <w:t>3</w:t>
            </w:r>
          </w:p>
        </w:tc>
        <w:tc>
          <w:tcPr>
            <w:tcW w:w="1452" w:type="dxa"/>
            <w:tcBorders>
              <w:top w:val="nil"/>
              <w:left w:val="single" w:sz="16" w:space="0" w:color="000000"/>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themeColor="text1"/>
              </w:rPr>
            </w:pPr>
            <w:r w:rsidRPr="000B63AA">
              <w:rPr>
                <w:rFonts w:ascii="Arial" w:hAnsi="Arial" w:cs="Arial"/>
                <w:color w:val="000000" w:themeColor="text1"/>
              </w:rPr>
              <w:t>-,62003</w:t>
            </w:r>
          </w:p>
        </w:tc>
        <w:tc>
          <w:tcPr>
            <w:tcW w:w="1060" w:type="dxa"/>
            <w:tcBorders>
              <w:top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themeColor="text1"/>
              </w:rPr>
            </w:pPr>
            <w:r w:rsidRPr="000B63AA">
              <w:rPr>
                <w:rFonts w:ascii="Arial" w:hAnsi="Arial" w:cs="Arial"/>
                <w:color w:val="000000" w:themeColor="text1"/>
              </w:rPr>
              <w:t>1,34315</w:t>
            </w:r>
          </w:p>
        </w:tc>
        <w:tc>
          <w:tcPr>
            <w:tcW w:w="1009" w:type="dxa"/>
            <w:tcBorders>
              <w:top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rPr>
                <w:rFonts w:ascii="Arial" w:hAnsi="Arial" w:cs="Arial"/>
                <w:color w:val="000000" w:themeColor="text1"/>
              </w:rPr>
            </w:pPr>
            <w:r w:rsidRPr="000B63AA">
              <w:rPr>
                <w:rFonts w:ascii="Arial" w:hAnsi="Arial" w:cs="Arial"/>
                <w:color w:val="000000" w:themeColor="text1"/>
              </w:rPr>
              <w:t xml:space="preserve">      ,954</w:t>
            </w:r>
          </w:p>
        </w:tc>
      </w:tr>
      <w:tr w:rsidR="0090152E" w:rsidRPr="000B63AA" w:rsidTr="00395E45">
        <w:trPr>
          <w:cantSplit/>
          <w:tblHeader/>
        </w:trPr>
        <w:tc>
          <w:tcPr>
            <w:tcW w:w="1754" w:type="dxa"/>
            <w:vMerge/>
            <w:tcBorders>
              <w:left w:val="single" w:sz="16" w:space="0" w:color="000000"/>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color w:val="000000" w:themeColor="text1"/>
              </w:rPr>
            </w:pPr>
          </w:p>
        </w:tc>
        <w:tc>
          <w:tcPr>
            <w:tcW w:w="725" w:type="dxa"/>
            <w:vMerge w:val="restart"/>
            <w:tcBorders>
              <w:left w:val="nil"/>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themeColor="text1"/>
              </w:rPr>
            </w:pPr>
            <w:r w:rsidRPr="000B63AA">
              <w:rPr>
                <w:rFonts w:ascii="Arial" w:hAnsi="Arial" w:cs="Arial"/>
                <w:color w:val="000000" w:themeColor="text1"/>
              </w:rPr>
              <w:t>3</w:t>
            </w:r>
          </w:p>
        </w:tc>
        <w:tc>
          <w:tcPr>
            <w:tcW w:w="725" w:type="dxa"/>
            <w:tcBorders>
              <w:left w:val="nil"/>
              <w:bottom w:val="nil"/>
              <w:right w:val="single" w:sz="16" w:space="0" w:color="000000"/>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themeColor="text1"/>
              </w:rPr>
            </w:pPr>
            <w:r w:rsidRPr="000B63AA">
              <w:rPr>
                <w:rFonts w:ascii="Arial" w:hAnsi="Arial" w:cs="Arial"/>
                <w:color w:val="000000" w:themeColor="text1"/>
              </w:rPr>
              <w:t>1</w:t>
            </w:r>
          </w:p>
        </w:tc>
        <w:tc>
          <w:tcPr>
            <w:tcW w:w="1452" w:type="dxa"/>
            <w:tcBorders>
              <w:left w:val="single" w:sz="16" w:space="0" w:color="000000"/>
              <w:bottom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themeColor="text1"/>
              </w:rPr>
            </w:pPr>
            <w:r w:rsidRPr="000B63AA">
              <w:rPr>
                <w:rFonts w:ascii="Arial" w:hAnsi="Arial" w:cs="Arial"/>
                <w:color w:val="000000" w:themeColor="text1"/>
              </w:rPr>
              <w:t>-4,66046</w:t>
            </w:r>
            <w:r w:rsidRPr="000B63AA">
              <w:rPr>
                <w:rFonts w:ascii="Arial" w:hAnsi="Arial" w:cs="Arial"/>
                <w:color w:val="000000" w:themeColor="text1"/>
                <w:vertAlign w:val="superscript"/>
              </w:rPr>
              <w:t>*</w:t>
            </w:r>
          </w:p>
        </w:tc>
        <w:tc>
          <w:tcPr>
            <w:tcW w:w="1060" w:type="dxa"/>
            <w:tcBorders>
              <w:bottom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themeColor="text1"/>
              </w:rPr>
            </w:pPr>
            <w:r w:rsidRPr="000B63AA">
              <w:rPr>
                <w:rFonts w:ascii="Arial" w:hAnsi="Arial" w:cs="Arial"/>
                <w:color w:val="000000" w:themeColor="text1"/>
              </w:rPr>
              <w:t>1,48240</w:t>
            </w:r>
          </w:p>
        </w:tc>
        <w:tc>
          <w:tcPr>
            <w:tcW w:w="1009" w:type="dxa"/>
            <w:tcBorders>
              <w:bottom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rPr>
                <w:rFonts w:ascii="Arial" w:hAnsi="Arial" w:cs="Arial"/>
                <w:color w:val="000000" w:themeColor="text1"/>
              </w:rPr>
            </w:pPr>
            <w:r w:rsidRPr="000B63AA">
              <w:rPr>
                <w:rFonts w:ascii="Arial" w:hAnsi="Arial" w:cs="Arial"/>
                <w:color w:val="000000" w:themeColor="text1"/>
              </w:rPr>
              <w:t xml:space="preserve">       ,009</w:t>
            </w:r>
          </w:p>
        </w:tc>
      </w:tr>
      <w:tr w:rsidR="0090152E" w:rsidRPr="000B63AA" w:rsidTr="00395E45">
        <w:trPr>
          <w:cantSplit/>
          <w:tblHeader/>
        </w:trPr>
        <w:tc>
          <w:tcPr>
            <w:tcW w:w="1754" w:type="dxa"/>
            <w:vMerge/>
            <w:tcBorders>
              <w:left w:val="single" w:sz="16" w:space="0" w:color="000000"/>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color w:val="000000" w:themeColor="text1"/>
              </w:rPr>
            </w:pPr>
          </w:p>
        </w:tc>
        <w:tc>
          <w:tcPr>
            <w:tcW w:w="725" w:type="dxa"/>
            <w:vMerge/>
            <w:tcBorders>
              <w:left w:val="nil"/>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color w:val="000000" w:themeColor="text1"/>
              </w:rPr>
            </w:pPr>
          </w:p>
        </w:tc>
        <w:tc>
          <w:tcPr>
            <w:tcW w:w="725" w:type="dxa"/>
            <w:tcBorders>
              <w:top w:val="nil"/>
              <w:left w:val="nil"/>
              <w:right w:val="single" w:sz="16" w:space="0" w:color="000000"/>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themeColor="text1"/>
              </w:rPr>
            </w:pPr>
            <w:r w:rsidRPr="000B63AA">
              <w:rPr>
                <w:rFonts w:ascii="Arial" w:hAnsi="Arial" w:cs="Arial"/>
                <w:color w:val="000000" w:themeColor="text1"/>
              </w:rPr>
              <w:t>2</w:t>
            </w:r>
          </w:p>
        </w:tc>
        <w:tc>
          <w:tcPr>
            <w:tcW w:w="1452" w:type="dxa"/>
            <w:tcBorders>
              <w:top w:val="nil"/>
              <w:left w:val="single" w:sz="16" w:space="0" w:color="000000"/>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rPr>
                <w:rFonts w:ascii="Arial" w:hAnsi="Arial" w:cs="Arial"/>
                <w:color w:val="000000" w:themeColor="text1"/>
              </w:rPr>
            </w:pPr>
            <w:r w:rsidRPr="000B63AA">
              <w:rPr>
                <w:rFonts w:ascii="Arial" w:hAnsi="Arial" w:cs="Arial"/>
                <w:color w:val="000000" w:themeColor="text1"/>
              </w:rPr>
              <w:t xml:space="preserve">           ,62003</w:t>
            </w:r>
          </w:p>
        </w:tc>
        <w:tc>
          <w:tcPr>
            <w:tcW w:w="1060" w:type="dxa"/>
            <w:tcBorders>
              <w:top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themeColor="text1"/>
              </w:rPr>
            </w:pPr>
            <w:r w:rsidRPr="000B63AA">
              <w:rPr>
                <w:rFonts w:ascii="Arial" w:hAnsi="Arial" w:cs="Arial"/>
                <w:color w:val="000000" w:themeColor="text1"/>
              </w:rPr>
              <w:t>1,34315</w:t>
            </w:r>
          </w:p>
        </w:tc>
        <w:tc>
          <w:tcPr>
            <w:tcW w:w="1009" w:type="dxa"/>
            <w:tcBorders>
              <w:top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rPr>
                <w:rFonts w:ascii="Arial" w:hAnsi="Arial" w:cs="Arial"/>
                <w:color w:val="000000" w:themeColor="text1"/>
              </w:rPr>
            </w:pPr>
            <w:r w:rsidRPr="000B63AA">
              <w:rPr>
                <w:rFonts w:ascii="Arial" w:hAnsi="Arial" w:cs="Arial"/>
                <w:color w:val="000000" w:themeColor="text1"/>
              </w:rPr>
              <w:t xml:space="preserve">       ,954</w:t>
            </w:r>
          </w:p>
        </w:tc>
      </w:tr>
      <w:tr w:rsidR="0090152E" w:rsidRPr="000B63AA" w:rsidTr="00395E45">
        <w:trPr>
          <w:cantSplit/>
          <w:tblHeader/>
        </w:trPr>
        <w:tc>
          <w:tcPr>
            <w:tcW w:w="1754"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themeColor="text1"/>
              </w:rPr>
            </w:pPr>
            <w:proofErr w:type="spellStart"/>
            <w:r w:rsidRPr="000B63AA">
              <w:rPr>
                <w:rFonts w:ascii="Arial" w:hAnsi="Arial" w:cs="Arial"/>
                <w:color w:val="000000" w:themeColor="text1"/>
              </w:rPr>
              <w:t>assüreklitoppuan</w:t>
            </w:r>
            <w:proofErr w:type="spellEnd"/>
          </w:p>
        </w:tc>
        <w:tc>
          <w:tcPr>
            <w:tcW w:w="725" w:type="dxa"/>
            <w:vMerge w:val="restart"/>
            <w:tcBorders>
              <w:left w:val="nil"/>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themeColor="text1"/>
              </w:rPr>
            </w:pPr>
            <w:r w:rsidRPr="000B63AA">
              <w:rPr>
                <w:rFonts w:ascii="Arial" w:hAnsi="Arial" w:cs="Arial"/>
                <w:color w:val="000000" w:themeColor="text1"/>
              </w:rPr>
              <w:t>1</w:t>
            </w:r>
          </w:p>
        </w:tc>
        <w:tc>
          <w:tcPr>
            <w:tcW w:w="725" w:type="dxa"/>
            <w:tcBorders>
              <w:left w:val="nil"/>
              <w:bottom w:val="nil"/>
              <w:right w:val="single" w:sz="16" w:space="0" w:color="000000"/>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themeColor="text1"/>
              </w:rPr>
            </w:pPr>
            <w:r w:rsidRPr="000B63AA">
              <w:rPr>
                <w:rFonts w:ascii="Arial" w:hAnsi="Arial" w:cs="Arial"/>
                <w:color w:val="000000" w:themeColor="text1"/>
              </w:rPr>
              <w:t>2</w:t>
            </w:r>
          </w:p>
        </w:tc>
        <w:tc>
          <w:tcPr>
            <w:tcW w:w="1452" w:type="dxa"/>
            <w:tcBorders>
              <w:left w:val="single" w:sz="16" w:space="0" w:color="000000"/>
              <w:bottom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themeColor="text1"/>
              </w:rPr>
            </w:pPr>
            <w:r w:rsidRPr="000B63AA">
              <w:rPr>
                <w:rFonts w:ascii="Arial" w:hAnsi="Arial" w:cs="Arial"/>
                <w:color w:val="000000" w:themeColor="text1"/>
              </w:rPr>
              <w:t>4,84146</w:t>
            </w:r>
            <w:r w:rsidRPr="000B63AA">
              <w:rPr>
                <w:rFonts w:ascii="Arial" w:hAnsi="Arial" w:cs="Arial"/>
                <w:color w:val="000000" w:themeColor="text1"/>
                <w:vertAlign w:val="superscript"/>
              </w:rPr>
              <w:t>*</w:t>
            </w:r>
          </w:p>
        </w:tc>
        <w:tc>
          <w:tcPr>
            <w:tcW w:w="1060" w:type="dxa"/>
            <w:tcBorders>
              <w:bottom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rPr>
                <w:rFonts w:ascii="Arial" w:hAnsi="Arial" w:cs="Arial"/>
                <w:color w:val="000000" w:themeColor="text1"/>
              </w:rPr>
            </w:pPr>
            <w:r w:rsidRPr="000B63AA">
              <w:rPr>
                <w:rFonts w:ascii="Arial" w:hAnsi="Arial" w:cs="Arial"/>
                <w:color w:val="000000" w:themeColor="text1"/>
              </w:rPr>
              <w:t xml:space="preserve">     ,95576</w:t>
            </w:r>
          </w:p>
        </w:tc>
        <w:tc>
          <w:tcPr>
            <w:tcW w:w="1009" w:type="dxa"/>
            <w:tcBorders>
              <w:bottom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rPr>
                <w:rFonts w:ascii="Arial" w:hAnsi="Arial" w:cs="Arial"/>
                <w:color w:val="000000" w:themeColor="text1"/>
              </w:rPr>
            </w:pPr>
            <w:r w:rsidRPr="000B63AA">
              <w:rPr>
                <w:rFonts w:ascii="Arial" w:hAnsi="Arial" w:cs="Arial"/>
                <w:color w:val="000000" w:themeColor="text1"/>
              </w:rPr>
              <w:t xml:space="preserve">      ,000</w:t>
            </w:r>
          </w:p>
        </w:tc>
      </w:tr>
      <w:tr w:rsidR="0090152E" w:rsidRPr="000B63AA" w:rsidTr="00395E45">
        <w:trPr>
          <w:cantSplit/>
          <w:tblHeader/>
        </w:trPr>
        <w:tc>
          <w:tcPr>
            <w:tcW w:w="1754"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color w:val="000000" w:themeColor="text1"/>
              </w:rPr>
            </w:pPr>
          </w:p>
        </w:tc>
        <w:tc>
          <w:tcPr>
            <w:tcW w:w="725" w:type="dxa"/>
            <w:vMerge/>
            <w:tcBorders>
              <w:left w:val="nil"/>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color w:val="000000" w:themeColor="text1"/>
              </w:rPr>
            </w:pPr>
          </w:p>
        </w:tc>
        <w:tc>
          <w:tcPr>
            <w:tcW w:w="725" w:type="dxa"/>
            <w:tcBorders>
              <w:top w:val="nil"/>
              <w:left w:val="nil"/>
              <w:right w:val="single" w:sz="16" w:space="0" w:color="000000"/>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themeColor="text1"/>
              </w:rPr>
            </w:pPr>
            <w:r w:rsidRPr="000B63AA">
              <w:rPr>
                <w:rFonts w:ascii="Arial" w:hAnsi="Arial" w:cs="Arial"/>
                <w:color w:val="000000" w:themeColor="text1"/>
              </w:rPr>
              <w:t>3</w:t>
            </w:r>
          </w:p>
        </w:tc>
        <w:tc>
          <w:tcPr>
            <w:tcW w:w="1452" w:type="dxa"/>
            <w:tcBorders>
              <w:top w:val="nil"/>
              <w:left w:val="single" w:sz="16" w:space="0" w:color="000000"/>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themeColor="text1"/>
              </w:rPr>
            </w:pPr>
            <w:r w:rsidRPr="000B63AA">
              <w:rPr>
                <w:rFonts w:ascii="Arial" w:hAnsi="Arial" w:cs="Arial"/>
                <w:color w:val="000000" w:themeColor="text1"/>
              </w:rPr>
              <w:t>4,14056</w:t>
            </w:r>
            <w:r w:rsidRPr="000B63AA">
              <w:rPr>
                <w:rFonts w:ascii="Arial" w:hAnsi="Arial" w:cs="Arial"/>
                <w:color w:val="000000" w:themeColor="text1"/>
                <w:vertAlign w:val="superscript"/>
              </w:rPr>
              <w:t>*</w:t>
            </w:r>
          </w:p>
        </w:tc>
        <w:tc>
          <w:tcPr>
            <w:tcW w:w="1060" w:type="dxa"/>
            <w:tcBorders>
              <w:top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themeColor="text1"/>
              </w:rPr>
            </w:pPr>
            <w:r w:rsidRPr="000B63AA">
              <w:rPr>
                <w:rFonts w:ascii="Arial" w:hAnsi="Arial" w:cs="Arial"/>
                <w:color w:val="000000" w:themeColor="text1"/>
              </w:rPr>
              <w:t>1,48207</w:t>
            </w:r>
          </w:p>
        </w:tc>
        <w:tc>
          <w:tcPr>
            <w:tcW w:w="1009" w:type="dxa"/>
            <w:tcBorders>
              <w:top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rPr>
                <w:rFonts w:ascii="Arial" w:hAnsi="Arial" w:cs="Arial"/>
                <w:color w:val="000000" w:themeColor="text1"/>
              </w:rPr>
            </w:pPr>
            <w:r w:rsidRPr="000B63AA">
              <w:rPr>
                <w:rFonts w:ascii="Arial" w:hAnsi="Arial" w:cs="Arial"/>
                <w:color w:val="000000" w:themeColor="text1"/>
              </w:rPr>
              <w:t xml:space="preserve">      ,025</w:t>
            </w:r>
          </w:p>
        </w:tc>
      </w:tr>
      <w:tr w:rsidR="0090152E" w:rsidRPr="000B63AA" w:rsidTr="00395E45">
        <w:trPr>
          <w:cantSplit/>
          <w:tblHeader/>
        </w:trPr>
        <w:tc>
          <w:tcPr>
            <w:tcW w:w="1754"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color w:val="000000" w:themeColor="text1"/>
              </w:rPr>
            </w:pPr>
          </w:p>
        </w:tc>
        <w:tc>
          <w:tcPr>
            <w:tcW w:w="725" w:type="dxa"/>
            <w:vMerge w:val="restart"/>
            <w:tcBorders>
              <w:left w:val="nil"/>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themeColor="text1"/>
              </w:rPr>
            </w:pPr>
            <w:r w:rsidRPr="000B63AA">
              <w:rPr>
                <w:rFonts w:ascii="Arial" w:hAnsi="Arial" w:cs="Arial"/>
                <w:color w:val="000000" w:themeColor="text1"/>
              </w:rPr>
              <w:t>2</w:t>
            </w:r>
          </w:p>
        </w:tc>
        <w:tc>
          <w:tcPr>
            <w:tcW w:w="725" w:type="dxa"/>
            <w:tcBorders>
              <w:left w:val="nil"/>
              <w:bottom w:val="nil"/>
              <w:right w:val="single" w:sz="16" w:space="0" w:color="000000"/>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themeColor="text1"/>
              </w:rPr>
            </w:pPr>
            <w:r w:rsidRPr="000B63AA">
              <w:rPr>
                <w:rFonts w:ascii="Arial" w:hAnsi="Arial" w:cs="Arial"/>
                <w:color w:val="000000" w:themeColor="text1"/>
              </w:rPr>
              <w:t>1</w:t>
            </w:r>
          </w:p>
        </w:tc>
        <w:tc>
          <w:tcPr>
            <w:tcW w:w="1452" w:type="dxa"/>
            <w:tcBorders>
              <w:left w:val="single" w:sz="16" w:space="0" w:color="000000"/>
              <w:bottom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themeColor="text1"/>
              </w:rPr>
            </w:pPr>
            <w:r w:rsidRPr="000B63AA">
              <w:rPr>
                <w:rFonts w:ascii="Arial" w:hAnsi="Arial" w:cs="Arial"/>
                <w:color w:val="000000" w:themeColor="text1"/>
              </w:rPr>
              <w:t>-4,84146</w:t>
            </w:r>
            <w:r w:rsidRPr="000B63AA">
              <w:rPr>
                <w:rFonts w:ascii="Arial" w:hAnsi="Arial" w:cs="Arial"/>
                <w:color w:val="000000" w:themeColor="text1"/>
                <w:vertAlign w:val="superscript"/>
              </w:rPr>
              <w:t>*</w:t>
            </w:r>
          </w:p>
        </w:tc>
        <w:tc>
          <w:tcPr>
            <w:tcW w:w="1060" w:type="dxa"/>
            <w:tcBorders>
              <w:bottom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rPr>
                <w:rFonts w:ascii="Arial" w:hAnsi="Arial" w:cs="Arial"/>
                <w:color w:val="000000" w:themeColor="text1"/>
              </w:rPr>
            </w:pPr>
            <w:r w:rsidRPr="000B63AA">
              <w:rPr>
                <w:rFonts w:ascii="Arial" w:hAnsi="Arial" w:cs="Arial"/>
                <w:color w:val="000000" w:themeColor="text1"/>
              </w:rPr>
              <w:t xml:space="preserve">     ,95576</w:t>
            </w:r>
          </w:p>
        </w:tc>
        <w:tc>
          <w:tcPr>
            <w:tcW w:w="1009" w:type="dxa"/>
            <w:tcBorders>
              <w:bottom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rPr>
                <w:rFonts w:ascii="Arial" w:hAnsi="Arial" w:cs="Arial"/>
                <w:color w:val="000000" w:themeColor="text1"/>
              </w:rPr>
            </w:pPr>
            <w:r w:rsidRPr="000B63AA">
              <w:rPr>
                <w:rFonts w:ascii="Arial" w:hAnsi="Arial" w:cs="Arial"/>
                <w:color w:val="000000" w:themeColor="text1"/>
              </w:rPr>
              <w:t xml:space="preserve">      ,000</w:t>
            </w:r>
          </w:p>
        </w:tc>
      </w:tr>
      <w:tr w:rsidR="0090152E" w:rsidRPr="000B63AA" w:rsidTr="00395E45">
        <w:trPr>
          <w:cantSplit/>
          <w:tblHeader/>
        </w:trPr>
        <w:tc>
          <w:tcPr>
            <w:tcW w:w="1754"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color w:val="000000" w:themeColor="text1"/>
              </w:rPr>
            </w:pPr>
          </w:p>
        </w:tc>
        <w:tc>
          <w:tcPr>
            <w:tcW w:w="725" w:type="dxa"/>
            <w:vMerge/>
            <w:tcBorders>
              <w:left w:val="nil"/>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color w:val="000000" w:themeColor="text1"/>
              </w:rPr>
            </w:pPr>
          </w:p>
        </w:tc>
        <w:tc>
          <w:tcPr>
            <w:tcW w:w="725" w:type="dxa"/>
            <w:tcBorders>
              <w:top w:val="nil"/>
              <w:left w:val="nil"/>
              <w:right w:val="single" w:sz="16" w:space="0" w:color="000000"/>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themeColor="text1"/>
              </w:rPr>
            </w:pPr>
            <w:r w:rsidRPr="000B63AA">
              <w:rPr>
                <w:rFonts w:ascii="Arial" w:hAnsi="Arial" w:cs="Arial"/>
                <w:color w:val="000000" w:themeColor="text1"/>
              </w:rPr>
              <w:t>3</w:t>
            </w:r>
          </w:p>
        </w:tc>
        <w:tc>
          <w:tcPr>
            <w:tcW w:w="1452" w:type="dxa"/>
            <w:tcBorders>
              <w:top w:val="nil"/>
              <w:left w:val="single" w:sz="16" w:space="0" w:color="000000"/>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themeColor="text1"/>
              </w:rPr>
            </w:pPr>
            <w:r w:rsidRPr="000B63AA">
              <w:rPr>
                <w:rFonts w:ascii="Arial" w:hAnsi="Arial" w:cs="Arial"/>
                <w:color w:val="000000" w:themeColor="text1"/>
              </w:rPr>
              <w:t>-,70090</w:t>
            </w:r>
          </w:p>
        </w:tc>
        <w:tc>
          <w:tcPr>
            <w:tcW w:w="1060" w:type="dxa"/>
            <w:tcBorders>
              <w:top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themeColor="text1"/>
              </w:rPr>
            </w:pPr>
            <w:r w:rsidRPr="000B63AA">
              <w:rPr>
                <w:rFonts w:ascii="Arial" w:hAnsi="Arial" w:cs="Arial"/>
                <w:color w:val="000000" w:themeColor="text1"/>
              </w:rPr>
              <w:t>1,36632</w:t>
            </w:r>
          </w:p>
        </w:tc>
        <w:tc>
          <w:tcPr>
            <w:tcW w:w="1009" w:type="dxa"/>
            <w:tcBorders>
              <w:top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rPr>
                <w:rFonts w:ascii="Arial" w:hAnsi="Arial" w:cs="Arial"/>
                <w:color w:val="000000" w:themeColor="text1"/>
              </w:rPr>
            </w:pPr>
            <w:r w:rsidRPr="000B63AA">
              <w:rPr>
                <w:rFonts w:ascii="Arial" w:hAnsi="Arial" w:cs="Arial"/>
                <w:color w:val="000000" w:themeColor="text1"/>
              </w:rPr>
              <w:t xml:space="preserve">      ,939</w:t>
            </w:r>
          </w:p>
        </w:tc>
      </w:tr>
      <w:tr w:rsidR="0090152E" w:rsidRPr="000B63AA" w:rsidTr="00395E45">
        <w:trPr>
          <w:cantSplit/>
          <w:tblHeader/>
        </w:trPr>
        <w:tc>
          <w:tcPr>
            <w:tcW w:w="1754"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color w:val="000000" w:themeColor="text1"/>
              </w:rPr>
            </w:pPr>
          </w:p>
        </w:tc>
        <w:tc>
          <w:tcPr>
            <w:tcW w:w="725" w:type="dxa"/>
            <w:vMerge w:val="restart"/>
            <w:tcBorders>
              <w:left w:val="nil"/>
              <w:bottom w:val="single" w:sz="16" w:space="0" w:color="000000"/>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themeColor="text1"/>
              </w:rPr>
            </w:pPr>
            <w:r w:rsidRPr="000B63AA">
              <w:rPr>
                <w:rFonts w:ascii="Arial" w:hAnsi="Arial" w:cs="Arial"/>
                <w:color w:val="000000" w:themeColor="text1"/>
              </w:rPr>
              <w:t>3</w:t>
            </w:r>
          </w:p>
        </w:tc>
        <w:tc>
          <w:tcPr>
            <w:tcW w:w="725" w:type="dxa"/>
            <w:tcBorders>
              <w:left w:val="nil"/>
              <w:bottom w:val="nil"/>
              <w:right w:val="single" w:sz="16" w:space="0" w:color="000000"/>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themeColor="text1"/>
              </w:rPr>
            </w:pPr>
            <w:r w:rsidRPr="000B63AA">
              <w:rPr>
                <w:rFonts w:ascii="Arial" w:hAnsi="Arial" w:cs="Arial"/>
                <w:color w:val="000000" w:themeColor="text1"/>
              </w:rPr>
              <w:t>1</w:t>
            </w:r>
          </w:p>
        </w:tc>
        <w:tc>
          <w:tcPr>
            <w:tcW w:w="1452" w:type="dxa"/>
            <w:tcBorders>
              <w:left w:val="single" w:sz="16" w:space="0" w:color="000000"/>
              <w:bottom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themeColor="text1"/>
              </w:rPr>
            </w:pPr>
            <w:r w:rsidRPr="000B63AA">
              <w:rPr>
                <w:rFonts w:ascii="Arial" w:hAnsi="Arial" w:cs="Arial"/>
                <w:color w:val="000000" w:themeColor="text1"/>
              </w:rPr>
              <w:t>-4,14056</w:t>
            </w:r>
            <w:r w:rsidRPr="000B63AA">
              <w:rPr>
                <w:rFonts w:ascii="Arial" w:hAnsi="Arial" w:cs="Arial"/>
                <w:color w:val="000000" w:themeColor="text1"/>
                <w:vertAlign w:val="superscript"/>
              </w:rPr>
              <w:t>*</w:t>
            </w:r>
          </w:p>
        </w:tc>
        <w:tc>
          <w:tcPr>
            <w:tcW w:w="1060" w:type="dxa"/>
            <w:tcBorders>
              <w:bottom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themeColor="text1"/>
              </w:rPr>
            </w:pPr>
            <w:r w:rsidRPr="000B63AA">
              <w:rPr>
                <w:rFonts w:ascii="Arial" w:hAnsi="Arial" w:cs="Arial"/>
                <w:color w:val="000000" w:themeColor="text1"/>
              </w:rPr>
              <w:t>1,48207</w:t>
            </w:r>
          </w:p>
        </w:tc>
        <w:tc>
          <w:tcPr>
            <w:tcW w:w="1009" w:type="dxa"/>
            <w:tcBorders>
              <w:bottom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rPr>
                <w:rFonts w:ascii="Arial" w:hAnsi="Arial" w:cs="Arial"/>
                <w:color w:val="000000" w:themeColor="text1"/>
              </w:rPr>
            </w:pPr>
            <w:r w:rsidRPr="000B63AA">
              <w:rPr>
                <w:rFonts w:ascii="Arial" w:hAnsi="Arial" w:cs="Arial"/>
                <w:color w:val="000000" w:themeColor="text1"/>
              </w:rPr>
              <w:t xml:space="preserve">      ,025</w:t>
            </w:r>
          </w:p>
        </w:tc>
      </w:tr>
      <w:tr w:rsidR="0090152E" w:rsidRPr="000B63AA" w:rsidTr="00395E45">
        <w:trPr>
          <w:cantSplit/>
          <w:tblHeader/>
        </w:trPr>
        <w:tc>
          <w:tcPr>
            <w:tcW w:w="1754"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color w:val="000000" w:themeColor="text1"/>
              </w:rPr>
            </w:pPr>
          </w:p>
        </w:tc>
        <w:tc>
          <w:tcPr>
            <w:tcW w:w="725" w:type="dxa"/>
            <w:vMerge/>
            <w:tcBorders>
              <w:left w:val="nil"/>
              <w:bottom w:val="single" w:sz="16" w:space="0" w:color="000000"/>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color w:val="000000" w:themeColor="text1"/>
              </w:rPr>
            </w:pPr>
          </w:p>
        </w:tc>
        <w:tc>
          <w:tcPr>
            <w:tcW w:w="725"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themeColor="text1"/>
              </w:rPr>
            </w:pPr>
            <w:r w:rsidRPr="000B63AA">
              <w:rPr>
                <w:rFonts w:ascii="Arial" w:hAnsi="Arial" w:cs="Arial"/>
                <w:color w:val="000000" w:themeColor="text1"/>
              </w:rPr>
              <w:t>2</w:t>
            </w:r>
          </w:p>
        </w:tc>
        <w:tc>
          <w:tcPr>
            <w:tcW w:w="145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rPr>
                <w:rFonts w:ascii="Arial" w:hAnsi="Arial" w:cs="Arial"/>
                <w:color w:val="000000" w:themeColor="text1"/>
              </w:rPr>
            </w:pPr>
            <w:r w:rsidRPr="000B63AA">
              <w:rPr>
                <w:rFonts w:ascii="Arial" w:hAnsi="Arial" w:cs="Arial"/>
                <w:color w:val="000000" w:themeColor="text1"/>
              </w:rPr>
              <w:t xml:space="preserve">           ,70090</w:t>
            </w:r>
          </w:p>
        </w:tc>
        <w:tc>
          <w:tcPr>
            <w:tcW w:w="1060" w:type="dxa"/>
            <w:tcBorders>
              <w:top w:val="nil"/>
              <w:bottom w:val="single" w:sz="16" w:space="0" w:color="000000"/>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themeColor="text1"/>
              </w:rPr>
            </w:pPr>
            <w:r w:rsidRPr="000B63AA">
              <w:rPr>
                <w:rFonts w:ascii="Arial" w:hAnsi="Arial" w:cs="Arial"/>
                <w:color w:val="000000" w:themeColor="text1"/>
              </w:rPr>
              <w:t>1,36632</w:t>
            </w:r>
          </w:p>
        </w:tc>
        <w:tc>
          <w:tcPr>
            <w:tcW w:w="1009" w:type="dxa"/>
            <w:tcBorders>
              <w:top w:val="nil"/>
              <w:bottom w:val="single" w:sz="16" w:space="0" w:color="000000"/>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rPr>
                <w:rFonts w:ascii="Arial" w:hAnsi="Arial" w:cs="Arial"/>
                <w:color w:val="000000" w:themeColor="text1"/>
              </w:rPr>
            </w:pPr>
            <w:r w:rsidRPr="000B63AA">
              <w:rPr>
                <w:rFonts w:ascii="Arial" w:hAnsi="Arial" w:cs="Arial"/>
                <w:color w:val="000000" w:themeColor="text1"/>
              </w:rPr>
              <w:t xml:space="preserve">     ,939</w:t>
            </w:r>
          </w:p>
        </w:tc>
      </w:tr>
      <w:tr w:rsidR="0090152E" w:rsidRPr="000B63AA" w:rsidTr="00395E45">
        <w:trPr>
          <w:cantSplit/>
        </w:trPr>
        <w:tc>
          <w:tcPr>
            <w:tcW w:w="5716" w:type="dxa"/>
            <w:gridSpan w:val="5"/>
            <w:tcBorders>
              <w:top w:val="nil"/>
              <w:left w:val="nil"/>
              <w:bottom w:val="nil"/>
              <w:right w:val="nil"/>
            </w:tcBorders>
            <w:shd w:val="clear" w:color="auto" w:fill="FFFFFF"/>
            <w:tcMar>
              <w:top w:w="30" w:type="dxa"/>
              <w:left w:w="30" w:type="dxa"/>
              <w:bottom w:w="30" w:type="dxa"/>
              <w:right w:w="30" w:type="dxa"/>
            </w:tcMar>
          </w:tcPr>
          <w:p w:rsidR="0090152E" w:rsidRPr="000B63AA" w:rsidRDefault="0090152E" w:rsidP="00395E45">
            <w:pPr>
              <w:pStyle w:val="ListeParagraf"/>
              <w:numPr>
                <w:ilvl w:val="0"/>
                <w:numId w:val="32"/>
              </w:numPr>
              <w:autoSpaceDE w:val="0"/>
              <w:autoSpaceDN w:val="0"/>
              <w:adjustRightInd w:val="0"/>
              <w:spacing w:after="0" w:line="320" w:lineRule="atLeast"/>
              <w:contextualSpacing/>
              <w:rPr>
                <w:rFonts w:ascii="Arial" w:eastAsiaTheme="minorHAnsi" w:hAnsi="Arial" w:cs="Arial"/>
                <w:color w:val="000000" w:themeColor="text1"/>
              </w:rPr>
            </w:pPr>
            <w:r w:rsidRPr="000B63AA">
              <w:rPr>
                <w:rFonts w:ascii="Arial" w:eastAsiaTheme="minorHAnsi" w:hAnsi="Arial" w:cs="Arial"/>
                <w:color w:val="000000" w:themeColor="text1"/>
              </w:rPr>
              <w:t>p&lt;0.05.</w:t>
            </w:r>
          </w:p>
        </w:tc>
        <w:tc>
          <w:tcPr>
            <w:tcW w:w="1009" w:type="dxa"/>
            <w:tcBorders>
              <w:top w:val="nil"/>
              <w:left w:val="nil"/>
              <w:bottom w:val="nil"/>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color w:val="000000" w:themeColor="text1"/>
              </w:rPr>
            </w:pPr>
          </w:p>
        </w:tc>
      </w:tr>
    </w:tbl>
    <w:p w:rsidR="0090152E" w:rsidRPr="000B63AA" w:rsidRDefault="0090152E" w:rsidP="0090152E">
      <w:pPr>
        <w:autoSpaceDE w:val="0"/>
        <w:autoSpaceDN w:val="0"/>
        <w:adjustRightInd w:val="0"/>
        <w:spacing w:after="0" w:line="400" w:lineRule="atLeast"/>
        <w:rPr>
          <w:rFonts w:ascii="Arial" w:hAnsi="Arial" w:cs="Arial"/>
        </w:rPr>
      </w:pPr>
    </w:p>
    <w:p w:rsidR="0090152E" w:rsidRPr="000B63AA" w:rsidRDefault="0090152E" w:rsidP="0090152E">
      <w:pPr>
        <w:spacing w:after="0"/>
        <w:contextualSpacing/>
        <w:jc w:val="both"/>
        <w:rPr>
          <w:rFonts w:ascii="Arial" w:hAnsi="Arial" w:cs="Arial"/>
          <w:b/>
        </w:rPr>
      </w:pPr>
    </w:p>
    <w:p w:rsidR="0090152E" w:rsidRPr="000B63AA" w:rsidRDefault="0090152E" w:rsidP="0090152E">
      <w:pPr>
        <w:spacing w:after="0"/>
        <w:contextualSpacing/>
        <w:jc w:val="both"/>
        <w:rPr>
          <w:rFonts w:ascii="Arial" w:hAnsi="Arial" w:cs="Arial"/>
          <w:b/>
        </w:rPr>
      </w:pPr>
    </w:p>
    <w:p w:rsidR="0090152E" w:rsidRPr="000B63AA" w:rsidRDefault="0090152E" w:rsidP="0090152E">
      <w:pPr>
        <w:spacing w:after="0"/>
        <w:contextualSpacing/>
        <w:jc w:val="both"/>
        <w:rPr>
          <w:rFonts w:ascii="Arial" w:hAnsi="Arial" w:cs="Arial"/>
          <w:b/>
        </w:rPr>
      </w:pPr>
    </w:p>
    <w:p w:rsidR="0090152E" w:rsidRPr="000B63AA" w:rsidRDefault="0090152E" w:rsidP="0090152E">
      <w:pPr>
        <w:spacing w:after="0"/>
        <w:contextualSpacing/>
        <w:jc w:val="both"/>
        <w:rPr>
          <w:rFonts w:ascii="Arial" w:hAnsi="Arial" w:cs="Arial"/>
          <w:b/>
        </w:rPr>
      </w:pPr>
    </w:p>
    <w:p w:rsidR="0090152E" w:rsidRPr="000B63AA" w:rsidRDefault="0090152E" w:rsidP="0090152E">
      <w:pPr>
        <w:spacing w:after="0"/>
        <w:contextualSpacing/>
        <w:jc w:val="both"/>
        <w:rPr>
          <w:rFonts w:ascii="Arial" w:hAnsi="Arial" w:cs="Arial"/>
          <w:b/>
        </w:rPr>
      </w:pPr>
    </w:p>
    <w:p w:rsidR="0090152E" w:rsidRPr="000B63AA" w:rsidRDefault="0090152E" w:rsidP="0090152E">
      <w:pPr>
        <w:spacing w:after="0"/>
        <w:contextualSpacing/>
        <w:jc w:val="both"/>
        <w:rPr>
          <w:rFonts w:ascii="Arial" w:hAnsi="Arial" w:cs="Arial"/>
          <w:b/>
        </w:rPr>
      </w:pPr>
    </w:p>
    <w:p w:rsidR="0090152E" w:rsidRPr="000B63AA" w:rsidRDefault="0090152E" w:rsidP="0090152E">
      <w:pPr>
        <w:spacing w:after="0"/>
        <w:contextualSpacing/>
        <w:jc w:val="both"/>
        <w:rPr>
          <w:rFonts w:ascii="Arial" w:hAnsi="Arial" w:cs="Arial"/>
          <w:b/>
        </w:rPr>
      </w:pPr>
    </w:p>
    <w:p w:rsidR="0090152E" w:rsidRPr="000B63AA" w:rsidRDefault="0090152E" w:rsidP="0090152E">
      <w:pPr>
        <w:spacing w:after="0"/>
        <w:contextualSpacing/>
        <w:jc w:val="both"/>
        <w:rPr>
          <w:rFonts w:ascii="Arial" w:hAnsi="Arial" w:cs="Arial"/>
          <w:b/>
        </w:rPr>
      </w:pPr>
    </w:p>
    <w:p w:rsidR="0090152E" w:rsidRPr="000B63AA" w:rsidRDefault="0090152E" w:rsidP="0090152E">
      <w:pPr>
        <w:spacing w:after="0"/>
        <w:contextualSpacing/>
        <w:jc w:val="both"/>
        <w:rPr>
          <w:rFonts w:ascii="Arial" w:hAnsi="Arial" w:cs="Arial"/>
          <w:b/>
        </w:rPr>
      </w:pPr>
    </w:p>
    <w:p w:rsidR="0090152E" w:rsidRPr="000B63AA" w:rsidRDefault="0090152E" w:rsidP="0090152E">
      <w:pPr>
        <w:spacing w:after="0"/>
        <w:contextualSpacing/>
        <w:jc w:val="both"/>
        <w:rPr>
          <w:rFonts w:ascii="Arial" w:hAnsi="Arial" w:cs="Arial"/>
          <w:b/>
        </w:rPr>
      </w:pPr>
    </w:p>
    <w:p w:rsidR="0090152E" w:rsidRDefault="0090152E" w:rsidP="0090152E">
      <w:pPr>
        <w:spacing w:after="0"/>
        <w:contextualSpacing/>
        <w:jc w:val="both"/>
        <w:rPr>
          <w:rFonts w:ascii="Arial" w:hAnsi="Arial" w:cs="Arial"/>
          <w:b/>
        </w:rPr>
      </w:pPr>
    </w:p>
    <w:p w:rsidR="0090152E" w:rsidRDefault="0090152E" w:rsidP="0090152E">
      <w:pPr>
        <w:spacing w:after="0"/>
        <w:contextualSpacing/>
        <w:jc w:val="both"/>
        <w:rPr>
          <w:rFonts w:ascii="Arial" w:hAnsi="Arial" w:cs="Arial"/>
          <w:b/>
        </w:rPr>
      </w:pPr>
    </w:p>
    <w:p w:rsidR="0090152E" w:rsidRPr="000B63AA" w:rsidRDefault="0090152E" w:rsidP="0090152E">
      <w:pPr>
        <w:spacing w:after="0"/>
        <w:contextualSpacing/>
        <w:jc w:val="both"/>
        <w:rPr>
          <w:rFonts w:ascii="Arial" w:hAnsi="Arial" w:cs="Arial"/>
          <w:b/>
        </w:rPr>
      </w:pPr>
    </w:p>
    <w:p w:rsidR="0090152E" w:rsidRDefault="0090152E" w:rsidP="0090152E">
      <w:pPr>
        <w:spacing w:after="0"/>
        <w:contextualSpacing/>
        <w:jc w:val="both"/>
        <w:rPr>
          <w:rFonts w:ascii="Arial" w:hAnsi="Arial" w:cs="Arial"/>
          <w:b/>
        </w:rPr>
      </w:pPr>
    </w:p>
    <w:p w:rsidR="0090152E" w:rsidRDefault="0090152E" w:rsidP="0090152E">
      <w:pPr>
        <w:spacing w:after="0"/>
        <w:contextualSpacing/>
        <w:jc w:val="both"/>
        <w:rPr>
          <w:rFonts w:ascii="Arial" w:hAnsi="Arial" w:cs="Arial"/>
          <w:b/>
        </w:rPr>
      </w:pPr>
    </w:p>
    <w:p w:rsidR="0090152E" w:rsidRDefault="0090152E" w:rsidP="0090152E">
      <w:pPr>
        <w:spacing w:after="0"/>
        <w:contextualSpacing/>
        <w:jc w:val="both"/>
        <w:rPr>
          <w:rFonts w:ascii="Arial" w:hAnsi="Arial" w:cs="Arial"/>
          <w:b/>
        </w:rPr>
      </w:pPr>
    </w:p>
    <w:p w:rsidR="0090152E" w:rsidRPr="000B63AA" w:rsidRDefault="0090152E" w:rsidP="0090152E">
      <w:pPr>
        <w:spacing w:after="0"/>
        <w:contextualSpacing/>
        <w:jc w:val="both"/>
        <w:rPr>
          <w:rFonts w:ascii="Arial" w:hAnsi="Arial" w:cs="Arial"/>
          <w:b/>
        </w:rPr>
      </w:pPr>
    </w:p>
    <w:p w:rsidR="0090152E" w:rsidRPr="000B63AA" w:rsidRDefault="0090152E" w:rsidP="0090152E">
      <w:pPr>
        <w:pStyle w:val="GvdeMetni2"/>
        <w:spacing w:line="360" w:lineRule="auto"/>
        <w:ind w:firstLine="0"/>
        <w:rPr>
          <w:rFonts w:ascii="Arial" w:hAnsi="Arial" w:cs="Arial"/>
          <w:b/>
          <w:bCs/>
          <w:color w:val="000000"/>
          <w:sz w:val="22"/>
          <w:szCs w:val="22"/>
        </w:rPr>
      </w:pPr>
      <w:r w:rsidRPr="000B63AA">
        <w:rPr>
          <w:rFonts w:ascii="Arial" w:hAnsi="Arial" w:cs="Arial"/>
          <w:b/>
          <w:sz w:val="22"/>
          <w:szCs w:val="22"/>
        </w:rPr>
        <w:t xml:space="preserve">EK Tablo 3. </w:t>
      </w:r>
      <w:r w:rsidRPr="000B63AA">
        <w:rPr>
          <w:rFonts w:ascii="Arial" w:hAnsi="Arial" w:cs="Arial"/>
          <w:b/>
          <w:color w:val="000000"/>
          <w:sz w:val="22"/>
          <w:szCs w:val="22"/>
        </w:rPr>
        <w:t>Hastaların Sosyal Güvence Durumuna</w:t>
      </w:r>
      <w:r w:rsidRPr="000B63AA">
        <w:rPr>
          <w:rFonts w:ascii="Arial" w:hAnsi="Arial" w:cs="Arial"/>
          <w:b/>
          <w:bCs/>
          <w:color w:val="000000"/>
          <w:sz w:val="22"/>
          <w:szCs w:val="22"/>
        </w:rPr>
        <w:t xml:space="preserve"> Göre Sürekli Kaygı Ölçeği</w:t>
      </w:r>
      <w:r w:rsidRPr="000B63AA">
        <w:rPr>
          <w:rFonts w:ascii="Arial" w:hAnsi="Arial" w:cs="Arial"/>
          <w:b/>
          <w:color w:val="000000"/>
          <w:sz w:val="22"/>
          <w:szCs w:val="22"/>
        </w:rPr>
        <w:t xml:space="preserve"> Puan Ortalaması </w:t>
      </w:r>
      <w:r w:rsidRPr="000B63AA">
        <w:rPr>
          <w:rFonts w:ascii="Arial" w:hAnsi="Arial" w:cs="Arial"/>
          <w:b/>
          <w:sz w:val="22"/>
          <w:szCs w:val="22"/>
        </w:rPr>
        <w:t>İleri Analiz Sonuçları.</w:t>
      </w:r>
    </w:p>
    <w:p w:rsidR="0090152E" w:rsidRPr="000B63AA" w:rsidRDefault="0090152E" w:rsidP="0090152E">
      <w:pPr>
        <w:spacing w:after="0"/>
        <w:contextualSpacing/>
        <w:jc w:val="both"/>
        <w:rPr>
          <w:rFonts w:ascii="Arial" w:hAnsi="Arial" w:cs="Arial"/>
          <w:b/>
        </w:rPr>
      </w:pPr>
    </w:p>
    <w:p w:rsidR="0090152E" w:rsidRPr="000B63AA" w:rsidRDefault="0090152E" w:rsidP="0090152E">
      <w:pPr>
        <w:autoSpaceDE w:val="0"/>
        <w:autoSpaceDN w:val="0"/>
        <w:adjustRightInd w:val="0"/>
        <w:spacing w:after="0" w:line="240" w:lineRule="auto"/>
        <w:rPr>
          <w:rFonts w:ascii="Arial" w:hAnsi="Arial" w:cs="Arial"/>
        </w:rPr>
      </w:pPr>
    </w:p>
    <w:tbl>
      <w:tblPr>
        <w:tblW w:w="8364"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811"/>
        <w:gridCol w:w="1561"/>
        <w:gridCol w:w="1164"/>
        <w:gridCol w:w="1701"/>
        <w:gridCol w:w="1134"/>
        <w:gridCol w:w="993"/>
      </w:tblGrid>
      <w:tr w:rsidR="0090152E" w:rsidRPr="000B63AA" w:rsidTr="00395E45">
        <w:trPr>
          <w:cantSplit/>
          <w:tblHeader/>
        </w:trPr>
        <w:tc>
          <w:tcPr>
            <w:tcW w:w="1811" w:type="dxa"/>
            <w:tcBorders>
              <w:top w:val="nil"/>
              <w:left w:val="nil"/>
              <w:bottom w:val="nil"/>
              <w:right w:val="nil"/>
            </w:tcBorders>
            <w:shd w:val="clear" w:color="auto" w:fill="FFFFFF"/>
            <w:tcMar>
              <w:top w:w="30" w:type="dxa"/>
              <w:left w:w="30" w:type="dxa"/>
              <w:bottom w:w="30" w:type="dxa"/>
              <w:right w:w="30" w:type="dxa"/>
            </w:tcMar>
            <w:vAlign w:val="bottom"/>
          </w:tcPr>
          <w:p w:rsidR="0090152E" w:rsidRPr="000B63AA" w:rsidRDefault="0090152E" w:rsidP="00395E45">
            <w:pPr>
              <w:autoSpaceDE w:val="0"/>
              <w:autoSpaceDN w:val="0"/>
              <w:adjustRightInd w:val="0"/>
              <w:spacing w:after="0" w:line="320" w:lineRule="atLeast"/>
              <w:rPr>
                <w:rFonts w:ascii="Arial" w:hAnsi="Arial" w:cs="Arial"/>
                <w:color w:val="000000"/>
              </w:rPr>
            </w:pPr>
          </w:p>
        </w:tc>
        <w:tc>
          <w:tcPr>
            <w:tcW w:w="1561" w:type="dxa"/>
            <w:tcBorders>
              <w:top w:val="nil"/>
              <w:left w:val="nil"/>
              <w:bottom w:val="nil"/>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rPr>
            </w:pPr>
          </w:p>
        </w:tc>
        <w:tc>
          <w:tcPr>
            <w:tcW w:w="1164" w:type="dxa"/>
            <w:tcBorders>
              <w:top w:val="nil"/>
              <w:left w:val="nil"/>
              <w:bottom w:val="nil"/>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rPr>
            </w:pPr>
          </w:p>
        </w:tc>
        <w:tc>
          <w:tcPr>
            <w:tcW w:w="1701" w:type="dxa"/>
            <w:tcBorders>
              <w:top w:val="nil"/>
              <w:left w:val="nil"/>
              <w:bottom w:val="nil"/>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rPr>
            </w:pPr>
          </w:p>
        </w:tc>
        <w:tc>
          <w:tcPr>
            <w:tcW w:w="1134" w:type="dxa"/>
            <w:tcBorders>
              <w:top w:val="nil"/>
              <w:left w:val="nil"/>
              <w:bottom w:val="nil"/>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rPr>
            </w:pPr>
          </w:p>
        </w:tc>
        <w:tc>
          <w:tcPr>
            <w:tcW w:w="993" w:type="dxa"/>
            <w:tcBorders>
              <w:top w:val="nil"/>
              <w:left w:val="nil"/>
              <w:bottom w:val="nil"/>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rPr>
            </w:pPr>
          </w:p>
        </w:tc>
      </w:tr>
      <w:tr w:rsidR="0090152E" w:rsidRPr="000B63AA" w:rsidTr="00395E45">
        <w:trPr>
          <w:cantSplit/>
          <w:trHeight w:val="320"/>
          <w:tblHeader/>
        </w:trPr>
        <w:tc>
          <w:tcPr>
            <w:tcW w:w="1811"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bottom"/>
          </w:tcPr>
          <w:p w:rsidR="0090152E" w:rsidRPr="000B63AA" w:rsidRDefault="0090152E" w:rsidP="00395E45">
            <w:pPr>
              <w:autoSpaceDE w:val="0"/>
              <w:autoSpaceDN w:val="0"/>
              <w:adjustRightInd w:val="0"/>
              <w:spacing w:after="0" w:line="320" w:lineRule="atLeast"/>
              <w:rPr>
                <w:rFonts w:ascii="Arial" w:hAnsi="Arial" w:cs="Arial"/>
                <w:color w:val="000000"/>
              </w:rPr>
            </w:pPr>
            <w:proofErr w:type="spellStart"/>
            <w:r w:rsidRPr="000B63AA">
              <w:rPr>
                <w:rFonts w:ascii="Arial" w:hAnsi="Arial" w:cs="Arial"/>
                <w:color w:val="000000"/>
              </w:rPr>
              <w:lastRenderedPageBreak/>
              <w:t>Dunnett</w:t>
            </w:r>
            <w:proofErr w:type="spellEnd"/>
            <w:r w:rsidRPr="000B63AA">
              <w:rPr>
                <w:rFonts w:ascii="Arial" w:hAnsi="Arial" w:cs="Arial"/>
                <w:color w:val="000000"/>
              </w:rPr>
              <w:t xml:space="preserve"> T3</w:t>
            </w:r>
          </w:p>
        </w:tc>
        <w:tc>
          <w:tcPr>
            <w:tcW w:w="1561" w:type="dxa"/>
            <w:vMerge w:val="restart"/>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rsidR="0090152E" w:rsidRPr="000B63AA" w:rsidRDefault="0090152E" w:rsidP="00395E45">
            <w:pPr>
              <w:autoSpaceDE w:val="0"/>
              <w:autoSpaceDN w:val="0"/>
              <w:adjustRightInd w:val="0"/>
              <w:spacing w:after="0" w:line="320" w:lineRule="atLeast"/>
              <w:rPr>
                <w:rFonts w:ascii="Arial" w:hAnsi="Arial" w:cs="Arial"/>
                <w:color w:val="000000"/>
              </w:rPr>
            </w:pPr>
            <w:r w:rsidRPr="000B63AA">
              <w:rPr>
                <w:rFonts w:ascii="Arial" w:hAnsi="Arial" w:cs="Arial"/>
                <w:color w:val="000000"/>
              </w:rPr>
              <w:t xml:space="preserve"> Güvence</w:t>
            </w:r>
          </w:p>
        </w:tc>
        <w:tc>
          <w:tcPr>
            <w:tcW w:w="1164" w:type="dxa"/>
            <w:vMerge w:val="restart"/>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90152E" w:rsidRPr="000B63AA" w:rsidRDefault="0090152E" w:rsidP="00395E45">
            <w:pPr>
              <w:autoSpaceDE w:val="0"/>
              <w:autoSpaceDN w:val="0"/>
              <w:adjustRightInd w:val="0"/>
              <w:spacing w:after="0" w:line="320" w:lineRule="atLeast"/>
              <w:rPr>
                <w:rFonts w:ascii="Arial" w:hAnsi="Arial" w:cs="Arial"/>
                <w:color w:val="000000"/>
              </w:rPr>
            </w:pPr>
            <w:r w:rsidRPr="000B63AA">
              <w:rPr>
                <w:rFonts w:ascii="Arial" w:hAnsi="Arial" w:cs="Arial"/>
                <w:color w:val="000000"/>
              </w:rPr>
              <w:t>Güvence</w:t>
            </w:r>
          </w:p>
        </w:tc>
        <w:tc>
          <w:tcPr>
            <w:tcW w:w="1701" w:type="dxa"/>
            <w:vMerge w:val="restar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90152E" w:rsidRPr="000B63AA" w:rsidRDefault="0090152E" w:rsidP="00395E45">
            <w:pPr>
              <w:autoSpaceDE w:val="0"/>
              <w:autoSpaceDN w:val="0"/>
              <w:adjustRightInd w:val="0"/>
              <w:spacing w:after="0" w:line="320" w:lineRule="atLeast"/>
              <w:jc w:val="center"/>
              <w:rPr>
                <w:rFonts w:ascii="Arial" w:hAnsi="Arial" w:cs="Arial"/>
                <w:color w:val="000000"/>
              </w:rPr>
            </w:pPr>
            <w:r w:rsidRPr="000B63AA">
              <w:rPr>
                <w:rFonts w:ascii="Arial" w:hAnsi="Arial" w:cs="Arial"/>
                <w:b/>
                <w:color w:val="000000"/>
              </w:rPr>
              <w:t>Ortalama fark</w:t>
            </w:r>
          </w:p>
        </w:tc>
        <w:tc>
          <w:tcPr>
            <w:tcW w:w="1134"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0152E" w:rsidRPr="000B63AA" w:rsidRDefault="0090152E" w:rsidP="00395E45">
            <w:pPr>
              <w:autoSpaceDE w:val="0"/>
              <w:autoSpaceDN w:val="0"/>
              <w:adjustRightInd w:val="0"/>
              <w:spacing w:after="0" w:line="320" w:lineRule="atLeast"/>
              <w:jc w:val="center"/>
              <w:rPr>
                <w:rFonts w:ascii="Arial" w:hAnsi="Arial" w:cs="Arial"/>
                <w:b/>
                <w:color w:val="000000"/>
              </w:rPr>
            </w:pPr>
            <w:r w:rsidRPr="000B63AA">
              <w:rPr>
                <w:rFonts w:ascii="Arial" w:hAnsi="Arial" w:cs="Arial"/>
                <w:b/>
                <w:color w:val="000000"/>
              </w:rPr>
              <w:t>S.S</w:t>
            </w:r>
          </w:p>
        </w:tc>
        <w:tc>
          <w:tcPr>
            <w:tcW w:w="993"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0152E" w:rsidRPr="000B63AA" w:rsidRDefault="0090152E" w:rsidP="00395E45">
            <w:pPr>
              <w:autoSpaceDE w:val="0"/>
              <w:autoSpaceDN w:val="0"/>
              <w:adjustRightInd w:val="0"/>
              <w:spacing w:after="0" w:line="320" w:lineRule="atLeast"/>
              <w:jc w:val="center"/>
              <w:rPr>
                <w:rFonts w:ascii="Arial" w:hAnsi="Arial" w:cs="Arial"/>
                <w:b/>
                <w:color w:val="000000"/>
              </w:rPr>
            </w:pPr>
            <w:r w:rsidRPr="000B63AA">
              <w:rPr>
                <w:rFonts w:ascii="Arial" w:hAnsi="Arial" w:cs="Arial"/>
                <w:b/>
                <w:color w:val="000000"/>
              </w:rPr>
              <w:t>p</w:t>
            </w:r>
          </w:p>
        </w:tc>
      </w:tr>
      <w:tr w:rsidR="0090152E" w:rsidRPr="000B63AA" w:rsidTr="00395E45">
        <w:trPr>
          <w:cantSplit/>
          <w:trHeight w:val="276"/>
          <w:tblHeader/>
        </w:trPr>
        <w:tc>
          <w:tcPr>
            <w:tcW w:w="181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bottom"/>
          </w:tcPr>
          <w:p w:rsidR="0090152E" w:rsidRPr="000B63AA" w:rsidRDefault="0090152E" w:rsidP="00395E45">
            <w:pPr>
              <w:autoSpaceDE w:val="0"/>
              <w:autoSpaceDN w:val="0"/>
              <w:adjustRightInd w:val="0"/>
              <w:spacing w:after="0" w:line="240" w:lineRule="auto"/>
              <w:rPr>
                <w:rFonts w:ascii="Arial" w:hAnsi="Arial" w:cs="Arial"/>
                <w:color w:val="000000"/>
              </w:rPr>
            </w:pPr>
          </w:p>
        </w:tc>
        <w:tc>
          <w:tcPr>
            <w:tcW w:w="1561" w:type="dxa"/>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rsidR="0090152E" w:rsidRPr="000B63AA" w:rsidRDefault="0090152E" w:rsidP="00395E45">
            <w:pPr>
              <w:autoSpaceDE w:val="0"/>
              <w:autoSpaceDN w:val="0"/>
              <w:adjustRightInd w:val="0"/>
              <w:spacing w:after="0" w:line="240" w:lineRule="auto"/>
              <w:rPr>
                <w:rFonts w:ascii="Arial" w:hAnsi="Arial" w:cs="Arial"/>
                <w:color w:val="000000"/>
              </w:rPr>
            </w:pPr>
          </w:p>
        </w:tc>
        <w:tc>
          <w:tcPr>
            <w:tcW w:w="1164" w:type="dxa"/>
            <w:vMerge/>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90152E" w:rsidRPr="000B63AA" w:rsidRDefault="0090152E" w:rsidP="00395E45">
            <w:pPr>
              <w:autoSpaceDE w:val="0"/>
              <w:autoSpaceDN w:val="0"/>
              <w:adjustRightInd w:val="0"/>
              <w:spacing w:after="0" w:line="240" w:lineRule="auto"/>
              <w:rPr>
                <w:rFonts w:ascii="Arial" w:hAnsi="Arial" w:cs="Arial"/>
                <w:color w:val="000000"/>
              </w:rPr>
            </w:pPr>
          </w:p>
        </w:tc>
        <w:tc>
          <w:tcPr>
            <w:tcW w:w="1701" w:type="dxa"/>
            <w:vMerge/>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90152E" w:rsidRPr="000B63AA" w:rsidRDefault="0090152E" w:rsidP="00395E45">
            <w:pPr>
              <w:autoSpaceDE w:val="0"/>
              <w:autoSpaceDN w:val="0"/>
              <w:adjustRightInd w:val="0"/>
              <w:spacing w:after="0" w:line="240" w:lineRule="auto"/>
              <w:rPr>
                <w:rFonts w:ascii="Arial" w:hAnsi="Arial" w:cs="Arial"/>
                <w:color w:val="000000"/>
              </w:rPr>
            </w:pPr>
          </w:p>
        </w:tc>
        <w:tc>
          <w:tcPr>
            <w:tcW w:w="1134"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0152E" w:rsidRPr="000B63AA" w:rsidRDefault="0090152E" w:rsidP="00395E45">
            <w:pPr>
              <w:autoSpaceDE w:val="0"/>
              <w:autoSpaceDN w:val="0"/>
              <w:adjustRightInd w:val="0"/>
              <w:spacing w:after="0" w:line="240" w:lineRule="auto"/>
              <w:rPr>
                <w:rFonts w:ascii="Arial" w:hAnsi="Arial" w:cs="Arial"/>
                <w:color w:val="000000"/>
              </w:rPr>
            </w:pPr>
          </w:p>
        </w:tc>
        <w:tc>
          <w:tcPr>
            <w:tcW w:w="993"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0152E" w:rsidRPr="000B63AA" w:rsidRDefault="0090152E" w:rsidP="00395E45">
            <w:pPr>
              <w:autoSpaceDE w:val="0"/>
              <w:autoSpaceDN w:val="0"/>
              <w:adjustRightInd w:val="0"/>
              <w:spacing w:after="0" w:line="240" w:lineRule="auto"/>
              <w:rPr>
                <w:rFonts w:ascii="Arial" w:hAnsi="Arial" w:cs="Arial"/>
                <w:color w:val="000000"/>
              </w:rPr>
            </w:pPr>
          </w:p>
        </w:tc>
      </w:tr>
      <w:tr w:rsidR="0090152E" w:rsidRPr="000B63AA" w:rsidTr="00395E45">
        <w:trPr>
          <w:cantSplit/>
          <w:tblHeader/>
        </w:trPr>
        <w:tc>
          <w:tcPr>
            <w:tcW w:w="1811" w:type="dxa"/>
            <w:vMerge w:val="restart"/>
            <w:tcBorders>
              <w:left w:val="single" w:sz="16" w:space="0" w:color="000000"/>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rPr>
            </w:pPr>
            <w:proofErr w:type="spellStart"/>
            <w:r>
              <w:rPr>
                <w:rFonts w:ascii="Arial" w:hAnsi="Arial" w:cs="Arial"/>
                <w:color w:val="000000"/>
              </w:rPr>
              <w:t>sü</w:t>
            </w:r>
            <w:r w:rsidRPr="000B63AA">
              <w:rPr>
                <w:rFonts w:ascii="Arial" w:hAnsi="Arial" w:cs="Arial"/>
                <w:color w:val="000000"/>
              </w:rPr>
              <w:t>reklitoppuan</w:t>
            </w:r>
            <w:proofErr w:type="spellEnd"/>
          </w:p>
        </w:tc>
        <w:tc>
          <w:tcPr>
            <w:tcW w:w="1561" w:type="dxa"/>
            <w:vMerge w:val="restart"/>
            <w:tcBorders>
              <w:left w:val="nil"/>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rPr>
            </w:pPr>
            <w:proofErr w:type="spellStart"/>
            <w:r w:rsidRPr="000B63AA">
              <w:rPr>
                <w:rFonts w:ascii="Arial" w:hAnsi="Arial" w:cs="Arial"/>
                <w:color w:val="000000"/>
              </w:rPr>
              <w:t>ssk</w:t>
            </w:r>
            <w:proofErr w:type="spellEnd"/>
          </w:p>
        </w:tc>
        <w:tc>
          <w:tcPr>
            <w:tcW w:w="1164" w:type="dxa"/>
            <w:tcBorders>
              <w:left w:val="nil"/>
              <w:bottom w:val="nil"/>
              <w:right w:val="single" w:sz="16" w:space="0" w:color="000000"/>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rPr>
            </w:pPr>
            <w:r w:rsidRPr="000B63AA">
              <w:rPr>
                <w:rFonts w:ascii="Arial" w:hAnsi="Arial" w:cs="Arial"/>
                <w:color w:val="000000"/>
              </w:rPr>
              <w:t>emekli sandığı</w:t>
            </w:r>
          </w:p>
        </w:tc>
        <w:tc>
          <w:tcPr>
            <w:tcW w:w="1701" w:type="dxa"/>
            <w:tcBorders>
              <w:left w:val="single" w:sz="16" w:space="0" w:color="000000"/>
              <w:bottom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1,75806</w:t>
            </w:r>
          </w:p>
        </w:tc>
        <w:tc>
          <w:tcPr>
            <w:tcW w:w="1134" w:type="dxa"/>
            <w:tcBorders>
              <w:bottom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1,16916</w:t>
            </w:r>
          </w:p>
        </w:tc>
        <w:tc>
          <w:tcPr>
            <w:tcW w:w="993" w:type="dxa"/>
            <w:tcBorders>
              <w:bottom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,357</w:t>
            </w:r>
          </w:p>
        </w:tc>
      </w:tr>
      <w:tr w:rsidR="0090152E" w:rsidRPr="000B63AA" w:rsidTr="00395E45">
        <w:trPr>
          <w:cantSplit/>
          <w:tblHeader/>
        </w:trPr>
        <w:tc>
          <w:tcPr>
            <w:tcW w:w="1811" w:type="dxa"/>
            <w:vMerge/>
            <w:tcBorders>
              <w:left w:val="single" w:sz="16" w:space="0" w:color="000000"/>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color w:val="000000"/>
              </w:rPr>
            </w:pPr>
          </w:p>
        </w:tc>
        <w:tc>
          <w:tcPr>
            <w:tcW w:w="1561" w:type="dxa"/>
            <w:vMerge/>
            <w:tcBorders>
              <w:left w:val="nil"/>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color w:val="000000"/>
              </w:rPr>
            </w:pPr>
          </w:p>
        </w:tc>
        <w:tc>
          <w:tcPr>
            <w:tcW w:w="1164" w:type="dxa"/>
            <w:tcBorders>
              <w:top w:val="nil"/>
              <w:left w:val="nil"/>
              <w:right w:val="single" w:sz="16" w:space="0" w:color="000000"/>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rPr>
            </w:pPr>
            <w:r w:rsidRPr="000B63AA">
              <w:rPr>
                <w:rFonts w:ascii="Arial" w:hAnsi="Arial" w:cs="Arial"/>
                <w:color w:val="000000"/>
              </w:rPr>
              <w:t>yok</w:t>
            </w:r>
          </w:p>
        </w:tc>
        <w:tc>
          <w:tcPr>
            <w:tcW w:w="1701" w:type="dxa"/>
            <w:tcBorders>
              <w:top w:val="nil"/>
              <w:left w:val="single" w:sz="16" w:space="0" w:color="000000"/>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-4,96313</w:t>
            </w:r>
            <w:r w:rsidRPr="000B63AA">
              <w:rPr>
                <w:rFonts w:ascii="Arial" w:hAnsi="Arial" w:cs="Arial"/>
                <w:color w:val="000000"/>
                <w:vertAlign w:val="superscript"/>
              </w:rPr>
              <w:t>*</w:t>
            </w:r>
          </w:p>
        </w:tc>
        <w:tc>
          <w:tcPr>
            <w:tcW w:w="1134" w:type="dxa"/>
            <w:tcBorders>
              <w:top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1,74620</w:t>
            </w:r>
          </w:p>
        </w:tc>
        <w:tc>
          <w:tcPr>
            <w:tcW w:w="993" w:type="dxa"/>
            <w:tcBorders>
              <w:top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,022</w:t>
            </w:r>
          </w:p>
        </w:tc>
      </w:tr>
      <w:tr w:rsidR="0090152E" w:rsidRPr="000B63AA" w:rsidTr="00395E45">
        <w:trPr>
          <w:cantSplit/>
          <w:tblHeader/>
        </w:trPr>
        <w:tc>
          <w:tcPr>
            <w:tcW w:w="1811" w:type="dxa"/>
            <w:vMerge/>
            <w:tcBorders>
              <w:left w:val="single" w:sz="16" w:space="0" w:color="000000"/>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color w:val="000000"/>
              </w:rPr>
            </w:pPr>
          </w:p>
        </w:tc>
        <w:tc>
          <w:tcPr>
            <w:tcW w:w="1561" w:type="dxa"/>
            <w:vMerge w:val="restart"/>
            <w:tcBorders>
              <w:left w:val="nil"/>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rPr>
            </w:pPr>
            <w:r w:rsidRPr="000B63AA">
              <w:rPr>
                <w:rFonts w:ascii="Arial" w:hAnsi="Arial" w:cs="Arial"/>
                <w:color w:val="000000"/>
              </w:rPr>
              <w:t>emekli sandığı</w:t>
            </w:r>
          </w:p>
        </w:tc>
        <w:tc>
          <w:tcPr>
            <w:tcW w:w="1164" w:type="dxa"/>
            <w:tcBorders>
              <w:left w:val="nil"/>
              <w:bottom w:val="nil"/>
              <w:right w:val="single" w:sz="16" w:space="0" w:color="000000"/>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rPr>
            </w:pPr>
            <w:proofErr w:type="spellStart"/>
            <w:r w:rsidRPr="000B63AA">
              <w:rPr>
                <w:rFonts w:ascii="Arial" w:hAnsi="Arial" w:cs="Arial"/>
                <w:color w:val="000000"/>
              </w:rPr>
              <w:t>ssk</w:t>
            </w:r>
            <w:proofErr w:type="spellEnd"/>
          </w:p>
        </w:tc>
        <w:tc>
          <w:tcPr>
            <w:tcW w:w="1701" w:type="dxa"/>
            <w:tcBorders>
              <w:left w:val="single" w:sz="16" w:space="0" w:color="000000"/>
              <w:bottom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-1,75806</w:t>
            </w:r>
          </w:p>
        </w:tc>
        <w:tc>
          <w:tcPr>
            <w:tcW w:w="1134" w:type="dxa"/>
            <w:tcBorders>
              <w:bottom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1,16916</w:t>
            </w:r>
          </w:p>
        </w:tc>
        <w:tc>
          <w:tcPr>
            <w:tcW w:w="993" w:type="dxa"/>
            <w:tcBorders>
              <w:bottom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,357</w:t>
            </w:r>
          </w:p>
        </w:tc>
      </w:tr>
      <w:tr w:rsidR="0090152E" w:rsidRPr="000B63AA" w:rsidTr="00395E45">
        <w:trPr>
          <w:cantSplit/>
          <w:tblHeader/>
        </w:trPr>
        <w:tc>
          <w:tcPr>
            <w:tcW w:w="1811" w:type="dxa"/>
            <w:vMerge/>
            <w:tcBorders>
              <w:left w:val="single" w:sz="16" w:space="0" w:color="000000"/>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rPr>
            </w:pPr>
          </w:p>
        </w:tc>
        <w:tc>
          <w:tcPr>
            <w:tcW w:w="1561" w:type="dxa"/>
            <w:vMerge/>
            <w:tcBorders>
              <w:left w:val="nil"/>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rPr>
            </w:pPr>
          </w:p>
        </w:tc>
        <w:tc>
          <w:tcPr>
            <w:tcW w:w="1164" w:type="dxa"/>
            <w:tcBorders>
              <w:top w:val="nil"/>
              <w:left w:val="nil"/>
              <w:right w:val="single" w:sz="16" w:space="0" w:color="000000"/>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rPr>
            </w:pPr>
            <w:r w:rsidRPr="000B63AA">
              <w:rPr>
                <w:rFonts w:ascii="Arial" w:hAnsi="Arial" w:cs="Arial"/>
                <w:color w:val="000000"/>
              </w:rPr>
              <w:t>yok</w:t>
            </w:r>
          </w:p>
        </w:tc>
        <w:tc>
          <w:tcPr>
            <w:tcW w:w="1701" w:type="dxa"/>
            <w:tcBorders>
              <w:top w:val="nil"/>
              <w:left w:val="single" w:sz="16" w:space="0" w:color="000000"/>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-6,72120</w:t>
            </w:r>
            <w:r w:rsidRPr="000B63AA">
              <w:rPr>
                <w:rFonts w:ascii="Arial" w:hAnsi="Arial" w:cs="Arial"/>
                <w:color w:val="000000"/>
                <w:vertAlign w:val="superscript"/>
              </w:rPr>
              <w:t>*</w:t>
            </w:r>
          </w:p>
        </w:tc>
        <w:tc>
          <w:tcPr>
            <w:tcW w:w="1134" w:type="dxa"/>
            <w:tcBorders>
              <w:top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1,92780</w:t>
            </w:r>
          </w:p>
        </w:tc>
        <w:tc>
          <w:tcPr>
            <w:tcW w:w="993" w:type="dxa"/>
            <w:tcBorders>
              <w:top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,003</w:t>
            </w:r>
          </w:p>
        </w:tc>
      </w:tr>
      <w:tr w:rsidR="0090152E" w:rsidRPr="000B63AA" w:rsidTr="00395E45">
        <w:trPr>
          <w:cantSplit/>
          <w:tblHeader/>
        </w:trPr>
        <w:tc>
          <w:tcPr>
            <w:tcW w:w="1811" w:type="dxa"/>
            <w:vMerge/>
            <w:tcBorders>
              <w:left w:val="single" w:sz="16" w:space="0" w:color="000000"/>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color w:val="000000"/>
              </w:rPr>
            </w:pPr>
          </w:p>
        </w:tc>
        <w:tc>
          <w:tcPr>
            <w:tcW w:w="1561" w:type="dxa"/>
            <w:vMerge w:val="restart"/>
            <w:tcBorders>
              <w:left w:val="nil"/>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rPr>
            </w:pPr>
            <w:r w:rsidRPr="000B63AA">
              <w:rPr>
                <w:rFonts w:ascii="Arial" w:hAnsi="Arial" w:cs="Arial"/>
                <w:color w:val="000000"/>
              </w:rPr>
              <w:t>yok</w:t>
            </w:r>
          </w:p>
        </w:tc>
        <w:tc>
          <w:tcPr>
            <w:tcW w:w="1164" w:type="dxa"/>
            <w:tcBorders>
              <w:left w:val="nil"/>
              <w:bottom w:val="nil"/>
              <w:right w:val="single" w:sz="16" w:space="0" w:color="000000"/>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rPr>
            </w:pPr>
            <w:proofErr w:type="spellStart"/>
            <w:r w:rsidRPr="000B63AA">
              <w:rPr>
                <w:rFonts w:ascii="Arial" w:hAnsi="Arial" w:cs="Arial"/>
                <w:color w:val="000000"/>
              </w:rPr>
              <w:t>ssk</w:t>
            </w:r>
            <w:proofErr w:type="spellEnd"/>
          </w:p>
        </w:tc>
        <w:tc>
          <w:tcPr>
            <w:tcW w:w="1701" w:type="dxa"/>
            <w:tcBorders>
              <w:left w:val="single" w:sz="16" w:space="0" w:color="000000"/>
              <w:bottom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4,96313</w:t>
            </w:r>
            <w:r w:rsidRPr="000B63AA">
              <w:rPr>
                <w:rFonts w:ascii="Arial" w:hAnsi="Arial" w:cs="Arial"/>
                <w:color w:val="000000"/>
                <w:vertAlign w:val="superscript"/>
              </w:rPr>
              <w:t>*</w:t>
            </w:r>
          </w:p>
        </w:tc>
        <w:tc>
          <w:tcPr>
            <w:tcW w:w="1134" w:type="dxa"/>
            <w:tcBorders>
              <w:bottom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1,74620</w:t>
            </w:r>
          </w:p>
        </w:tc>
        <w:tc>
          <w:tcPr>
            <w:tcW w:w="993" w:type="dxa"/>
            <w:tcBorders>
              <w:bottom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,022</w:t>
            </w:r>
          </w:p>
        </w:tc>
      </w:tr>
      <w:tr w:rsidR="0090152E" w:rsidRPr="000B63AA" w:rsidTr="00395E45">
        <w:trPr>
          <w:cantSplit/>
          <w:tblHeader/>
        </w:trPr>
        <w:tc>
          <w:tcPr>
            <w:tcW w:w="1811" w:type="dxa"/>
            <w:vMerge/>
            <w:tcBorders>
              <w:left w:val="single" w:sz="16" w:space="0" w:color="000000"/>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rPr>
            </w:pPr>
          </w:p>
        </w:tc>
        <w:tc>
          <w:tcPr>
            <w:tcW w:w="1561" w:type="dxa"/>
            <w:vMerge/>
            <w:tcBorders>
              <w:left w:val="nil"/>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rPr>
            </w:pPr>
          </w:p>
        </w:tc>
        <w:tc>
          <w:tcPr>
            <w:tcW w:w="1164" w:type="dxa"/>
            <w:tcBorders>
              <w:top w:val="nil"/>
              <w:left w:val="nil"/>
              <w:right w:val="single" w:sz="16" w:space="0" w:color="000000"/>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rPr>
            </w:pPr>
            <w:r w:rsidRPr="000B63AA">
              <w:rPr>
                <w:rFonts w:ascii="Arial" w:hAnsi="Arial" w:cs="Arial"/>
                <w:color w:val="000000"/>
              </w:rPr>
              <w:t>emekli sandığı</w:t>
            </w:r>
          </w:p>
        </w:tc>
        <w:tc>
          <w:tcPr>
            <w:tcW w:w="1701" w:type="dxa"/>
            <w:tcBorders>
              <w:top w:val="nil"/>
              <w:left w:val="single" w:sz="16" w:space="0" w:color="000000"/>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6,72120</w:t>
            </w:r>
            <w:r w:rsidRPr="000B63AA">
              <w:rPr>
                <w:rFonts w:ascii="Arial" w:hAnsi="Arial" w:cs="Arial"/>
                <w:color w:val="000000"/>
                <w:vertAlign w:val="superscript"/>
              </w:rPr>
              <w:t>*</w:t>
            </w:r>
          </w:p>
        </w:tc>
        <w:tc>
          <w:tcPr>
            <w:tcW w:w="1134" w:type="dxa"/>
            <w:tcBorders>
              <w:top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1,92780</w:t>
            </w:r>
          </w:p>
        </w:tc>
        <w:tc>
          <w:tcPr>
            <w:tcW w:w="993" w:type="dxa"/>
            <w:tcBorders>
              <w:top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,003</w:t>
            </w:r>
          </w:p>
        </w:tc>
      </w:tr>
      <w:tr w:rsidR="0090152E" w:rsidRPr="000B63AA" w:rsidTr="00395E45">
        <w:trPr>
          <w:cantSplit/>
          <w:tblHeader/>
        </w:trPr>
        <w:tc>
          <w:tcPr>
            <w:tcW w:w="1811"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rPr>
            </w:pPr>
            <w:proofErr w:type="spellStart"/>
            <w:r>
              <w:rPr>
                <w:rFonts w:ascii="Arial" w:hAnsi="Arial" w:cs="Arial"/>
                <w:color w:val="000000"/>
              </w:rPr>
              <w:t>assü</w:t>
            </w:r>
            <w:r w:rsidRPr="000B63AA">
              <w:rPr>
                <w:rFonts w:ascii="Arial" w:hAnsi="Arial" w:cs="Arial"/>
                <w:color w:val="000000"/>
              </w:rPr>
              <w:t>reklitoppuan</w:t>
            </w:r>
            <w:proofErr w:type="spellEnd"/>
          </w:p>
        </w:tc>
        <w:tc>
          <w:tcPr>
            <w:tcW w:w="1561" w:type="dxa"/>
            <w:vMerge w:val="restart"/>
            <w:tcBorders>
              <w:left w:val="nil"/>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rPr>
            </w:pPr>
            <w:proofErr w:type="spellStart"/>
            <w:r w:rsidRPr="000B63AA">
              <w:rPr>
                <w:rFonts w:ascii="Arial" w:hAnsi="Arial" w:cs="Arial"/>
                <w:color w:val="000000"/>
              </w:rPr>
              <w:t>ssk</w:t>
            </w:r>
            <w:proofErr w:type="spellEnd"/>
          </w:p>
        </w:tc>
        <w:tc>
          <w:tcPr>
            <w:tcW w:w="1164" w:type="dxa"/>
            <w:tcBorders>
              <w:left w:val="nil"/>
              <w:bottom w:val="nil"/>
              <w:right w:val="single" w:sz="16" w:space="0" w:color="000000"/>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rPr>
            </w:pPr>
            <w:r w:rsidRPr="000B63AA">
              <w:rPr>
                <w:rFonts w:ascii="Arial" w:hAnsi="Arial" w:cs="Arial"/>
                <w:color w:val="000000"/>
              </w:rPr>
              <w:t>emekli sandığı</w:t>
            </w:r>
          </w:p>
        </w:tc>
        <w:tc>
          <w:tcPr>
            <w:tcW w:w="1701" w:type="dxa"/>
            <w:tcBorders>
              <w:left w:val="single" w:sz="16" w:space="0" w:color="000000"/>
              <w:bottom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2,17742</w:t>
            </w:r>
          </w:p>
        </w:tc>
        <w:tc>
          <w:tcPr>
            <w:tcW w:w="1134" w:type="dxa"/>
            <w:tcBorders>
              <w:bottom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rPr>
                <w:rFonts w:ascii="Arial" w:hAnsi="Arial" w:cs="Arial"/>
                <w:color w:val="000000"/>
              </w:rPr>
            </w:pPr>
            <w:r w:rsidRPr="000B63AA">
              <w:rPr>
                <w:rFonts w:ascii="Arial" w:hAnsi="Arial" w:cs="Arial"/>
                <w:color w:val="000000"/>
              </w:rPr>
              <w:t xml:space="preserve">     ,94184</w:t>
            </w:r>
          </w:p>
        </w:tc>
        <w:tc>
          <w:tcPr>
            <w:tcW w:w="993" w:type="dxa"/>
            <w:tcBorders>
              <w:bottom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,071</w:t>
            </w:r>
          </w:p>
        </w:tc>
      </w:tr>
      <w:tr w:rsidR="0090152E" w:rsidRPr="000B63AA" w:rsidTr="00395E45">
        <w:trPr>
          <w:cantSplit/>
          <w:tblHeader/>
        </w:trPr>
        <w:tc>
          <w:tcPr>
            <w:tcW w:w="1811"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color w:val="000000"/>
              </w:rPr>
            </w:pPr>
          </w:p>
        </w:tc>
        <w:tc>
          <w:tcPr>
            <w:tcW w:w="1561" w:type="dxa"/>
            <w:vMerge/>
            <w:tcBorders>
              <w:left w:val="nil"/>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color w:val="000000"/>
              </w:rPr>
            </w:pPr>
          </w:p>
        </w:tc>
        <w:tc>
          <w:tcPr>
            <w:tcW w:w="1164" w:type="dxa"/>
            <w:tcBorders>
              <w:top w:val="nil"/>
              <w:left w:val="nil"/>
              <w:right w:val="single" w:sz="16" w:space="0" w:color="000000"/>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rPr>
            </w:pPr>
            <w:r w:rsidRPr="000B63AA">
              <w:rPr>
                <w:rFonts w:ascii="Arial" w:hAnsi="Arial" w:cs="Arial"/>
                <w:color w:val="000000"/>
              </w:rPr>
              <w:t>yok</w:t>
            </w:r>
          </w:p>
        </w:tc>
        <w:tc>
          <w:tcPr>
            <w:tcW w:w="1701" w:type="dxa"/>
            <w:tcBorders>
              <w:top w:val="nil"/>
              <w:left w:val="single" w:sz="16" w:space="0" w:color="000000"/>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-5,41014</w:t>
            </w:r>
            <w:r w:rsidRPr="000B63AA">
              <w:rPr>
                <w:rFonts w:ascii="Arial" w:hAnsi="Arial" w:cs="Arial"/>
                <w:color w:val="000000"/>
                <w:vertAlign w:val="superscript"/>
              </w:rPr>
              <w:t>*</w:t>
            </w:r>
          </w:p>
        </w:tc>
        <w:tc>
          <w:tcPr>
            <w:tcW w:w="1134" w:type="dxa"/>
            <w:tcBorders>
              <w:top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1,84697</w:t>
            </w:r>
          </w:p>
        </w:tc>
        <w:tc>
          <w:tcPr>
            <w:tcW w:w="993" w:type="dxa"/>
            <w:tcBorders>
              <w:top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,019</w:t>
            </w:r>
          </w:p>
        </w:tc>
      </w:tr>
      <w:tr w:rsidR="0090152E" w:rsidRPr="000B63AA" w:rsidTr="00395E45">
        <w:trPr>
          <w:cantSplit/>
          <w:tblHeader/>
        </w:trPr>
        <w:tc>
          <w:tcPr>
            <w:tcW w:w="1811"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color w:val="000000"/>
              </w:rPr>
            </w:pPr>
          </w:p>
        </w:tc>
        <w:tc>
          <w:tcPr>
            <w:tcW w:w="1561" w:type="dxa"/>
            <w:vMerge w:val="restart"/>
            <w:tcBorders>
              <w:left w:val="nil"/>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rPr>
            </w:pPr>
            <w:r w:rsidRPr="000B63AA">
              <w:rPr>
                <w:rFonts w:ascii="Arial" w:hAnsi="Arial" w:cs="Arial"/>
                <w:color w:val="000000"/>
              </w:rPr>
              <w:t>emekli sandığı</w:t>
            </w:r>
          </w:p>
        </w:tc>
        <w:tc>
          <w:tcPr>
            <w:tcW w:w="1164" w:type="dxa"/>
            <w:tcBorders>
              <w:left w:val="nil"/>
              <w:bottom w:val="nil"/>
              <w:right w:val="single" w:sz="16" w:space="0" w:color="000000"/>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rPr>
            </w:pPr>
            <w:proofErr w:type="spellStart"/>
            <w:r w:rsidRPr="000B63AA">
              <w:rPr>
                <w:rFonts w:ascii="Arial" w:hAnsi="Arial" w:cs="Arial"/>
                <w:color w:val="000000"/>
              </w:rPr>
              <w:t>ssk</w:t>
            </w:r>
            <w:proofErr w:type="spellEnd"/>
          </w:p>
        </w:tc>
        <w:tc>
          <w:tcPr>
            <w:tcW w:w="1701" w:type="dxa"/>
            <w:tcBorders>
              <w:left w:val="single" w:sz="16" w:space="0" w:color="000000"/>
              <w:bottom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-2,17742</w:t>
            </w:r>
          </w:p>
        </w:tc>
        <w:tc>
          <w:tcPr>
            <w:tcW w:w="1134" w:type="dxa"/>
            <w:tcBorders>
              <w:bottom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rPr>
                <w:rFonts w:ascii="Arial" w:hAnsi="Arial" w:cs="Arial"/>
                <w:color w:val="000000"/>
              </w:rPr>
            </w:pPr>
            <w:r w:rsidRPr="000B63AA">
              <w:rPr>
                <w:rFonts w:ascii="Arial" w:hAnsi="Arial" w:cs="Arial"/>
                <w:color w:val="000000"/>
              </w:rPr>
              <w:t xml:space="preserve">     ,94184</w:t>
            </w:r>
          </w:p>
        </w:tc>
        <w:tc>
          <w:tcPr>
            <w:tcW w:w="993" w:type="dxa"/>
            <w:tcBorders>
              <w:bottom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,071</w:t>
            </w:r>
          </w:p>
        </w:tc>
      </w:tr>
      <w:tr w:rsidR="0090152E" w:rsidRPr="000B63AA" w:rsidTr="00395E45">
        <w:trPr>
          <w:cantSplit/>
          <w:tblHeader/>
        </w:trPr>
        <w:tc>
          <w:tcPr>
            <w:tcW w:w="1811"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rPr>
            </w:pPr>
          </w:p>
        </w:tc>
        <w:tc>
          <w:tcPr>
            <w:tcW w:w="1561" w:type="dxa"/>
            <w:vMerge/>
            <w:tcBorders>
              <w:left w:val="nil"/>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rPr>
            </w:pPr>
          </w:p>
        </w:tc>
        <w:tc>
          <w:tcPr>
            <w:tcW w:w="1164" w:type="dxa"/>
            <w:tcBorders>
              <w:top w:val="nil"/>
              <w:left w:val="nil"/>
              <w:right w:val="single" w:sz="16" w:space="0" w:color="000000"/>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rPr>
            </w:pPr>
            <w:r w:rsidRPr="000B63AA">
              <w:rPr>
                <w:rFonts w:ascii="Arial" w:hAnsi="Arial" w:cs="Arial"/>
                <w:color w:val="000000"/>
              </w:rPr>
              <w:t>yok</w:t>
            </w:r>
          </w:p>
        </w:tc>
        <w:tc>
          <w:tcPr>
            <w:tcW w:w="1701" w:type="dxa"/>
            <w:tcBorders>
              <w:top w:val="nil"/>
              <w:left w:val="single" w:sz="16" w:space="0" w:color="000000"/>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-7,58756</w:t>
            </w:r>
            <w:r w:rsidRPr="000B63AA">
              <w:rPr>
                <w:rFonts w:ascii="Arial" w:hAnsi="Arial" w:cs="Arial"/>
                <w:color w:val="000000"/>
                <w:vertAlign w:val="superscript"/>
              </w:rPr>
              <w:t>*</w:t>
            </w:r>
          </w:p>
        </w:tc>
        <w:tc>
          <w:tcPr>
            <w:tcW w:w="1134" w:type="dxa"/>
            <w:tcBorders>
              <w:top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1,95295</w:t>
            </w:r>
          </w:p>
        </w:tc>
        <w:tc>
          <w:tcPr>
            <w:tcW w:w="993" w:type="dxa"/>
            <w:tcBorders>
              <w:top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,001</w:t>
            </w:r>
          </w:p>
        </w:tc>
      </w:tr>
      <w:tr w:rsidR="0090152E" w:rsidRPr="000B63AA" w:rsidTr="00395E45">
        <w:trPr>
          <w:cantSplit/>
          <w:tblHeader/>
        </w:trPr>
        <w:tc>
          <w:tcPr>
            <w:tcW w:w="1811"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color w:val="000000"/>
              </w:rPr>
            </w:pPr>
          </w:p>
        </w:tc>
        <w:tc>
          <w:tcPr>
            <w:tcW w:w="1561" w:type="dxa"/>
            <w:vMerge w:val="restart"/>
            <w:tcBorders>
              <w:left w:val="nil"/>
              <w:bottom w:val="single" w:sz="16" w:space="0" w:color="000000"/>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rPr>
            </w:pPr>
            <w:r w:rsidRPr="000B63AA">
              <w:rPr>
                <w:rFonts w:ascii="Arial" w:hAnsi="Arial" w:cs="Arial"/>
                <w:color w:val="000000"/>
              </w:rPr>
              <w:t>yok</w:t>
            </w:r>
          </w:p>
        </w:tc>
        <w:tc>
          <w:tcPr>
            <w:tcW w:w="1164" w:type="dxa"/>
            <w:tcBorders>
              <w:left w:val="nil"/>
              <w:bottom w:val="nil"/>
              <w:right w:val="single" w:sz="16" w:space="0" w:color="000000"/>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rPr>
            </w:pPr>
            <w:proofErr w:type="spellStart"/>
            <w:r w:rsidRPr="000B63AA">
              <w:rPr>
                <w:rFonts w:ascii="Arial" w:hAnsi="Arial" w:cs="Arial"/>
                <w:color w:val="000000"/>
              </w:rPr>
              <w:t>ssk</w:t>
            </w:r>
            <w:proofErr w:type="spellEnd"/>
          </w:p>
        </w:tc>
        <w:tc>
          <w:tcPr>
            <w:tcW w:w="1701" w:type="dxa"/>
            <w:tcBorders>
              <w:left w:val="single" w:sz="16" w:space="0" w:color="000000"/>
              <w:bottom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5,41014</w:t>
            </w:r>
            <w:r w:rsidRPr="000B63AA">
              <w:rPr>
                <w:rFonts w:ascii="Arial" w:hAnsi="Arial" w:cs="Arial"/>
                <w:color w:val="000000"/>
                <w:vertAlign w:val="superscript"/>
              </w:rPr>
              <w:t>*</w:t>
            </w:r>
          </w:p>
        </w:tc>
        <w:tc>
          <w:tcPr>
            <w:tcW w:w="1134" w:type="dxa"/>
            <w:tcBorders>
              <w:bottom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1,84697</w:t>
            </w:r>
          </w:p>
        </w:tc>
        <w:tc>
          <w:tcPr>
            <w:tcW w:w="993" w:type="dxa"/>
            <w:tcBorders>
              <w:bottom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,019</w:t>
            </w:r>
          </w:p>
        </w:tc>
      </w:tr>
      <w:tr w:rsidR="0090152E" w:rsidRPr="000B63AA" w:rsidTr="00395E45">
        <w:trPr>
          <w:cantSplit/>
          <w:tblHeader/>
        </w:trPr>
        <w:tc>
          <w:tcPr>
            <w:tcW w:w="1811"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rPr>
            </w:pPr>
          </w:p>
        </w:tc>
        <w:tc>
          <w:tcPr>
            <w:tcW w:w="1561" w:type="dxa"/>
            <w:vMerge/>
            <w:tcBorders>
              <w:left w:val="nil"/>
              <w:bottom w:val="single" w:sz="16" w:space="0" w:color="000000"/>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rPr>
            </w:pPr>
          </w:p>
        </w:tc>
        <w:tc>
          <w:tcPr>
            <w:tcW w:w="116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rPr>
            </w:pPr>
            <w:r w:rsidRPr="000B63AA">
              <w:rPr>
                <w:rFonts w:ascii="Arial" w:hAnsi="Arial" w:cs="Arial"/>
                <w:color w:val="000000"/>
              </w:rPr>
              <w:t>emekli sandığı</w:t>
            </w:r>
          </w:p>
        </w:tc>
        <w:tc>
          <w:tcPr>
            <w:tcW w:w="1701"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7,58756</w:t>
            </w:r>
            <w:r w:rsidRPr="000B63AA">
              <w:rPr>
                <w:rFonts w:ascii="Arial" w:hAnsi="Arial" w:cs="Arial"/>
                <w:color w:val="000000"/>
                <w:vertAlign w:val="superscript"/>
              </w:rPr>
              <w:t>*</w:t>
            </w:r>
          </w:p>
        </w:tc>
        <w:tc>
          <w:tcPr>
            <w:tcW w:w="1134" w:type="dxa"/>
            <w:tcBorders>
              <w:top w:val="nil"/>
              <w:bottom w:val="single" w:sz="16" w:space="0" w:color="000000"/>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1,95295</w:t>
            </w:r>
          </w:p>
        </w:tc>
        <w:tc>
          <w:tcPr>
            <w:tcW w:w="993" w:type="dxa"/>
            <w:tcBorders>
              <w:top w:val="nil"/>
              <w:bottom w:val="single" w:sz="16" w:space="0" w:color="000000"/>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,001</w:t>
            </w:r>
          </w:p>
        </w:tc>
      </w:tr>
      <w:tr w:rsidR="0090152E" w:rsidRPr="000B63AA" w:rsidTr="00395E45">
        <w:trPr>
          <w:cantSplit/>
        </w:trPr>
        <w:tc>
          <w:tcPr>
            <w:tcW w:w="6237" w:type="dxa"/>
            <w:gridSpan w:val="4"/>
            <w:tcBorders>
              <w:top w:val="nil"/>
              <w:left w:val="nil"/>
              <w:bottom w:val="nil"/>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rPr>
            </w:pPr>
            <w:r w:rsidRPr="000B63AA">
              <w:rPr>
                <w:rFonts w:ascii="Arial" w:hAnsi="Arial" w:cs="Arial"/>
                <w:color w:val="000000"/>
              </w:rPr>
              <w:t>*p&lt;0.05 .</w:t>
            </w:r>
          </w:p>
        </w:tc>
        <w:tc>
          <w:tcPr>
            <w:tcW w:w="1134" w:type="dxa"/>
            <w:tcBorders>
              <w:top w:val="nil"/>
              <w:left w:val="nil"/>
              <w:bottom w:val="nil"/>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rPr>
            </w:pPr>
          </w:p>
        </w:tc>
        <w:tc>
          <w:tcPr>
            <w:tcW w:w="993" w:type="dxa"/>
            <w:tcBorders>
              <w:top w:val="nil"/>
              <w:left w:val="nil"/>
              <w:bottom w:val="nil"/>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rPr>
            </w:pPr>
          </w:p>
        </w:tc>
      </w:tr>
    </w:tbl>
    <w:p w:rsidR="0090152E" w:rsidRPr="000B63AA" w:rsidRDefault="0090152E" w:rsidP="0090152E">
      <w:pPr>
        <w:autoSpaceDE w:val="0"/>
        <w:autoSpaceDN w:val="0"/>
        <w:adjustRightInd w:val="0"/>
        <w:spacing w:after="0" w:line="400" w:lineRule="atLeast"/>
        <w:rPr>
          <w:rFonts w:ascii="Arial" w:hAnsi="Arial" w:cs="Arial"/>
        </w:rPr>
      </w:pPr>
    </w:p>
    <w:p w:rsidR="0090152E" w:rsidRPr="000B63AA" w:rsidRDefault="0090152E" w:rsidP="0090152E">
      <w:pPr>
        <w:spacing w:after="0"/>
        <w:contextualSpacing/>
        <w:jc w:val="both"/>
        <w:rPr>
          <w:rFonts w:ascii="Arial" w:hAnsi="Arial" w:cs="Arial"/>
          <w:b/>
        </w:rPr>
      </w:pPr>
    </w:p>
    <w:p w:rsidR="0090152E" w:rsidRPr="000B63AA" w:rsidRDefault="0090152E" w:rsidP="0090152E">
      <w:pPr>
        <w:spacing w:after="0"/>
        <w:contextualSpacing/>
        <w:jc w:val="both"/>
        <w:rPr>
          <w:rFonts w:ascii="Arial" w:hAnsi="Arial" w:cs="Arial"/>
          <w:b/>
        </w:rPr>
      </w:pPr>
    </w:p>
    <w:p w:rsidR="0090152E" w:rsidRPr="000B63AA" w:rsidRDefault="0090152E" w:rsidP="0090152E">
      <w:pPr>
        <w:spacing w:after="0"/>
        <w:contextualSpacing/>
        <w:jc w:val="both"/>
        <w:rPr>
          <w:rFonts w:ascii="Arial" w:hAnsi="Arial" w:cs="Arial"/>
          <w:b/>
        </w:rPr>
      </w:pPr>
    </w:p>
    <w:p w:rsidR="0090152E" w:rsidRPr="000B63AA" w:rsidRDefault="0090152E" w:rsidP="0090152E">
      <w:pPr>
        <w:spacing w:after="0"/>
        <w:contextualSpacing/>
        <w:jc w:val="both"/>
        <w:rPr>
          <w:rFonts w:ascii="Arial" w:hAnsi="Arial" w:cs="Arial"/>
          <w:b/>
        </w:rPr>
      </w:pPr>
    </w:p>
    <w:p w:rsidR="0090152E" w:rsidRPr="000B63AA" w:rsidRDefault="0090152E" w:rsidP="0090152E">
      <w:pPr>
        <w:spacing w:after="0"/>
        <w:contextualSpacing/>
        <w:jc w:val="both"/>
        <w:rPr>
          <w:rFonts w:ascii="Arial" w:hAnsi="Arial" w:cs="Arial"/>
          <w:b/>
        </w:rPr>
      </w:pPr>
    </w:p>
    <w:p w:rsidR="0090152E" w:rsidRPr="000B63AA" w:rsidRDefault="0090152E" w:rsidP="0090152E">
      <w:pPr>
        <w:spacing w:after="0"/>
        <w:contextualSpacing/>
        <w:jc w:val="both"/>
        <w:rPr>
          <w:rFonts w:ascii="Arial" w:hAnsi="Arial" w:cs="Arial"/>
          <w:b/>
        </w:rPr>
      </w:pPr>
    </w:p>
    <w:p w:rsidR="0090152E" w:rsidRPr="000B63AA" w:rsidRDefault="0090152E" w:rsidP="0090152E">
      <w:pPr>
        <w:spacing w:after="0"/>
        <w:contextualSpacing/>
        <w:jc w:val="both"/>
        <w:rPr>
          <w:rFonts w:ascii="Arial" w:hAnsi="Arial" w:cs="Arial"/>
          <w:b/>
        </w:rPr>
      </w:pPr>
    </w:p>
    <w:p w:rsidR="0090152E" w:rsidRPr="000B63AA" w:rsidRDefault="0090152E" w:rsidP="0090152E">
      <w:pPr>
        <w:spacing w:after="0"/>
        <w:contextualSpacing/>
        <w:jc w:val="both"/>
        <w:rPr>
          <w:rFonts w:ascii="Arial" w:hAnsi="Arial" w:cs="Arial"/>
          <w:b/>
        </w:rPr>
      </w:pPr>
    </w:p>
    <w:p w:rsidR="0090152E" w:rsidRPr="000B63AA" w:rsidRDefault="0090152E" w:rsidP="0090152E">
      <w:pPr>
        <w:spacing w:after="0"/>
        <w:contextualSpacing/>
        <w:jc w:val="both"/>
        <w:rPr>
          <w:rFonts w:ascii="Arial" w:hAnsi="Arial" w:cs="Arial"/>
          <w:b/>
        </w:rPr>
      </w:pPr>
    </w:p>
    <w:p w:rsidR="0090152E" w:rsidRPr="000B63AA" w:rsidRDefault="0090152E" w:rsidP="0090152E">
      <w:pPr>
        <w:spacing w:after="0"/>
        <w:contextualSpacing/>
        <w:jc w:val="both"/>
        <w:rPr>
          <w:rFonts w:ascii="Arial" w:hAnsi="Arial" w:cs="Arial"/>
          <w:b/>
        </w:rPr>
      </w:pPr>
    </w:p>
    <w:p w:rsidR="0090152E" w:rsidRDefault="0090152E" w:rsidP="0090152E">
      <w:pPr>
        <w:spacing w:after="0"/>
        <w:contextualSpacing/>
        <w:jc w:val="both"/>
        <w:rPr>
          <w:rFonts w:ascii="Arial" w:hAnsi="Arial" w:cs="Arial"/>
          <w:b/>
        </w:rPr>
      </w:pPr>
    </w:p>
    <w:p w:rsidR="0090152E" w:rsidRPr="000B63AA" w:rsidRDefault="0090152E" w:rsidP="0090152E">
      <w:pPr>
        <w:spacing w:after="0"/>
        <w:contextualSpacing/>
        <w:jc w:val="both"/>
        <w:rPr>
          <w:rFonts w:ascii="Arial" w:hAnsi="Arial" w:cs="Arial"/>
          <w:b/>
        </w:rPr>
      </w:pPr>
    </w:p>
    <w:p w:rsidR="0090152E" w:rsidRPr="000B63AA" w:rsidRDefault="0090152E" w:rsidP="0090152E">
      <w:pPr>
        <w:pStyle w:val="GvdeMetni2"/>
        <w:spacing w:line="360" w:lineRule="auto"/>
        <w:ind w:firstLine="0"/>
        <w:rPr>
          <w:rFonts w:ascii="Arial" w:hAnsi="Arial" w:cs="Arial"/>
          <w:b/>
          <w:bCs/>
          <w:color w:val="000000"/>
          <w:sz w:val="22"/>
          <w:szCs w:val="22"/>
        </w:rPr>
      </w:pPr>
      <w:r w:rsidRPr="000B63AA">
        <w:rPr>
          <w:rFonts w:ascii="Arial" w:hAnsi="Arial" w:cs="Arial"/>
          <w:b/>
          <w:sz w:val="22"/>
          <w:szCs w:val="22"/>
        </w:rPr>
        <w:t xml:space="preserve">EK Tablo 4. </w:t>
      </w:r>
      <w:r w:rsidRPr="000B63AA">
        <w:rPr>
          <w:rFonts w:ascii="Arial" w:hAnsi="Arial" w:cs="Arial"/>
          <w:b/>
          <w:color w:val="000000"/>
          <w:sz w:val="22"/>
          <w:szCs w:val="22"/>
        </w:rPr>
        <w:t>Hastaların Sosyal Güvence Durumuna</w:t>
      </w:r>
      <w:r w:rsidRPr="000B63AA">
        <w:rPr>
          <w:rFonts w:ascii="Arial" w:hAnsi="Arial" w:cs="Arial"/>
          <w:b/>
          <w:bCs/>
          <w:color w:val="000000"/>
          <w:sz w:val="22"/>
          <w:szCs w:val="22"/>
        </w:rPr>
        <w:t xml:space="preserve"> Göre Durumluk Kaygı Ölçeği</w:t>
      </w:r>
      <w:r w:rsidRPr="000B63AA">
        <w:rPr>
          <w:rFonts w:ascii="Arial" w:hAnsi="Arial" w:cs="Arial"/>
          <w:b/>
          <w:color w:val="000000"/>
          <w:sz w:val="22"/>
          <w:szCs w:val="22"/>
        </w:rPr>
        <w:t xml:space="preserve"> Puan Ortalaması </w:t>
      </w:r>
      <w:r w:rsidRPr="000B63AA">
        <w:rPr>
          <w:rFonts w:ascii="Arial" w:hAnsi="Arial" w:cs="Arial"/>
          <w:b/>
          <w:sz w:val="22"/>
          <w:szCs w:val="22"/>
        </w:rPr>
        <w:t>İleri Analiz Sonuçları.</w:t>
      </w:r>
    </w:p>
    <w:p w:rsidR="0090152E" w:rsidRPr="000B63AA" w:rsidRDefault="0090152E" w:rsidP="0090152E">
      <w:pPr>
        <w:spacing w:after="0"/>
        <w:contextualSpacing/>
        <w:jc w:val="both"/>
        <w:rPr>
          <w:rFonts w:ascii="Arial" w:hAnsi="Arial" w:cs="Arial"/>
          <w:b/>
        </w:rPr>
      </w:pPr>
    </w:p>
    <w:p w:rsidR="0090152E" w:rsidRPr="000B63AA" w:rsidRDefault="0090152E" w:rsidP="0090152E">
      <w:pPr>
        <w:autoSpaceDE w:val="0"/>
        <w:autoSpaceDN w:val="0"/>
        <w:adjustRightInd w:val="0"/>
        <w:spacing w:after="0" w:line="240" w:lineRule="auto"/>
        <w:rPr>
          <w:rFonts w:ascii="Arial" w:hAnsi="Arial" w:cs="Arial"/>
        </w:rPr>
      </w:pPr>
    </w:p>
    <w:tbl>
      <w:tblPr>
        <w:tblW w:w="8505" w:type="dxa"/>
        <w:tblInd w:w="-2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844"/>
        <w:gridCol w:w="2161"/>
        <w:gridCol w:w="1272"/>
        <w:gridCol w:w="1669"/>
        <w:gridCol w:w="992"/>
        <w:gridCol w:w="567"/>
      </w:tblGrid>
      <w:tr w:rsidR="0090152E" w:rsidRPr="000B63AA" w:rsidTr="00395E45">
        <w:trPr>
          <w:cantSplit/>
          <w:tblHeader/>
        </w:trPr>
        <w:tc>
          <w:tcPr>
            <w:tcW w:w="1844" w:type="dxa"/>
            <w:tcBorders>
              <w:top w:val="nil"/>
              <w:left w:val="nil"/>
              <w:bottom w:val="nil"/>
              <w:right w:val="nil"/>
            </w:tcBorders>
            <w:shd w:val="clear" w:color="auto" w:fill="FFFFFF"/>
            <w:tcMar>
              <w:top w:w="30" w:type="dxa"/>
              <w:left w:w="30" w:type="dxa"/>
              <w:bottom w:w="30" w:type="dxa"/>
              <w:right w:w="30" w:type="dxa"/>
            </w:tcMar>
            <w:vAlign w:val="bottom"/>
          </w:tcPr>
          <w:p w:rsidR="0090152E" w:rsidRPr="000B63AA" w:rsidRDefault="0090152E" w:rsidP="00395E45">
            <w:pPr>
              <w:autoSpaceDE w:val="0"/>
              <w:autoSpaceDN w:val="0"/>
              <w:adjustRightInd w:val="0"/>
              <w:spacing w:after="0"/>
              <w:rPr>
                <w:rFonts w:ascii="Arial" w:hAnsi="Arial" w:cs="Arial"/>
                <w:color w:val="000000"/>
              </w:rPr>
            </w:pPr>
          </w:p>
        </w:tc>
        <w:tc>
          <w:tcPr>
            <w:tcW w:w="2161" w:type="dxa"/>
            <w:tcBorders>
              <w:top w:val="nil"/>
              <w:left w:val="nil"/>
              <w:bottom w:val="nil"/>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rPr>
                <w:rFonts w:ascii="Arial" w:hAnsi="Arial" w:cs="Arial"/>
              </w:rPr>
            </w:pPr>
          </w:p>
        </w:tc>
        <w:tc>
          <w:tcPr>
            <w:tcW w:w="1272" w:type="dxa"/>
            <w:tcBorders>
              <w:top w:val="nil"/>
              <w:left w:val="nil"/>
              <w:bottom w:val="nil"/>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rPr>
                <w:rFonts w:ascii="Arial" w:hAnsi="Arial" w:cs="Arial"/>
              </w:rPr>
            </w:pPr>
          </w:p>
        </w:tc>
        <w:tc>
          <w:tcPr>
            <w:tcW w:w="1669" w:type="dxa"/>
            <w:tcBorders>
              <w:top w:val="nil"/>
              <w:left w:val="nil"/>
              <w:bottom w:val="nil"/>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rPr>
                <w:rFonts w:ascii="Arial" w:hAnsi="Arial" w:cs="Arial"/>
              </w:rPr>
            </w:pPr>
          </w:p>
        </w:tc>
        <w:tc>
          <w:tcPr>
            <w:tcW w:w="992" w:type="dxa"/>
            <w:tcBorders>
              <w:top w:val="nil"/>
              <w:left w:val="nil"/>
              <w:bottom w:val="nil"/>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rPr>
                <w:rFonts w:ascii="Arial" w:hAnsi="Arial" w:cs="Arial"/>
              </w:rPr>
            </w:pPr>
          </w:p>
        </w:tc>
        <w:tc>
          <w:tcPr>
            <w:tcW w:w="567" w:type="dxa"/>
            <w:tcBorders>
              <w:top w:val="nil"/>
              <w:left w:val="nil"/>
              <w:bottom w:val="nil"/>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rPr>
                <w:rFonts w:ascii="Arial" w:hAnsi="Arial" w:cs="Arial"/>
              </w:rPr>
            </w:pPr>
          </w:p>
        </w:tc>
      </w:tr>
      <w:tr w:rsidR="0090152E" w:rsidRPr="000B63AA" w:rsidTr="00395E45">
        <w:trPr>
          <w:cantSplit/>
          <w:trHeight w:val="320"/>
          <w:tblHeader/>
        </w:trPr>
        <w:tc>
          <w:tcPr>
            <w:tcW w:w="184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bottom"/>
          </w:tcPr>
          <w:p w:rsidR="0090152E" w:rsidRPr="000B63AA" w:rsidRDefault="0090152E" w:rsidP="00395E45">
            <w:pPr>
              <w:autoSpaceDE w:val="0"/>
              <w:autoSpaceDN w:val="0"/>
              <w:adjustRightInd w:val="0"/>
              <w:spacing w:after="0" w:line="240" w:lineRule="auto"/>
              <w:contextualSpacing/>
              <w:rPr>
                <w:rFonts w:ascii="Arial" w:hAnsi="Arial" w:cs="Arial"/>
                <w:color w:val="000000"/>
              </w:rPr>
            </w:pPr>
            <w:proofErr w:type="spellStart"/>
            <w:r w:rsidRPr="000B63AA">
              <w:rPr>
                <w:rFonts w:ascii="Arial" w:hAnsi="Arial" w:cs="Arial"/>
                <w:color w:val="000000"/>
              </w:rPr>
              <w:lastRenderedPageBreak/>
              <w:t>Dunnett</w:t>
            </w:r>
            <w:proofErr w:type="spellEnd"/>
            <w:r w:rsidRPr="000B63AA">
              <w:rPr>
                <w:rFonts w:ascii="Arial" w:hAnsi="Arial" w:cs="Arial"/>
                <w:color w:val="000000"/>
              </w:rPr>
              <w:t xml:space="preserve"> T3</w:t>
            </w:r>
          </w:p>
        </w:tc>
        <w:tc>
          <w:tcPr>
            <w:tcW w:w="2161" w:type="dxa"/>
            <w:vMerge w:val="restart"/>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rsidR="0090152E" w:rsidRPr="000B63AA" w:rsidRDefault="0090152E" w:rsidP="00395E45">
            <w:pPr>
              <w:autoSpaceDE w:val="0"/>
              <w:autoSpaceDN w:val="0"/>
              <w:adjustRightInd w:val="0"/>
              <w:spacing w:after="0" w:line="240" w:lineRule="auto"/>
              <w:contextualSpacing/>
              <w:rPr>
                <w:rFonts w:ascii="Arial" w:hAnsi="Arial" w:cs="Arial"/>
                <w:color w:val="000000"/>
              </w:rPr>
            </w:pPr>
            <w:proofErr w:type="spellStart"/>
            <w:r w:rsidRPr="000B63AA">
              <w:rPr>
                <w:rFonts w:ascii="Arial" w:hAnsi="Arial" w:cs="Arial"/>
                <w:color w:val="000000"/>
              </w:rPr>
              <w:t>evetseneden</w:t>
            </w:r>
            <w:proofErr w:type="spellEnd"/>
          </w:p>
        </w:tc>
        <w:tc>
          <w:tcPr>
            <w:tcW w:w="1272" w:type="dxa"/>
            <w:vMerge w:val="restart"/>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90152E" w:rsidRPr="000B63AA" w:rsidRDefault="0090152E" w:rsidP="00395E45">
            <w:pPr>
              <w:autoSpaceDE w:val="0"/>
              <w:autoSpaceDN w:val="0"/>
              <w:adjustRightInd w:val="0"/>
              <w:spacing w:after="0" w:line="240" w:lineRule="auto"/>
              <w:contextualSpacing/>
              <w:rPr>
                <w:rFonts w:ascii="Arial" w:hAnsi="Arial" w:cs="Arial"/>
                <w:color w:val="000000"/>
              </w:rPr>
            </w:pPr>
            <w:r>
              <w:rPr>
                <w:rFonts w:ascii="Arial" w:hAnsi="Arial" w:cs="Arial"/>
                <w:color w:val="000000"/>
              </w:rPr>
              <w:t xml:space="preserve"> </w:t>
            </w:r>
            <w:proofErr w:type="spellStart"/>
            <w:r>
              <w:rPr>
                <w:rFonts w:ascii="Arial" w:hAnsi="Arial" w:cs="Arial"/>
                <w:color w:val="000000"/>
              </w:rPr>
              <w:t>evetsenede</w:t>
            </w:r>
            <w:r w:rsidRPr="000B63AA">
              <w:rPr>
                <w:rFonts w:ascii="Arial" w:hAnsi="Arial" w:cs="Arial"/>
                <w:color w:val="000000"/>
              </w:rPr>
              <w:t>n</w:t>
            </w:r>
            <w:proofErr w:type="spellEnd"/>
          </w:p>
        </w:tc>
        <w:tc>
          <w:tcPr>
            <w:tcW w:w="1669" w:type="dxa"/>
            <w:vMerge w:val="restar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90152E" w:rsidRPr="000B63AA" w:rsidRDefault="0090152E" w:rsidP="00395E45">
            <w:pPr>
              <w:autoSpaceDE w:val="0"/>
              <w:autoSpaceDN w:val="0"/>
              <w:adjustRightInd w:val="0"/>
              <w:spacing w:after="0" w:line="240" w:lineRule="auto"/>
              <w:contextualSpacing/>
              <w:jc w:val="center"/>
              <w:rPr>
                <w:rFonts w:ascii="Arial" w:hAnsi="Arial" w:cs="Arial"/>
                <w:b/>
                <w:color w:val="000000"/>
              </w:rPr>
            </w:pPr>
            <w:r w:rsidRPr="000B63AA">
              <w:rPr>
                <w:rFonts w:ascii="Arial" w:hAnsi="Arial" w:cs="Arial"/>
                <w:b/>
                <w:color w:val="000000"/>
              </w:rPr>
              <w:t>Ortalama Fark</w:t>
            </w:r>
          </w:p>
        </w:tc>
        <w:tc>
          <w:tcPr>
            <w:tcW w:w="992"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0152E" w:rsidRPr="000B63AA" w:rsidRDefault="0090152E" w:rsidP="00395E45">
            <w:pPr>
              <w:autoSpaceDE w:val="0"/>
              <w:autoSpaceDN w:val="0"/>
              <w:adjustRightInd w:val="0"/>
              <w:spacing w:after="0" w:line="240" w:lineRule="auto"/>
              <w:contextualSpacing/>
              <w:jc w:val="center"/>
              <w:rPr>
                <w:rFonts w:ascii="Arial" w:hAnsi="Arial" w:cs="Arial"/>
                <w:b/>
                <w:color w:val="000000"/>
              </w:rPr>
            </w:pPr>
            <w:r w:rsidRPr="000B63AA">
              <w:rPr>
                <w:rFonts w:ascii="Arial" w:hAnsi="Arial" w:cs="Arial"/>
                <w:b/>
                <w:color w:val="000000"/>
              </w:rPr>
              <w:t>S.S</w:t>
            </w:r>
          </w:p>
        </w:tc>
        <w:tc>
          <w:tcPr>
            <w:tcW w:w="567"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0152E" w:rsidRPr="000B63AA" w:rsidRDefault="0090152E" w:rsidP="00395E45">
            <w:pPr>
              <w:autoSpaceDE w:val="0"/>
              <w:autoSpaceDN w:val="0"/>
              <w:adjustRightInd w:val="0"/>
              <w:spacing w:after="0" w:line="240" w:lineRule="auto"/>
              <w:contextualSpacing/>
              <w:jc w:val="center"/>
              <w:rPr>
                <w:rFonts w:ascii="Arial" w:hAnsi="Arial" w:cs="Arial"/>
                <w:b/>
                <w:color w:val="000000"/>
              </w:rPr>
            </w:pPr>
            <w:r w:rsidRPr="000B63AA">
              <w:rPr>
                <w:rFonts w:ascii="Arial" w:hAnsi="Arial" w:cs="Arial"/>
                <w:b/>
                <w:color w:val="000000"/>
              </w:rPr>
              <w:t>p</w:t>
            </w:r>
          </w:p>
        </w:tc>
      </w:tr>
      <w:tr w:rsidR="0090152E" w:rsidRPr="000B63AA" w:rsidTr="00395E45">
        <w:trPr>
          <w:cantSplit/>
          <w:trHeight w:val="291"/>
          <w:tblHeader/>
        </w:trPr>
        <w:tc>
          <w:tcPr>
            <w:tcW w:w="184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bottom"/>
          </w:tcPr>
          <w:p w:rsidR="0090152E" w:rsidRPr="000B63AA" w:rsidRDefault="0090152E" w:rsidP="00395E45">
            <w:pPr>
              <w:autoSpaceDE w:val="0"/>
              <w:autoSpaceDN w:val="0"/>
              <w:adjustRightInd w:val="0"/>
              <w:spacing w:after="0" w:line="240" w:lineRule="auto"/>
              <w:contextualSpacing/>
              <w:rPr>
                <w:rFonts w:ascii="Arial" w:hAnsi="Arial" w:cs="Arial"/>
                <w:color w:val="000000"/>
              </w:rPr>
            </w:pPr>
          </w:p>
        </w:tc>
        <w:tc>
          <w:tcPr>
            <w:tcW w:w="2161" w:type="dxa"/>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rsidR="0090152E" w:rsidRPr="000B63AA" w:rsidRDefault="0090152E" w:rsidP="00395E45">
            <w:pPr>
              <w:autoSpaceDE w:val="0"/>
              <w:autoSpaceDN w:val="0"/>
              <w:adjustRightInd w:val="0"/>
              <w:spacing w:after="0" w:line="240" w:lineRule="auto"/>
              <w:contextualSpacing/>
              <w:rPr>
                <w:rFonts w:ascii="Arial" w:hAnsi="Arial" w:cs="Arial"/>
                <w:color w:val="000000"/>
              </w:rPr>
            </w:pPr>
          </w:p>
        </w:tc>
        <w:tc>
          <w:tcPr>
            <w:tcW w:w="1272" w:type="dxa"/>
            <w:vMerge/>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90152E" w:rsidRPr="000B63AA" w:rsidRDefault="0090152E" w:rsidP="00395E45">
            <w:pPr>
              <w:autoSpaceDE w:val="0"/>
              <w:autoSpaceDN w:val="0"/>
              <w:adjustRightInd w:val="0"/>
              <w:spacing w:after="0" w:line="240" w:lineRule="auto"/>
              <w:contextualSpacing/>
              <w:rPr>
                <w:rFonts w:ascii="Arial" w:hAnsi="Arial" w:cs="Arial"/>
                <w:color w:val="000000"/>
              </w:rPr>
            </w:pPr>
          </w:p>
        </w:tc>
        <w:tc>
          <w:tcPr>
            <w:tcW w:w="1669" w:type="dxa"/>
            <w:vMerge/>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90152E" w:rsidRPr="000B63AA" w:rsidRDefault="0090152E" w:rsidP="00395E45">
            <w:pPr>
              <w:autoSpaceDE w:val="0"/>
              <w:autoSpaceDN w:val="0"/>
              <w:adjustRightInd w:val="0"/>
              <w:spacing w:after="0" w:line="240" w:lineRule="auto"/>
              <w:contextualSpacing/>
              <w:rPr>
                <w:rFonts w:ascii="Arial" w:hAnsi="Arial" w:cs="Arial"/>
                <w:color w:val="000000"/>
              </w:rPr>
            </w:pPr>
          </w:p>
        </w:tc>
        <w:tc>
          <w:tcPr>
            <w:tcW w:w="992"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0152E" w:rsidRPr="000B63AA" w:rsidRDefault="0090152E" w:rsidP="00395E45">
            <w:pPr>
              <w:autoSpaceDE w:val="0"/>
              <w:autoSpaceDN w:val="0"/>
              <w:adjustRightInd w:val="0"/>
              <w:spacing w:after="0" w:line="240" w:lineRule="auto"/>
              <w:contextualSpacing/>
              <w:rPr>
                <w:rFonts w:ascii="Arial" w:hAnsi="Arial" w:cs="Arial"/>
                <w:color w:val="000000"/>
              </w:rPr>
            </w:pPr>
          </w:p>
        </w:tc>
        <w:tc>
          <w:tcPr>
            <w:tcW w:w="567"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0152E" w:rsidRPr="000B63AA" w:rsidRDefault="0090152E" w:rsidP="00395E45">
            <w:pPr>
              <w:autoSpaceDE w:val="0"/>
              <w:autoSpaceDN w:val="0"/>
              <w:adjustRightInd w:val="0"/>
              <w:spacing w:after="0" w:line="240" w:lineRule="auto"/>
              <w:contextualSpacing/>
              <w:rPr>
                <w:rFonts w:ascii="Arial" w:hAnsi="Arial" w:cs="Arial"/>
                <w:color w:val="000000"/>
              </w:rPr>
            </w:pPr>
          </w:p>
        </w:tc>
      </w:tr>
      <w:tr w:rsidR="0090152E" w:rsidRPr="000B63AA" w:rsidTr="00395E45">
        <w:trPr>
          <w:cantSplit/>
          <w:tblHeader/>
        </w:trPr>
        <w:tc>
          <w:tcPr>
            <w:tcW w:w="1844"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contextualSpacing/>
              <w:rPr>
                <w:rFonts w:ascii="Arial" w:hAnsi="Arial" w:cs="Arial"/>
                <w:color w:val="000000"/>
              </w:rPr>
            </w:pPr>
            <w:proofErr w:type="spellStart"/>
            <w:r w:rsidRPr="000B63AA">
              <w:rPr>
                <w:rFonts w:ascii="Arial" w:hAnsi="Arial" w:cs="Arial"/>
                <w:color w:val="000000"/>
              </w:rPr>
              <w:t>durumluktoppuan</w:t>
            </w:r>
            <w:proofErr w:type="spellEnd"/>
          </w:p>
        </w:tc>
        <w:tc>
          <w:tcPr>
            <w:tcW w:w="2161" w:type="dxa"/>
            <w:vMerge w:val="restart"/>
            <w:tcBorders>
              <w:top w:val="single" w:sz="16" w:space="0" w:color="000000"/>
              <w:left w:val="nil"/>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contextualSpacing/>
              <w:rPr>
                <w:rFonts w:ascii="Arial" w:hAnsi="Arial" w:cs="Arial"/>
                <w:color w:val="000000"/>
              </w:rPr>
            </w:pPr>
            <w:r w:rsidRPr="000B63AA">
              <w:rPr>
                <w:rFonts w:ascii="Arial" w:hAnsi="Arial" w:cs="Arial"/>
                <w:color w:val="000000"/>
              </w:rPr>
              <w:t>ameliyat</w:t>
            </w:r>
          </w:p>
        </w:tc>
        <w:tc>
          <w:tcPr>
            <w:tcW w:w="127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contextualSpacing/>
              <w:rPr>
                <w:rFonts w:ascii="Arial" w:hAnsi="Arial" w:cs="Arial"/>
                <w:color w:val="000000"/>
              </w:rPr>
            </w:pPr>
            <w:r w:rsidRPr="000B63AA">
              <w:rPr>
                <w:rFonts w:ascii="Arial" w:hAnsi="Arial" w:cs="Arial"/>
                <w:color w:val="000000"/>
              </w:rPr>
              <w:t>tıbbi tedavi</w:t>
            </w:r>
          </w:p>
        </w:tc>
        <w:tc>
          <w:tcPr>
            <w:tcW w:w="1669"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240" w:lineRule="auto"/>
              <w:contextualSpacing/>
              <w:jc w:val="right"/>
              <w:rPr>
                <w:rFonts w:ascii="Arial" w:hAnsi="Arial" w:cs="Arial"/>
                <w:color w:val="000000"/>
              </w:rPr>
            </w:pPr>
            <w:r w:rsidRPr="000B63AA">
              <w:rPr>
                <w:rFonts w:ascii="Arial" w:hAnsi="Arial" w:cs="Arial"/>
                <w:color w:val="000000"/>
              </w:rPr>
              <w:t>,35051</w:t>
            </w:r>
          </w:p>
        </w:tc>
        <w:tc>
          <w:tcPr>
            <w:tcW w:w="992" w:type="dxa"/>
            <w:tcBorders>
              <w:top w:val="single" w:sz="16" w:space="0" w:color="000000"/>
              <w:bottom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240" w:lineRule="auto"/>
              <w:contextualSpacing/>
              <w:jc w:val="right"/>
              <w:rPr>
                <w:rFonts w:ascii="Arial" w:hAnsi="Arial" w:cs="Arial"/>
                <w:color w:val="000000"/>
              </w:rPr>
            </w:pPr>
            <w:r w:rsidRPr="000B63AA">
              <w:rPr>
                <w:rFonts w:ascii="Arial" w:hAnsi="Arial" w:cs="Arial"/>
                <w:color w:val="000000"/>
              </w:rPr>
              <w:t>1,07265</w:t>
            </w:r>
          </w:p>
        </w:tc>
        <w:tc>
          <w:tcPr>
            <w:tcW w:w="567" w:type="dxa"/>
            <w:tcBorders>
              <w:top w:val="single" w:sz="16" w:space="0" w:color="000000"/>
              <w:bottom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240" w:lineRule="auto"/>
              <w:contextualSpacing/>
              <w:jc w:val="right"/>
              <w:rPr>
                <w:rFonts w:ascii="Arial" w:hAnsi="Arial" w:cs="Arial"/>
                <w:color w:val="000000"/>
              </w:rPr>
            </w:pPr>
            <w:r w:rsidRPr="000B63AA">
              <w:rPr>
                <w:rFonts w:ascii="Arial" w:hAnsi="Arial" w:cs="Arial"/>
                <w:color w:val="000000"/>
              </w:rPr>
              <w:t>,983</w:t>
            </w:r>
          </w:p>
        </w:tc>
      </w:tr>
      <w:tr w:rsidR="0090152E" w:rsidRPr="000B63AA" w:rsidTr="00395E45">
        <w:trPr>
          <w:cantSplit/>
          <w:tblHeader/>
        </w:trPr>
        <w:tc>
          <w:tcPr>
            <w:tcW w:w="1844"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contextualSpacing/>
              <w:rPr>
                <w:rFonts w:ascii="Arial" w:hAnsi="Arial" w:cs="Arial"/>
                <w:color w:val="000000"/>
              </w:rPr>
            </w:pPr>
          </w:p>
        </w:tc>
        <w:tc>
          <w:tcPr>
            <w:tcW w:w="2161" w:type="dxa"/>
            <w:vMerge/>
            <w:tcBorders>
              <w:top w:val="single" w:sz="16" w:space="0" w:color="000000"/>
              <w:left w:val="nil"/>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contextualSpacing/>
              <w:rPr>
                <w:rFonts w:ascii="Arial" w:hAnsi="Arial" w:cs="Arial"/>
                <w:color w:val="000000"/>
              </w:rPr>
            </w:pPr>
          </w:p>
        </w:tc>
        <w:tc>
          <w:tcPr>
            <w:tcW w:w="1272" w:type="dxa"/>
            <w:tcBorders>
              <w:top w:val="nil"/>
              <w:left w:val="nil"/>
              <w:right w:val="single" w:sz="16" w:space="0" w:color="000000"/>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contextualSpacing/>
              <w:rPr>
                <w:rFonts w:ascii="Arial" w:hAnsi="Arial" w:cs="Arial"/>
                <w:color w:val="000000"/>
              </w:rPr>
            </w:pPr>
            <w:r w:rsidRPr="000B63AA">
              <w:rPr>
                <w:rFonts w:ascii="Arial" w:hAnsi="Arial" w:cs="Arial"/>
                <w:color w:val="000000"/>
              </w:rPr>
              <w:t>ameliyat + tıbbi tedavi</w:t>
            </w:r>
          </w:p>
        </w:tc>
        <w:tc>
          <w:tcPr>
            <w:tcW w:w="1669" w:type="dxa"/>
            <w:tcBorders>
              <w:top w:val="nil"/>
              <w:left w:val="single" w:sz="16" w:space="0" w:color="000000"/>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240" w:lineRule="auto"/>
              <w:contextualSpacing/>
              <w:jc w:val="right"/>
              <w:rPr>
                <w:rFonts w:ascii="Arial" w:hAnsi="Arial" w:cs="Arial"/>
                <w:color w:val="000000"/>
              </w:rPr>
            </w:pPr>
            <w:r w:rsidRPr="000B63AA">
              <w:rPr>
                <w:rFonts w:ascii="Arial" w:hAnsi="Arial" w:cs="Arial"/>
                <w:color w:val="000000"/>
              </w:rPr>
              <w:t>-2,81561</w:t>
            </w:r>
            <w:r w:rsidRPr="000B63AA">
              <w:rPr>
                <w:rFonts w:ascii="Arial" w:hAnsi="Arial" w:cs="Arial"/>
                <w:color w:val="000000"/>
                <w:vertAlign w:val="superscript"/>
              </w:rPr>
              <w:t>*</w:t>
            </w:r>
          </w:p>
        </w:tc>
        <w:tc>
          <w:tcPr>
            <w:tcW w:w="992" w:type="dxa"/>
            <w:tcBorders>
              <w:top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240" w:lineRule="auto"/>
              <w:contextualSpacing/>
              <w:jc w:val="right"/>
              <w:rPr>
                <w:rFonts w:ascii="Arial" w:hAnsi="Arial" w:cs="Arial"/>
                <w:color w:val="000000"/>
              </w:rPr>
            </w:pPr>
            <w:r w:rsidRPr="000B63AA">
              <w:rPr>
                <w:rFonts w:ascii="Arial" w:hAnsi="Arial" w:cs="Arial"/>
                <w:color w:val="000000"/>
              </w:rPr>
              <w:t>1,03735</w:t>
            </w:r>
          </w:p>
        </w:tc>
        <w:tc>
          <w:tcPr>
            <w:tcW w:w="567" w:type="dxa"/>
            <w:tcBorders>
              <w:top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240" w:lineRule="auto"/>
              <w:contextualSpacing/>
              <w:jc w:val="right"/>
              <w:rPr>
                <w:rFonts w:ascii="Arial" w:hAnsi="Arial" w:cs="Arial"/>
                <w:color w:val="000000"/>
              </w:rPr>
            </w:pPr>
            <w:r w:rsidRPr="000B63AA">
              <w:rPr>
                <w:rFonts w:ascii="Arial" w:hAnsi="Arial" w:cs="Arial"/>
                <w:color w:val="000000"/>
              </w:rPr>
              <w:t>,024</w:t>
            </w:r>
          </w:p>
        </w:tc>
      </w:tr>
      <w:tr w:rsidR="0090152E" w:rsidRPr="000B63AA" w:rsidTr="00395E45">
        <w:trPr>
          <w:cantSplit/>
          <w:tblHeader/>
        </w:trPr>
        <w:tc>
          <w:tcPr>
            <w:tcW w:w="1844"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contextualSpacing/>
              <w:rPr>
                <w:rFonts w:ascii="Arial" w:hAnsi="Arial" w:cs="Arial"/>
                <w:color w:val="000000"/>
              </w:rPr>
            </w:pPr>
          </w:p>
        </w:tc>
        <w:tc>
          <w:tcPr>
            <w:tcW w:w="2161" w:type="dxa"/>
            <w:vMerge w:val="restart"/>
            <w:tcBorders>
              <w:left w:val="nil"/>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contextualSpacing/>
              <w:rPr>
                <w:rFonts w:ascii="Arial" w:hAnsi="Arial" w:cs="Arial"/>
                <w:color w:val="000000"/>
              </w:rPr>
            </w:pPr>
            <w:r w:rsidRPr="000B63AA">
              <w:rPr>
                <w:rFonts w:ascii="Arial" w:hAnsi="Arial" w:cs="Arial"/>
                <w:color w:val="000000"/>
              </w:rPr>
              <w:t>tıbbi tedavi</w:t>
            </w:r>
          </w:p>
        </w:tc>
        <w:tc>
          <w:tcPr>
            <w:tcW w:w="1272" w:type="dxa"/>
            <w:tcBorders>
              <w:left w:val="nil"/>
              <w:bottom w:val="nil"/>
              <w:right w:val="single" w:sz="16" w:space="0" w:color="000000"/>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contextualSpacing/>
              <w:rPr>
                <w:rFonts w:ascii="Arial" w:hAnsi="Arial" w:cs="Arial"/>
                <w:color w:val="000000"/>
              </w:rPr>
            </w:pPr>
            <w:r w:rsidRPr="000B63AA">
              <w:rPr>
                <w:rFonts w:ascii="Arial" w:hAnsi="Arial" w:cs="Arial"/>
                <w:color w:val="000000"/>
              </w:rPr>
              <w:t>ameliyat</w:t>
            </w:r>
          </w:p>
        </w:tc>
        <w:tc>
          <w:tcPr>
            <w:tcW w:w="1669" w:type="dxa"/>
            <w:tcBorders>
              <w:left w:val="single" w:sz="16" w:space="0" w:color="000000"/>
              <w:bottom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240" w:lineRule="auto"/>
              <w:contextualSpacing/>
              <w:jc w:val="right"/>
              <w:rPr>
                <w:rFonts w:ascii="Arial" w:hAnsi="Arial" w:cs="Arial"/>
                <w:color w:val="000000"/>
              </w:rPr>
            </w:pPr>
            <w:r w:rsidRPr="000B63AA">
              <w:rPr>
                <w:rFonts w:ascii="Arial" w:hAnsi="Arial" w:cs="Arial"/>
                <w:color w:val="000000"/>
              </w:rPr>
              <w:t>-,35051</w:t>
            </w:r>
          </w:p>
        </w:tc>
        <w:tc>
          <w:tcPr>
            <w:tcW w:w="992" w:type="dxa"/>
            <w:tcBorders>
              <w:bottom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240" w:lineRule="auto"/>
              <w:contextualSpacing/>
              <w:jc w:val="right"/>
              <w:rPr>
                <w:rFonts w:ascii="Arial" w:hAnsi="Arial" w:cs="Arial"/>
                <w:color w:val="000000"/>
              </w:rPr>
            </w:pPr>
            <w:r w:rsidRPr="000B63AA">
              <w:rPr>
                <w:rFonts w:ascii="Arial" w:hAnsi="Arial" w:cs="Arial"/>
                <w:color w:val="000000"/>
              </w:rPr>
              <w:t>1,07265</w:t>
            </w:r>
          </w:p>
        </w:tc>
        <w:tc>
          <w:tcPr>
            <w:tcW w:w="567" w:type="dxa"/>
            <w:tcBorders>
              <w:bottom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240" w:lineRule="auto"/>
              <w:contextualSpacing/>
              <w:jc w:val="right"/>
              <w:rPr>
                <w:rFonts w:ascii="Arial" w:hAnsi="Arial" w:cs="Arial"/>
                <w:color w:val="000000"/>
              </w:rPr>
            </w:pPr>
            <w:r w:rsidRPr="000B63AA">
              <w:rPr>
                <w:rFonts w:ascii="Arial" w:hAnsi="Arial" w:cs="Arial"/>
                <w:color w:val="000000"/>
              </w:rPr>
              <w:t>,983</w:t>
            </w:r>
          </w:p>
        </w:tc>
      </w:tr>
      <w:tr w:rsidR="0090152E" w:rsidRPr="000B63AA" w:rsidTr="00395E45">
        <w:trPr>
          <w:cantSplit/>
          <w:tblHeader/>
        </w:trPr>
        <w:tc>
          <w:tcPr>
            <w:tcW w:w="1844"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contextualSpacing/>
              <w:rPr>
                <w:rFonts w:ascii="Arial" w:hAnsi="Arial" w:cs="Arial"/>
              </w:rPr>
            </w:pPr>
          </w:p>
        </w:tc>
        <w:tc>
          <w:tcPr>
            <w:tcW w:w="2161" w:type="dxa"/>
            <w:vMerge/>
            <w:tcBorders>
              <w:left w:val="nil"/>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contextualSpacing/>
              <w:rPr>
                <w:rFonts w:ascii="Arial" w:hAnsi="Arial" w:cs="Arial"/>
              </w:rPr>
            </w:pPr>
          </w:p>
        </w:tc>
        <w:tc>
          <w:tcPr>
            <w:tcW w:w="1272" w:type="dxa"/>
            <w:tcBorders>
              <w:top w:val="nil"/>
              <w:left w:val="nil"/>
              <w:right w:val="single" w:sz="16" w:space="0" w:color="000000"/>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contextualSpacing/>
              <w:rPr>
                <w:rFonts w:ascii="Arial" w:hAnsi="Arial" w:cs="Arial"/>
                <w:color w:val="000000"/>
              </w:rPr>
            </w:pPr>
            <w:r w:rsidRPr="000B63AA">
              <w:rPr>
                <w:rFonts w:ascii="Arial" w:hAnsi="Arial" w:cs="Arial"/>
                <w:color w:val="000000"/>
              </w:rPr>
              <w:t>ameliyat + tıbbi tedavi</w:t>
            </w:r>
          </w:p>
        </w:tc>
        <w:tc>
          <w:tcPr>
            <w:tcW w:w="1669" w:type="dxa"/>
            <w:tcBorders>
              <w:top w:val="nil"/>
              <w:left w:val="single" w:sz="16" w:space="0" w:color="000000"/>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240" w:lineRule="auto"/>
              <w:contextualSpacing/>
              <w:jc w:val="right"/>
              <w:rPr>
                <w:rFonts w:ascii="Arial" w:hAnsi="Arial" w:cs="Arial"/>
                <w:color w:val="000000"/>
              </w:rPr>
            </w:pPr>
            <w:r w:rsidRPr="000B63AA">
              <w:rPr>
                <w:rFonts w:ascii="Arial" w:hAnsi="Arial" w:cs="Arial"/>
                <w:color w:val="000000"/>
              </w:rPr>
              <w:t>-3,16612</w:t>
            </w:r>
            <w:r w:rsidRPr="000B63AA">
              <w:rPr>
                <w:rFonts w:ascii="Arial" w:hAnsi="Arial" w:cs="Arial"/>
                <w:color w:val="000000"/>
                <w:vertAlign w:val="superscript"/>
              </w:rPr>
              <w:t>*</w:t>
            </w:r>
          </w:p>
        </w:tc>
        <w:tc>
          <w:tcPr>
            <w:tcW w:w="992" w:type="dxa"/>
            <w:tcBorders>
              <w:top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240" w:lineRule="auto"/>
              <w:contextualSpacing/>
              <w:jc w:val="right"/>
              <w:rPr>
                <w:rFonts w:ascii="Arial" w:hAnsi="Arial" w:cs="Arial"/>
                <w:color w:val="000000"/>
              </w:rPr>
            </w:pPr>
            <w:r w:rsidRPr="000B63AA">
              <w:rPr>
                <w:rFonts w:ascii="Arial" w:hAnsi="Arial" w:cs="Arial"/>
                <w:color w:val="000000"/>
              </w:rPr>
              <w:t>1,15036</w:t>
            </w:r>
          </w:p>
        </w:tc>
        <w:tc>
          <w:tcPr>
            <w:tcW w:w="567" w:type="dxa"/>
            <w:tcBorders>
              <w:top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240" w:lineRule="auto"/>
              <w:contextualSpacing/>
              <w:jc w:val="right"/>
              <w:rPr>
                <w:rFonts w:ascii="Arial" w:hAnsi="Arial" w:cs="Arial"/>
                <w:color w:val="000000"/>
              </w:rPr>
            </w:pPr>
            <w:r w:rsidRPr="000B63AA">
              <w:rPr>
                <w:rFonts w:ascii="Arial" w:hAnsi="Arial" w:cs="Arial"/>
                <w:color w:val="000000"/>
              </w:rPr>
              <w:t>,022</w:t>
            </w:r>
          </w:p>
        </w:tc>
      </w:tr>
      <w:tr w:rsidR="0090152E" w:rsidRPr="000B63AA" w:rsidTr="00395E45">
        <w:trPr>
          <w:cantSplit/>
          <w:tblHeader/>
        </w:trPr>
        <w:tc>
          <w:tcPr>
            <w:tcW w:w="1844"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contextualSpacing/>
              <w:rPr>
                <w:rFonts w:ascii="Arial" w:hAnsi="Arial" w:cs="Arial"/>
                <w:color w:val="000000"/>
              </w:rPr>
            </w:pPr>
          </w:p>
        </w:tc>
        <w:tc>
          <w:tcPr>
            <w:tcW w:w="2161" w:type="dxa"/>
            <w:vMerge w:val="restart"/>
            <w:tcBorders>
              <w:left w:val="nil"/>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contextualSpacing/>
              <w:rPr>
                <w:rFonts w:ascii="Arial" w:hAnsi="Arial" w:cs="Arial"/>
                <w:color w:val="000000"/>
              </w:rPr>
            </w:pPr>
            <w:r w:rsidRPr="000B63AA">
              <w:rPr>
                <w:rFonts w:ascii="Arial" w:hAnsi="Arial" w:cs="Arial"/>
                <w:color w:val="000000"/>
              </w:rPr>
              <w:t>ameliyat + tıbbi tedavi</w:t>
            </w:r>
          </w:p>
        </w:tc>
        <w:tc>
          <w:tcPr>
            <w:tcW w:w="1272" w:type="dxa"/>
            <w:tcBorders>
              <w:left w:val="nil"/>
              <w:bottom w:val="nil"/>
              <w:right w:val="single" w:sz="16" w:space="0" w:color="000000"/>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contextualSpacing/>
              <w:rPr>
                <w:rFonts w:ascii="Arial" w:hAnsi="Arial" w:cs="Arial"/>
                <w:color w:val="000000"/>
              </w:rPr>
            </w:pPr>
            <w:r w:rsidRPr="000B63AA">
              <w:rPr>
                <w:rFonts w:ascii="Arial" w:hAnsi="Arial" w:cs="Arial"/>
                <w:color w:val="000000"/>
              </w:rPr>
              <w:t>ameliyat</w:t>
            </w:r>
          </w:p>
        </w:tc>
        <w:tc>
          <w:tcPr>
            <w:tcW w:w="1669" w:type="dxa"/>
            <w:tcBorders>
              <w:left w:val="single" w:sz="16" w:space="0" w:color="000000"/>
              <w:bottom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240" w:lineRule="auto"/>
              <w:contextualSpacing/>
              <w:jc w:val="right"/>
              <w:rPr>
                <w:rFonts w:ascii="Arial" w:hAnsi="Arial" w:cs="Arial"/>
                <w:color w:val="000000"/>
              </w:rPr>
            </w:pPr>
            <w:r w:rsidRPr="000B63AA">
              <w:rPr>
                <w:rFonts w:ascii="Arial" w:hAnsi="Arial" w:cs="Arial"/>
                <w:color w:val="000000"/>
              </w:rPr>
              <w:t>2,81561</w:t>
            </w:r>
            <w:r w:rsidRPr="000B63AA">
              <w:rPr>
                <w:rFonts w:ascii="Arial" w:hAnsi="Arial" w:cs="Arial"/>
                <w:color w:val="000000"/>
                <w:vertAlign w:val="superscript"/>
              </w:rPr>
              <w:t>*</w:t>
            </w:r>
          </w:p>
        </w:tc>
        <w:tc>
          <w:tcPr>
            <w:tcW w:w="992" w:type="dxa"/>
            <w:tcBorders>
              <w:bottom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240" w:lineRule="auto"/>
              <w:contextualSpacing/>
              <w:jc w:val="right"/>
              <w:rPr>
                <w:rFonts w:ascii="Arial" w:hAnsi="Arial" w:cs="Arial"/>
                <w:color w:val="000000"/>
              </w:rPr>
            </w:pPr>
            <w:r w:rsidRPr="000B63AA">
              <w:rPr>
                <w:rFonts w:ascii="Arial" w:hAnsi="Arial" w:cs="Arial"/>
                <w:color w:val="000000"/>
              </w:rPr>
              <w:t>1,03735</w:t>
            </w:r>
          </w:p>
        </w:tc>
        <w:tc>
          <w:tcPr>
            <w:tcW w:w="567" w:type="dxa"/>
            <w:tcBorders>
              <w:bottom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240" w:lineRule="auto"/>
              <w:contextualSpacing/>
              <w:jc w:val="right"/>
              <w:rPr>
                <w:rFonts w:ascii="Arial" w:hAnsi="Arial" w:cs="Arial"/>
                <w:color w:val="000000"/>
              </w:rPr>
            </w:pPr>
            <w:r w:rsidRPr="000B63AA">
              <w:rPr>
                <w:rFonts w:ascii="Arial" w:hAnsi="Arial" w:cs="Arial"/>
                <w:color w:val="000000"/>
              </w:rPr>
              <w:t>,024</w:t>
            </w:r>
          </w:p>
        </w:tc>
      </w:tr>
      <w:tr w:rsidR="0090152E" w:rsidRPr="000B63AA" w:rsidTr="00395E45">
        <w:trPr>
          <w:cantSplit/>
          <w:tblHeader/>
        </w:trPr>
        <w:tc>
          <w:tcPr>
            <w:tcW w:w="1844"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contextualSpacing/>
              <w:rPr>
                <w:rFonts w:ascii="Arial" w:hAnsi="Arial" w:cs="Arial"/>
              </w:rPr>
            </w:pPr>
          </w:p>
        </w:tc>
        <w:tc>
          <w:tcPr>
            <w:tcW w:w="2161" w:type="dxa"/>
            <w:vMerge/>
            <w:tcBorders>
              <w:left w:val="nil"/>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contextualSpacing/>
              <w:rPr>
                <w:rFonts w:ascii="Arial" w:hAnsi="Arial" w:cs="Arial"/>
              </w:rPr>
            </w:pPr>
          </w:p>
        </w:tc>
        <w:tc>
          <w:tcPr>
            <w:tcW w:w="1272" w:type="dxa"/>
            <w:tcBorders>
              <w:top w:val="nil"/>
              <w:left w:val="nil"/>
              <w:right w:val="single" w:sz="16" w:space="0" w:color="000000"/>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contextualSpacing/>
              <w:rPr>
                <w:rFonts w:ascii="Arial" w:hAnsi="Arial" w:cs="Arial"/>
                <w:color w:val="000000"/>
              </w:rPr>
            </w:pPr>
            <w:r w:rsidRPr="000B63AA">
              <w:rPr>
                <w:rFonts w:ascii="Arial" w:hAnsi="Arial" w:cs="Arial"/>
                <w:color w:val="000000"/>
              </w:rPr>
              <w:t>tıbbi tedavi</w:t>
            </w:r>
          </w:p>
        </w:tc>
        <w:tc>
          <w:tcPr>
            <w:tcW w:w="1669" w:type="dxa"/>
            <w:tcBorders>
              <w:top w:val="nil"/>
              <w:left w:val="single" w:sz="16" w:space="0" w:color="000000"/>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240" w:lineRule="auto"/>
              <w:contextualSpacing/>
              <w:jc w:val="right"/>
              <w:rPr>
                <w:rFonts w:ascii="Arial" w:hAnsi="Arial" w:cs="Arial"/>
                <w:color w:val="000000"/>
              </w:rPr>
            </w:pPr>
            <w:r w:rsidRPr="000B63AA">
              <w:rPr>
                <w:rFonts w:ascii="Arial" w:hAnsi="Arial" w:cs="Arial"/>
                <w:color w:val="000000"/>
              </w:rPr>
              <w:t>3,16612</w:t>
            </w:r>
            <w:r w:rsidRPr="000B63AA">
              <w:rPr>
                <w:rFonts w:ascii="Arial" w:hAnsi="Arial" w:cs="Arial"/>
                <w:color w:val="000000"/>
                <w:vertAlign w:val="superscript"/>
              </w:rPr>
              <w:t>*</w:t>
            </w:r>
          </w:p>
        </w:tc>
        <w:tc>
          <w:tcPr>
            <w:tcW w:w="992" w:type="dxa"/>
            <w:tcBorders>
              <w:top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240" w:lineRule="auto"/>
              <w:contextualSpacing/>
              <w:jc w:val="right"/>
              <w:rPr>
                <w:rFonts w:ascii="Arial" w:hAnsi="Arial" w:cs="Arial"/>
                <w:color w:val="000000"/>
              </w:rPr>
            </w:pPr>
            <w:r w:rsidRPr="000B63AA">
              <w:rPr>
                <w:rFonts w:ascii="Arial" w:hAnsi="Arial" w:cs="Arial"/>
                <w:color w:val="000000"/>
              </w:rPr>
              <w:t>1,15036</w:t>
            </w:r>
          </w:p>
        </w:tc>
        <w:tc>
          <w:tcPr>
            <w:tcW w:w="567" w:type="dxa"/>
            <w:tcBorders>
              <w:top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240" w:lineRule="auto"/>
              <w:contextualSpacing/>
              <w:jc w:val="right"/>
              <w:rPr>
                <w:rFonts w:ascii="Arial" w:hAnsi="Arial" w:cs="Arial"/>
                <w:color w:val="000000"/>
              </w:rPr>
            </w:pPr>
            <w:r w:rsidRPr="000B63AA">
              <w:rPr>
                <w:rFonts w:ascii="Arial" w:hAnsi="Arial" w:cs="Arial"/>
                <w:color w:val="000000"/>
              </w:rPr>
              <w:t>,022</w:t>
            </w:r>
          </w:p>
        </w:tc>
      </w:tr>
      <w:tr w:rsidR="0090152E" w:rsidRPr="000B63AA" w:rsidTr="00395E45">
        <w:trPr>
          <w:cantSplit/>
        </w:trPr>
        <w:tc>
          <w:tcPr>
            <w:tcW w:w="5277" w:type="dxa"/>
            <w:gridSpan w:val="3"/>
            <w:tcBorders>
              <w:top w:val="nil"/>
              <w:left w:val="nil"/>
              <w:bottom w:val="nil"/>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rPr>
                <w:rFonts w:ascii="Arial" w:hAnsi="Arial" w:cs="Arial"/>
                <w:color w:val="000000"/>
              </w:rPr>
            </w:pPr>
            <w:r w:rsidRPr="000B63AA">
              <w:rPr>
                <w:rFonts w:ascii="Arial" w:hAnsi="Arial" w:cs="Arial"/>
                <w:color w:val="000000"/>
              </w:rPr>
              <w:t>*.p&lt;0.05.</w:t>
            </w:r>
          </w:p>
        </w:tc>
        <w:tc>
          <w:tcPr>
            <w:tcW w:w="1669" w:type="dxa"/>
            <w:tcBorders>
              <w:top w:val="nil"/>
              <w:left w:val="nil"/>
              <w:bottom w:val="nil"/>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rPr>
                <w:rFonts w:ascii="Arial" w:hAnsi="Arial" w:cs="Arial"/>
              </w:rPr>
            </w:pPr>
          </w:p>
        </w:tc>
        <w:tc>
          <w:tcPr>
            <w:tcW w:w="992" w:type="dxa"/>
            <w:tcBorders>
              <w:top w:val="nil"/>
              <w:left w:val="nil"/>
              <w:bottom w:val="nil"/>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rPr>
                <w:rFonts w:ascii="Arial" w:hAnsi="Arial" w:cs="Arial"/>
              </w:rPr>
            </w:pPr>
          </w:p>
        </w:tc>
        <w:tc>
          <w:tcPr>
            <w:tcW w:w="567" w:type="dxa"/>
            <w:tcBorders>
              <w:top w:val="nil"/>
              <w:left w:val="nil"/>
              <w:bottom w:val="nil"/>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rPr>
                <w:rFonts w:ascii="Arial" w:hAnsi="Arial" w:cs="Arial"/>
              </w:rPr>
            </w:pPr>
          </w:p>
        </w:tc>
      </w:tr>
    </w:tbl>
    <w:p w:rsidR="0090152E" w:rsidRPr="000B63AA" w:rsidRDefault="0090152E" w:rsidP="0090152E">
      <w:pPr>
        <w:autoSpaceDE w:val="0"/>
        <w:autoSpaceDN w:val="0"/>
        <w:adjustRightInd w:val="0"/>
        <w:spacing w:after="0" w:line="400" w:lineRule="atLeast"/>
        <w:rPr>
          <w:rFonts w:ascii="Arial" w:hAnsi="Arial" w:cs="Arial"/>
        </w:rPr>
      </w:pPr>
    </w:p>
    <w:p w:rsidR="0090152E" w:rsidRPr="000B63AA" w:rsidRDefault="0090152E" w:rsidP="0090152E">
      <w:pPr>
        <w:spacing w:after="0"/>
        <w:contextualSpacing/>
        <w:jc w:val="both"/>
        <w:rPr>
          <w:rFonts w:ascii="Arial" w:hAnsi="Arial" w:cs="Arial"/>
          <w:b/>
        </w:rPr>
      </w:pPr>
    </w:p>
    <w:p w:rsidR="0090152E" w:rsidRPr="000B63AA" w:rsidRDefault="0090152E" w:rsidP="0090152E">
      <w:pPr>
        <w:spacing w:after="0"/>
        <w:contextualSpacing/>
        <w:jc w:val="both"/>
        <w:rPr>
          <w:rFonts w:ascii="Arial" w:hAnsi="Arial" w:cs="Arial"/>
          <w:b/>
        </w:rPr>
      </w:pPr>
    </w:p>
    <w:p w:rsidR="0090152E" w:rsidRPr="000B63AA" w:rsidRDefault="0090152E" w:rsidP="0090152E">
      <w:pPr>
        <w:spacing w:after="0"/>
        <w:contextualSpacing/>
        <w:jc w:val="both"/>
        <w:rPr>
          <w:rFonts w:ascii="Arial" w:hAnsi="Arial" w:cs="Arial"/>
          <w:b/>
        </w:rPr>
      </w:pPr>
    </w:p>
    <w:p w:rsidR="0090152E" w:rsidRPr="000B63AA" w:rsidRDefault="0090152E" w:rsidP="0090152E">
      <w:pPr>
        <w:spacing w:after="0"/>
        <w:contextualSpacing/>
        <w:jc w:val="both"/>
        <w:rPr>
          <w:rFonts w:ascii="Arial" w:hAnsi="Arial" w:cs="Arial"/>
          <w:b/>
        </w:rPr>
      </w:pPr>
    </w:p>
    <w:p w:rsidR="0090152E" w:rsidRPr="000B63AA" w:rsidRDefault="0090152E" w:rsidP="0090152E">
      <w:pPr>
        <w:spacing w:after="0"/>
        <w:contextualSpacing/>
        <w:jc w:val="both"/>
        <w:rPr>
          <w:rFonts w:ascii="Arial" w:hAnsi="Arial" w:cs="Arial"/>
          <w:b/>
        </w:rPr>
      </w:pPr>
    </w:p>
    <w:p w:rsidR="0090152E" w:rsidRPr="000B63AA" w:rsidRDefault="0090152E" w:rsidP="0090152E">
      <w:pPr>
        <w:spacing w:after="0"/>
        <w:contextualSpacing/>
        <w:jc w:val="both"/>
        <w:rPr>
          <w:rFonts w:ascii="Arial" w:hAnsi="Arial" w:cs="Arial"/>
          <w:b/>
        </w:rPr>
      </w:pPr>
    </w:p>
    <w:p w:rsidR="0090152E" w:rsidRPr="000B63AA" w:rsidRDefault="0090152E" w:rsidP="0090152E">
      <w:pPr>
        <w:spacing w:after="0"/>
        <w:contextualSpacing/>
        <w:jc w:val="both"/>
        <w:rPr>
          <w:rFonts w:ascii="Arial" w:hAnsi="Arial" w:cs="Arial"/>
          <w:b/>
        </w:rPr>
      </w:pPr>
    </w:p>
    <w:p w:rsidR="0090152E" w:rsidRPr="000B63AA" w:rsidRDefault="0090152E" w:rsidP="0090152E">
      <w:pPr>
        <w:spacing w:after="0"/>
        <w:contextualSpacing/>
        <w:jc w:val="both"/>
        <w:rPr>
          <w:rFonts w:ascii="Arial" w:hAnsi="Arial" w:cs="Arial"/>
          <w:b/>
        </w:rPr>
      </w:pPr>
    </w:p>
    <w:p w:rsidR="0090152E" w:rsidRPr="000B63AA" w:rsidRDefault="0090152E" w:rsidP="0090152E">
      <w:pPr>
        <w:spacing w:after="0"/>
        <w:contextualSpacing/>
        <w:jc w:val="both"/>
        <w:rPr>
          <w:rFonts w:ascii="Arial" w:hAnsi="Arial" w:cs="Arial"/>
          <w:b/>
        </w:rPr>
      </w:pPr>
    </w:p>
    <w:p w:rsidR="0090152E" w:rsidRPr="000B63AA" w:rsidRDefault="0090152E" w:rsidP="0090152E">
      <w:pPr>
        <w:spacing w:after="0"/>
        <w:contextualSpacing/>
        <w:jc w:val="both"/>
        <w:rPr>
          <w:rFonts w:ascii="Arial" w:hAnsi="Arial" w:cs="Arial"/>
          <w:b/>
        </w:rPr>
      </w:pPr>
    </w:p>
    <w:p w:rsidR="0090152E" w:rsidRPr="000B63AA" w:rsidRDefault="0090152E" w:rsidP="0090152E">
      <w:pPr>
        <w:spacing w:after="0"/>
        <w:contextualSpacing/>
        <w:jc w:val="both"/>
        <w:rPr>
          <w:rFonts w:ascii="Arial" w:hAnsi="Arial" w:cs="Arial"/>
          <w:b/>
        </w:rPr>
      </w:pPr>
    </w:p>
    <w:p w:rsidR="0090152E" w:rsidRPr="000B63AA" w:rsidRDefault="0090152E" w:rsidP="0090152E">
      <w:pPr>
        <w:spacing w:after="0"/>
        <w:contextualSpacing/>
        <w:jc w:val="both"/>
        <w:rPr>
          <w:rFonts w:ascii="Arial" w:hAnsi="Arial" w:cs="Arial"/>
          <w:b/>
        </w:rPr>
      </w:pPr>
    </w:p>
    <w:p w:rsidR="0090152E" w:rsidRPr="000B63AA" w:rsidRDefault="0090152E" w:rsidP="0090152E">
      <w:pPr>
        <w:spacing w:after="0"/>
        <w:contextualSpacing/>
        <w:jc w:val="both"/>
        <w:rPr>
          <w:rFonts w:ascii="Arial" w:hAnsi="Arial" w:cs="Arial"/>
          <w:b/>
        </w:rPr>
      </w:pPr>
    </w:p>
    <w:p w:rsidR="0090152E" w:rsidRPr="000B63AA" w:rsidRDefault="0090152E" w:rsidP="0090152E">
      <w:pPr>
        <w:spacing w:after="0"/>
        <w:contextualSpacing/>
        <w:jc w:val="both"/>
        <w:rPr>
          <w:rFonts w:ascii="Arial" w:hAnsi="Arial" w:cs="Arial"/>
          <w:b/>
        </w:rPr>
      </w:pPr>
    </w:p>
    <w:p w:rsidR="0090152E" w:rsidRPr="000B63AA" w:rsidRDefault="0090152E" w:rsidP="0090152E">
      <w:pPr>
        <w:spacing w:after="0"/>
        <w:contextualSpacing/>
        <w:jc w:val="both"/>
        <w:rPr>
          <w:rFonts w:ascii="Arial" w:hAnsi="Arial" w:cs="Arial"/>
          <w:b/>
        </w:rPr>
      </w:pPr>
    </w:p>
    <w:p w:rsidR="0090152E" w:rsidRPr="000B63AA" w:rsidRDefault="0090152E" w:rsidP="0090152E">
      <w:pPr>
        <w:spacing w:after="0"/>
        <w:contextualSpacing/>
        <w:jc w:val="both"/>
        <w:rPr>
          <w:rFonts w:ascii="Arial" w:hAnsi="Arial" w:cs="Arial"/>
          <w:b/>
        </w:rPr>
      </w:pPr>
    </w:p>
    <w:p w:rsidR="0090152E" w:rsidRDefault="0090152E" w:rsidP="0090152E">
      <w:pPr>
        <w:spacing w:after="0"/>
        <w:contextualSpacing/>
        <w:jc w:val="both"/>
        <w:rPr>
          <w:rFonts w:ascii="Arial" w:hAnsi="Arial" w:cs="Arial"/>
          <w:b/>
        </w:rPr>
      </w:pPr>
    </w:p>
    <w:p w:rsidR="0090152E" w:rsidRDefault="0090152E" w:rsidP="0090152E">
      <w:pPr>
        <w:spacing w:after="0"/>
        <w:contextualSpacing/>
        <w:jc w:val="both"/>
        <w:rPr>
          <w:rFonts w:ascii="Arial" w:hAnsi="Arial" w:cs="Arial"/>
          <w:b/>
        </w:rPr>
      </w:pPr>
    </w:p>
    <w:p w:rsidR="0090152E" w:rsidRDefault="0090152E" w:rsidP="0090152E">
      <w:pPr>
        <w:spacing w:after="0"/>
        <w:contextualSpacing/>
        <w:jc w:val="both"/>
        <w:rPr>
          <w:rFonts w:ascii="Arial" w:hAnsi="Arial" w:cs="Arial"/>
          <w:b/>
        </w:rPr>
      </w:pPr>
    </w:p>
    <w:p w:rsidR="0090152E" w:rsidRDefault="0090152E" w:rsidP="0090152E">
      <w:pPr>
        <w:spacing w:after="0"/>
        <w:contextualSpacing/>
        <w:jc w:val="both"/>
        <w:rPr>
          <w:rFonts w:ascii="Arial" w:hAnsi="Arial" w:cs="Arial"/>
          <w:b/>
        </w:rPr>
      </w:pPr>
    </w:p>
    <w:p w:rsidR="0090152E" w:rsidRDefault="0090152E" w:rsidP="0090152E">
      <w:pPr>
        <w:spacing w:after="0"/>
        <w:contextualSpacing/>
        <w:jc w:val="both"/>
        <w:rPr>
          <w:rFonts w:ascii="Arial" w:hAnsi="Arial" w:cs="Arial"/>
          <w:b/>
        </w:rPr>
      </w:pPr>
    </w:p>
    <w:p w:rsidR="0090152E" w:rsidRDefault="0090152E" w:rsidP="0090152E">
      <w:pPr>
        <w:spacing w:after="0"/>
        <w:contextualSpacing/>
        <w:jc w:val="both"/>
        <w:rPr>
          <w:rFonts w:ascii="Arial" w:hAnsi="Arial" w:cs="Arial"/>
          <w:b/>
        </w:rPr>
      </w:pPr>
    </w:p>
    <w:p w:rsidR="0090152E" w:rsidRDefault="0090152E" w:rsidP="0090152E">
      <w:pPr>
        <w:spacing w:after="0"/>
        <w:contextualSpacing/>
        <w:jc w:val="both"/>
        <w:rPr>
          <w:rFonts w:ascii="Arial" w:hAnsi="Arial" w:cs="Arial"/>
          <w:b/>
        </w:rPr>
      </w:pPr>
    </w:p>
    <w:p w:rsidR="0090152E" w:rsidRPr="000B63AA" w:rsidRDefault="0090152E" w:rsidP="0090152E">
      <w:pPr>
        <w:spacing w:after="0"/>
        <w:contextualSpacing/>
        <w:jc w:val="both"/>
        <w:rPr>
          <w:rFonts w:ascii="Arial" w:hAnsi="Arial" w:cs="Arial"/>
          <w:b/>
        </w:rPr>
      </w:pPr>
    </w:p>
    <w:p w:rsidR="0090152E" w:rsidRPr="000B63AA" w:rsidRDefault="0090152E" w:rsidP="0090152E">
      <w:pPr>
        <w:spacing w:after="0"/>
        <w:contextualSpacing/>
        <w:jc w:val="both"/>
        <w:rPr>
          <w:rFonts w:ascii="Arial" w:hAnsi="Arial" w:cs="Arial"/>
          <w:b/>
        </w:rPr>
      </w:pPr>
    </w:p>
    <w:p w:rsidR="0090152E" w:rsidRPr="000B63AA" w:rsidRDefault="0090152E" w:rsidP="0090152E">
      <w:pPr>
        <w:pStyle w:val="GvdeMetni2"/>
        <w:spacing w:line="360" w:lineRule="auto"/>
        <w:ind w:firstLine="0"/>
        <w:rPr>
          <w:rFonts w:ascii="Arial" w:hAnsi="Arial" w:cs="Arial"/>
          <w:b/>
          <w:bCs/>
          <w:color w:val="000000"/>
          <w:sz w:val="22"/>
          <w:szCs w:val="22"/>
        </w:rPr>
      </w:pPr>
      <w:r w:rsidRPr="000B63AA">
        <w:rPr>
          <w:rFonts w:ascii="Arial" w:hAnsi="Arial" w:cs="Arial"/>
          <w:b/>
          <w:sz w:val="22"/>
          <w:szCs w:val="22"/>
        </w:rPr>
        <w:t xml:space="preserve">EK Tablo 5. </w:t>
      </w:r>
      <w:r w:rsidRPr="000B63AA">
        <w:rPr>
          <w:rFonts w:ascii="Arial" w:hAnsi="Arial" w:cs="Arial"/>
          <w:b/>
          <w:color w:val="000000"/>
          <w:sz w:val="22"/>
          <w:szCs w:val="22"/>
        </w:rPr>
        <w:t>Hastaların Bilgi Kaynağı Durumuna</w:t>
      </w:r>
      <w:r w:rsidRPr="000B63AA">
        <w:rPr>
          <w:rFonts w:ascii="Arial" w:hAnsi="Arial" w:cs="Arial"/>
          <w:b/>
          <w:bCs/>
          <w:color w:val="000000"/>
          <w:sz w:val="22"/>
          <w:szCs w:val="22"/>
        </w:rPr>
        <w:t xml:space="preserve"> Göre Durumluk ve Sürekli Kaygı Ölçeği</w:t>
      </w:r>
      <w:r w:rsidRPr="000B63AA">
        <w:rPr>
          <w:rFonts w:ascii="Arial" w:hAnsi="Arial" w:cs="Arial"/>
          <w:b/>
          <w:color w:val="000000"/>
          <w:sz w:val="22"/>
          <w:szCs w:val="22"/>
        </w:rPr>
        <w:t xml:space="preserve"> Puan Ortalaması </w:t>
      </w:r>
      <w:r w:rsidRPr="000B63AA">
        <w:rPr>
          <w:rFonts w:ascii="Arial" w:hAnsi="Arial" w:cs="Arial"/>
          <w:b/>
          <w:sz w:val="22"/>
          <w:szCs w:val="22"/>
        </w:rPr>
        <w:t>İleri Analiz Sonuçları.</w:t>
      </w:r>
    </w:p>
    <w:p w:rsidR="0090152E" w:rsidRPr="000B63AA" w:rsidRDefault="0090152E" w:rsidP="0090152E">
      <w:pPr>
        <w:spacing w:after="0"/>
        <w:contextualSpacing/>
        <w:jc w:val="both"/>
        <w:rPr>
          <w:rFonts w:ascii="Arial" w:hAnsi="Arial" w:cs="Arial"/>
          <w:b/>
        </w:rPr>
      </w:pPr>
    </w:p>
    <w:p w:rsidR="0090152E" w:rsidRPr="000B63AA" w:rsidRDefault="0090152E" w:rsidP="0090152E">
      <w:pPr>
        <w:autoSpaceDE w:val="0"/>
        <w:autoSpaceDN w:val="0"/>
        <w:adjustRightInd w:val="0"/>
        <w:spacing w:after="0" w:line="240" w:lineRule="auto"/>
        <w:rPr>
          <w:rFonts w:ascii="Arial" w:hAnsi="Arial" w:cs="Arial"/>
        </w:rPr>
      </w:pPr>
    </w:p>
    <w:tbl>
      <w:tblPr>
        <w:tblW w:w="672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754"/>
        <w:gridCol w:w="725"/>
        <w:gridCol w:w="725"/>
        <w:gridCol w:w="1452"/>
        <w:gridCol w:w="1060"/>
        <w:gridCol w:w="1009"/>
      </w:tblGrid>
      <w:tr w:rsidR="0090152E" w:rsidRPr="000B63AA" w:rsidTr="00395E45">
        <w:trPr>
          <w:cantSplit/>
          <w:tblHeader/>
        </w:trPr>
        <w:tc>
          <w:tcPr>
            <w:tcW w:w="1754" w:type="dxa"/>
            <w:tcBorders>
              <w:top w:val="nil"/>
              <w:left w:val="nil"/>
              <w:bottom w:val="nil"/>
              <w:right w:val="nil"/>
            </w:tcBorders>
            <w:shd w:val="clear" w:color="auto" w:fill="FFFFFF"/>
            <w:tcMar>
              <w:top w:w="30" w:type="dxa"/>
              <w:left w:w="30" w:type="dxa"/>
              <w:bottom w:w="30" w:type="dxa"/>
              <w:right w:w="30" w:type="dxa"/>
            </w:tcMar>
            <w:vAlign w:val="bottom"/>
          </w:tcPr>
          <w:p w:rsidR="0090152E" w:rsidRPr="000B63AA" w:rsidRDefault="0090152E" w:rsidP="00395E45">
            <w:pPr>
              <w:autoSpaceDE w:val="0"/>
              <w:autoSpaceDN w:val="0"/>
              <w:adjustRightInd w:val="0"/>
              <w:spacing w:after="0" w:line="320" w:lineRule="atLeast"/>
              <w:rPr>
                <w:rFonts w:ascii="Arial" w:hAnsi="Arial" w:cs="Arial"/>
                <w:color w:val="000000"/>
              </w:rPr>
            </w:pPr>
          </w:p>
        </w:tc>
        <w:tc>
          <w:tcPr>
            <w:tcW w:w="725" w:type="dxa"/>
            <w:tcBorders>
              <w:top w:val="nil"/>
              <w:left w:val="nil"/>
              <w:bottom w:val="nil"/>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rPr>
            </w:pPr>
          </w:p>
        </w:tc>
        <w:tc>
          <w:tcPr>
            <w:tcW w:w="725" w:type="dxa"/>
            <w:tcBorders>
              <w:top w:val="nil"/>
              <w:left w:val="nil"/>
              <w:bottom w:val="nil"/>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rPr>
            </w:pPr>
          </w:p>
        </w:tc>
        <w:tc>
          <w:tcPr>
            <w:tcW w:w="1452" w:type="dxa"/>
            <w:tcBorders>
              <w:top w:val="nil"/>
              <w:left w:val="nil"/>
              <w:bottom w:val="nil"/>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rPr>
            </w:pPr>
          </w:p>
        </w:tc>
        <w:tc>
          <w:tcPr>
            <w:tcW w:w="1060" w:type="dxa"/>
            <w:tcBorders>
              <w:top w:val="nil"/>
              <w:left w:val="nil"/>
              <w:bottom w:val="nil"/>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rPr>
            </w:pPr>
          </w:p>
        </w:tc>
        <w:tc>
          <w:tcPr>
            <w:tcW w:w="1009" w:type="dxa"/>
            <w:tcBorders>
              <w:top w:val="nil"/>
              <w:left w:val="nil"/>
              <w:bottom w:val="nil"/>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rPr>
            </w:pPr>
          </w:p>
        </w:tc>
      </w:tr>
      <w:tr w:rsidR="0090152E" w:rsidRPr="000B63AA" w:rsidTr="00395E45">
        <w:trPr>
          <w:cantSplit/>
          <w:trHeight w:val="320"/>
          <w:tblHeader/>
        </w:trPr>
        <w:tc>
          <w:tcPr>
            <w:tcW w:w="175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bottom"/>
          </w:tcPr>
          <w:p w:rsidR="0090152E" w:rsidRPr="000B63AA" w:rsidRDefault="0090152E" w:rsidP="00395E45">
            <w:pPr>
              <w:autoSpaceDE w:val="0"/>
              <w:autoSpaceDN w:val="0"/>
              <w:adjustRightInd w:val="0"/>
              <w:spacing w:after="0" w:line="320" w:lineRule="atLeast"/>
              <w:rPr>
                <w:rFonts w:ascii="Arial" w:hAnsi="Arial" w:cs="Arial"/>
                <w:color w:val="000000"/>
              </w:rPr>
            </w:pPr>
            <w:proofErr w:type="spellStart"/>
            <w:r w:rsidRPr="000B63AA">
              <w:rPr>
                <w:rFonts w:ascii="Arial" w:hAnsi="Arial" w:cs="Arial"/>
                <w:color w:val="000000"/>
              </w:rPr>
              <w:t>Dunnett</w:t>
            </w:r>
            <w:proofErr w:type="spellEnd"/>
            <w:r w:rsidRPr="000B63AA">
              <w:rPr>
                <w:rFonts w:ascii="Arial" w:hAnsi="Arial" w:cs="Arial"/>
                <w:color w:val="000000"/>
              </w:rPr>
              <w:t xml:space="preserve"> T3</w:t>
            </w:r>
          </w:p>
        </w:tc>
        <w:tc>
          <w:tcPr>
            <w:tcW w:w="725" w:type="dxa"/>
            <w:vMerge w:val="restart"/>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rsidR="0090152E" w:rsidRPr="000B63AA" w:rsidRDefault="0090152E" w:rsidP="00395E45">
            <w:pPr>
              <w:autoSpaceDE w:val="0"/>
              <w:autoSpaceDN w:val="0"/>
              <w:adjustRightInd w:val="0"/>
              <w:spacing w:after="0" w:line="320" w:lineRule="atLeast"/>
              <w:rPr>
                <w:rFonts w:ascii="Arial" w:hAnsi="Arial" w:cs="Arial"/>
                <w:color w:val="000000"/>
              </w:rPr>
            </w:pPr>
            <w:r w:rsidRPr="000B63AA">
              <w:rPr>
                <w:rFonts w:ascii="Arial" w:hAnsi="Arial" w:cs="Arial"/>
                <w:color w:val="000000"/>
              </w:rPr>
              <w:t>Bilgi</w:t>
            </w:r>
          </w:p>
          <w:p w:rsidR="0090152E" w:rsidRPr="000B63AA" w:rsidRDefault="0090152E" w:rsidP="00395E45">
            <w:pPr>
              <w:autoSpaceDE w:val="0"/>
              <w:autoSpaceDN w:val="0"/>
              <w:adjustRightInd w:val="0"/>
              <w:spacing w:after="0" w:line="320" w:lineRule="atLeast"/>
              <w:rPr>
                <w:rFonts w:ascii="Arial" w:hAnsi="Arial" w:cs="Arial"/>
                <w:color w:val="000000"/>
              </w:rPr>
            </w:pPr>
            <w:proofErr w:type="spellStart"/>
            <w:r w:rsidRPr="000B63AA">
              <w:rPr>
                <w:rFonts w:ascii="Arial" w:hAnsi="Arial" w:cs="Arial"/>
                <w:color w:val="000000"/>
              </w:rPr>
              <w:t>kaynakgr</w:t>
            </w:r>
            <w:proofErr w:type="spellEnd"/>
          </w:p>
        </w:tc>
        <w:tc>
          <w:tcPr>
            <w:tcW w:w="725" w:type="dxa"/>
            <w:vMerge w:val="restart"/>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90152E" w:rsidRPr="000B63AA" w:rsidRDefault="0090152E" w:rsidP="00395E45">
            <w:pPr>
              <w:autoSpaceDE w:val="0"/>
              <w:autoSpaceDN w:val="0"/>
              <w:adjustRightInd w:val="0"/>
              <w:spacing w:after="0" w:line="320" w:lineRule="atLeast"/>
              <w:rPr>
                <w:rFonts w:ascii="Arial" w:hAnsi="Arial" w:cs="Arial"/>
                <w:color w:val="000000"/>
              </w:rPr>
            </w:pPr>
            <w:proofErr w:type="spellStart"/>
            <w:r w:rsidRPr="000B63AA">
              <w:rPr>
                <w:rFonts w:ascii="Arial" w:hAnsi="Arial" w:cs="Arial"/>
                <w:color w:val="000000"/>
              </w:rPr>
              <w:t>bilgikaynakgr</w:t>
            </w:r>
            <w:proofErr w:type="spellEnd"/>
          </w:p>
        </w:tc>
        <w:tc>
          <w:tcPr>
            <w:tcW w:w="1452" w:type="dxa"/>
            <w:vMerge w:val="restar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90152E" w:rsidRPr="000B63AA" w:rsidRDefault="0090152E" w:rsidP="00395E45">
            <w:pPr>
              <w:autoSpaceDE w:val="0"/>
              <w:autoSpaceDN w:val="0"/>
              <w:adjustRightInd w:val="0"/>
              <w:spacing w:after="0" w:line="320" w:lineRule="atLeast"/>
              <w:jc w:val="center"/>
              <w:rPr>
                <w:rFonts w:ascii="Arial" w:hAnsi="Arial" w:cs="Arial"/>
                <w:b/>
                <w:color w:val="000000"/>
              </w:rPr>
            </w:pPr>
            <w:r w:rsidRPr="000B63AA">
              <w:rPr>
                <w:rFonts w:ascii="Arial" w:hAnsi="Arial" w:cs="Arial"/>
                <w:b/>
                <w:color w:val="000000"/>
              </w:rPr>
              <w:t>Ortalama Fark</w:t>
            </w:r>
          </w:p>
        </w:tc>
        <w:tc>
          <w:tcPr>
            <w:tcW w:w="106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0152E" w:rsidRPr="000B63AA" w:rsidRDefault="0090152E" w:rsidP="00395E45">
            <w:pPr>
              <w:autoSpaceDE w:val="0"/>
              <w:autoSpaceDN w:val="0"/>
              <w:adjustRightInd w:val="0"/>
              <w:spacing w:after="0" w:line="320" w:lineRule="atLeast"/>
              <w:jc w:val="center"/>
              <w:rPr>
                <w:rFonts w:ascii="Arial" w:hAnsi="Arial" w:cs="Arial"/>
                <w:b/>
                <w:color w:val="000000"/>
              </w:rPr>
            </w:pPr>
            <w:r w:rsidRPr="000B63AA">
              <w:rPr>
                <w:rFonts w:ascii="Arial" w:hAnsi="Arial" w:cs="Arial"/>
                <w:b/>
                <w:color w:val="000000"/>
              </w:rPr>
              <w:t>S.S</w:t>
            </w:r>
          </w:p>
        </w:tc>
        <w:tc>
          <w:tcPr>
            <w:tcW w:w="1009"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0152E" w:rsidRPr="000B63AA" w:rsidRDefault="0090152E" w:rsidP="00395E45">
            <w:pPr>
              <w:autoSpaceDE w:val="0"/>
              <w:autoSpaceDN w:val="0"/>
              <w:adjustRightInd w:val="0"/>
              <w:spacing w:after="0" w:line="320" w:lineRule="atLeast"/>
              <w:jc w:val="center"/>
              <w:rPr>
                <w:rFonts w:ascii="Arial" w:hAnsi="Arial" w:cs="Arial"/>
                <w:b/>
                <w:color w:val="000000"/>
              </w:rPr>
            </w:pPr>
            <w:r w:rsidRPr="000B63AA">
              <w:rPr>
                <w:rFonts w:ascii="Arial" w:hAnsi="Arial" w:cs="Arial"/>
                <w:b/>
                <w:color w:val="000000"/>
              </w:rPr>
              <w:t>p</w:t>
            </w:r>
          </w:p>
        </w:tc>
      </w:tr>
      <w:tr w:rsidR="0090152E" w:rsidRPr="000B63AA" w:rsidTr="00395E45">
        <w:trPr>
          <w:cantSplit/>
          <w:trHeight w:val="276"/>
          <w:tblHeader/>
        </w:trPr>
        <w:tc>
          <w:tcPr>
            <w:tcW w:w="175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bottom"/>
          </w:tcPr>
          <w:p w:rsidR="0090152E" w:rsidRPr="000B63AA" w:rsidRDefault="0090152E" w:rsidP="00395E45">
            <w:pPr>
              <w:autoSpaceDE w:val="0"/>
              <w:autoSpaceDN w:val="0"/>
              <w:adjustRightInd w:val="0"/>
              <w:spacing w:after="0" w:line="240" w:lineRule="auto"/>
              <w:rPr>
                <w:rFonts w:ascii="Arial" w:hAnsi="Arial" w:cs="Arial"/>
                <w:color w:val="000000"/>
              </w:rPr>
            </w:pPr>
          </w:p>
        </w:tc>
        <w:tc>
          <w:tcPr>
            <w:tcW w:w="725" w:type="dxa"/>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rsidR="0090152E" w:rsidRPr="000B63AA" w:rsidRDefault="0090152E" w:rsidP="00395E45">
            <w:pPr>
              <w:autoSpaceDE w:val="0"/>
              <w:autoSpaceDN w:val="0"/>
              <w:adjustRightInd w:val="0"/>
              <w:spacing w:after="0" w:line="240" w:lineRule="auto"/>
              <w:rPr>
                <w:rFonts w:ascii="Arial" w:hAnsi="Arial" w:cs="Arial"/>
                <w:color w:val="000000"/>
              </w:rPr>
            </w:pPr>
          </w:p>
        </w:tc>
        <w:tc>
          <w:tcPr>
            <w:tcW w:w="725" w:type="dxa"/>
            <w:vMerge/>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90152E" w:rsidRPr="000B63AA" w:rsidRDefault="0090152E" w:rsidP="00395E45">
            <w:pPr>
              <w:autoSpaceDE w:val="0"/>
              <w:autoSpaceDN w:val="0"/>
              <w:adjustRightInd w:val="0"/>
              <w:spacing w:after="0" w:line="240" w:lineRule="auto"/>
              <w:rPr>
                <w:rFonts w:ascii="Arial" w:hAnsi="Arial" w:cs="Arial"/>
                <w:color w:val="000000"/>
              </w:rPr>
            </w:pPr>
          </w:p>
        </w:tc>
        <w:tc>
          <w:tcPr>
            <w:tcW w:w="1452" w:type="dxa"/>
            <w:vMerge/>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90152E" w:rsidRPr="000B63AA" w:rsidRDefault="0090152E" w:rsidP="00395E45">
            <w:pPr>
              <w:autoSpaceDE w:val="0"/>
              <w:autoSpaceDN w:val="0"/>
              <w:adjustRightInd w:val="0"/>
              <w:spacing w:after="0" w:line="240" w:lineRule="auto"/>
              <w:rPr>
                <w:rFonts w:ascii="Arial" w:hAnsi="Arial" w:cs="Arial"/>
                <w:color w:val="000000"/>
              </w:rPr>
            </w:pPr>
          </w:p>
        </w:tc>
        <w:tc>
          <w:tcPr>
            <w:tcW w:w="106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0152E" w:rsidRPr="000B63AA" w:rsidRDefault="0090152E" w:rsidP="00395E45">
            <w:pPr>
              <w:autoSpaceDE w:val="0"/>
              <w:autoSpaceDN w:val="0"/>
              <w:adjustRightInd w:val="0"/>
              <w:spacing w:after="0" w:line="240" w:lineRule="auto"/>
              <w:rPr>
                <w:rFonts w:ascii="Arial" w:hAnsi="Arial" w:cs="Arial"/>
                <w:color w:val="000000"/>
              </w:rPr>
            </w:pPr>
          </w:p>
        </w:tc>
        <w:tc>
          <w:tcPr>
            <w:tcW w:w="1009"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0152E" w:rsidRPr="000B63AA" w:rsidRDefault="0090152E" w:rsidP="00395E45">
            <w:pPr>
              <w:autoSpaceDE w:val="0"/>
              <w:autoSpaceDN w:val="0"/>
              <w:adjustRightInd w:val="0"/>
              <w:spacing w:after="0" w:line="240" w:lineRule="auto"/>
              <w:rPr>
                <w:rFonts w:ascii="Arial" w:hAnsi="Arial" w:cs="Arial"/>
                <w:color w:val="000000"/>
              </w:rPr>
            </w:pPr>
          </w:p>
        </w:tc>
      </w:tr>
      <w:tr w:rsidR="0090152E" w:rsidRPr="000B63AA" w:rsidTr="00395E45">
        <w:trPr>
          <w:cantSplit/>
          <w:tblHeader/>
        </w:trPr>
        <w:tc>
          <w:tcPr>
            <w:tcW w:w="1754"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rPr>
            </w:pPr>
            <w:proofErr w:type="spellStart"/>
            <w:r w:rsidRPr="000B63AA">
              <w:rPr>
                <w:rFonts w:ascii="Arial" w:hAnsi="Arial" w:cs="Arial"/>
                <w:color w:val="000000"/>
              </w:rPr>
              <w:t>durumluktoppuan</w:t>
            </w:r>
            <w:proofErr w:type="spellEnd"/>
          </w:p>
        </w:tc>
        <w:tc>
          <w:tcPr>
            <w:tcW w:w="725" w:type="dxa"/>
            <w:vMerge w:val="restart"/>
            <w:tcBorders>
              <w:top w:val="single" w:sz="16" w:space="0" w:color="000000"/>
              <w:left w:val="nil"/>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rPr>
            </w:pPr>
            <w:r w:rsidRPr="000B63AA">
              <w:rPr>
                <w:rFonts w:ascii="Arial" w:hAnsi="Arial" w:cs="Arial"/>
                <w:color w:val="000000"/>
              </w:rPr>
              <w:t>1</w:t>
            </w:r>
          </w:p>
        </w:tc>
        <w:tc>
          <w:tcPr>
            <w:tcW w:w="725"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rPr>
            </w:pPr>
            <w:r w:rsidRPr="000B63AA">
              <w:rPr>
                <w:rFonts w:ascii="Arial" w:hAnsi="Arial" w:cs="Arial"/>
                <w:color w:val="000000"/>
              </w:rPr>
              <w:t>2</w:t>
            </w:r>
          </w:p>
        </w:tc>
        <w:tc>
          <w:tcPr>
            <w:tcW w:w="145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-,05828</w:t>
            </w:r>
          </w:p>
        </w:tc>
        <w:tc>
          <w:tcPr>
            <w:tcW w:w="1060" w:type="dxa"/>
            <w:tcBorders>
              <w:top w:val="single" w:sz="16" w:space="0" w:color="000000"/>
              <w:bottom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1,68448</w:t>
            </w:r>
          </w:p>
        </w:tc>
        <w:tc>
          <w:tcPr>
            <w:tcW w:w="1009" w:type="dxa"/>
            <w:tcBorders>
              <w:top w:val="single" w:sz="16" w:space="0" w:color="000000"/>
              <w:bottom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1,000</w:t>
            </w:r>
          </w:p>
        </w:tc>
      </w:tr>
      <w:tr w:rsidR="0090152E" w:rsidRPr="000B63AA" w:rsidTr="00395E45">
        <w:trPr>
          <w:cantSplit/>
          <w:tblHeader/>
        </w:trPr>
        <w:tc>
          <w:tcPr>
            <w:tcW w:w="1754"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color w:val="000000"/>
              </w:rPr>
            </w:pPr>
          </w:p>
        </w:tc>
        <w:tc>
          <w:tcPr>
            <w:tcW w:w="725" w:type="dxa"/>
            <w:vMerge/>
            <w:tcBorders>
              <w:top w:val="single" w:sz="16" w:space="0" w:color="000000"/>
              <w:left w:val="nil"/>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color w:val="000000"/>
              </w:rPr>
            </w:pPr>
          </w:p>
        </w:tc>
        <w:tc>
          <w:tcPr>
            <w:tcW w:w="725" w:type="dxa"/>
            <w:tcBorders>
              <w:top w:val="nil"/>
              <w:left w:val="nil"/>
              <w:right w:val="single" w:sz="16" w:space="0" w:color="000000"/>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rPr>
            </w:pPr>
            <w:r w:rsidRPr="000B63AA">
              <w:rPr>
                <w:rFonts w:ascii="Arial" w:hAnsi="Arial" w:cs="Arial"/>
                <w:color w:val="000000"/>
              </w:rPr>
              <w:t>3</w:t>
            </w:r>
          </w:p>
        </w:tc>
        <w:tc>
          <w:tcPr>
            <w:tcW w:w="1452" w:type="dxa"/>
            <w:tcBorders>
              <w:top w:val="nil"/>
              <w:left w:val="single" w:sz="16" w:space="0" w:color="000000"/>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3,19172</w:t>
            </w:r>
          </w:p>
        </w:tc>
        <w:tc>
          <w:tcPr>
            <w:tcW w:w="1060" w:type="dxa"/>
            <w:tcBorders>
              <w:top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1,54918</w:t>
            </w:r>
          </w:p>
        </w:tc>
        <w:tc>
          <w:tcPr>
            <w:tcW w:w="1009" w:type="dxa"/>
            <w:tcBorders>
              <w:top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,267</w:t>
            </w:r>
          </w:p>
        </w:tc>
      </w:tr>
      <w:tr w:rsidR="0090152E" w:rsidRPr="000B63AA" w:rsidTr="00395E45">
        <w:trPr>
          <w:cantSplit/>
          <w:tblHeader/>
        </w:trPr>
        <w:tc>
          <w:tcPr>
            <w:tcW w:w="1754"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color w:val="000000"/>
              </w:rPr>
            </w:pPr>
          </w:p>
        </w:tc>
        <w:tc>
          <w:tcPr>
            <w:tcW w:w="725" w:type="dxa"/>
            <w:vMerge w:val="restart"/>
            <w:tcBorders>
              <w:left w:val="nil"/>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rPr>
            </w:pPr>
            <w:r w:rsidRPr="000B63AA">
              <w:rPr>
                <w:rFonts w:ascii="Arial" w:hAnsi="Arial" w:cs="Arial"/>
                <w:color w:val="000000"/>
              </w:rPr>
              <w:t>2</w:t>
            </w:r>
          </w:p>
        </w:tc>
        <w:tc>
          <w:tcPr>
            <w:tcW w:w="725" w:type="dxa"/>
            <w:tcBorders>
              <w:left w:val="nil"/>
              <w:bottom w:val="nil"/>
              <w:right w:val="single" w:sz="16" w:space="0" w:color="000000"/>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rPr>
            </w:pPr>
            <w:r w:rsidRPr="000B63AA">
              <w:rPr>
                <w:rFonts w:ascii="Arial" w:hAnsi="Arial" w:cs="Arial"/>
                <w:color w:val="000000"/>
              </w:rPr>
              <w:t>1</w:t>
            </w:r>
          </w:p>
        </w:tc>
        <w:tc>
          <w:tcPr>
            <w:tcW w:w="1452" w:type="dxa"/>
            <w:tcBorders>
              <w:left w:val="single" w:sz="16" w:space="0" w:color="000000"/>
              <w:bottom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,05828</w:t>
            </w:r>
          </w:p>
        </w:tc>
        <w:tc>
          <w:tcPr>
            <w:tcW w:w="1060" w:type="dxa"/>
            <w:tcBorders>
              <w:bottom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1,68448</w:t>
            </w:r>
          </w:p>
        </w:tc>
        <w:tc>
          <w:tcPr>
            <w:tcW w:w="1009" w:type="dxa"/>
            <w:tcBorders>
              <w:bottom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1,000</w:t>
            </w:r>
          </w:p>
        </w:tc>
      </w:tr>
      <w:tr w:rsidR="0090152E" w:rsidRPr="000B63AA" w:rsidTr="00395E45">
        <w:trPr>
          <w:cantSplit/>
          <w:tblHeader/>
        </w:trPr>
        <w:tc>
          <w:tcPr>
            <w:tcW w:w="1754"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rPr>
            </w:pPr>
          </w:p>
        </w:tc>
        <w:tc>
          <w:tcPr>
            <w:tcW w:w="725" w:type="dxa"/>
            <w:vMerge/>
            <w:tcBorders>
              <w:left w:val="nil"/>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rPr>
            </w:pPr>
          </w:p>
        </w:tc>
        <w:tc>
          <w:tcPr>
            <w:tcW w:w="725" w:type="dxa"/>
            <w:tcBorders>
              <w:top w:val="nil"/>
              <w:left w:val="nil"/>
              <w:right w:val="single" w:sz="16" w:space="0" w:color="000000"/>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rPr>
            </w:pPr>
            <w:r w:rsidRPr="000B63AA">
              <w:rPr>
                <w:rFonts w:ascii="Arial" w:hAnsi="Arial" w:cs="Arial"/>
                <w:color w:val="000000"/>
              </w:rPr>
              <w:t>3</w:t>
            </w:r>
          </w:p>
        </w:tc>
        <w:tc>
          <w:tcPr>
            <w:tcW w:w="1452" w:type="dxa"/>
            <w:tcBorders>
              <w:top w:val="nil"/>
              <w:left w:val="single" w:sz="16" w:space="0" w:color="000000"/>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3,25000</w:t>
            </w:r>
          </w:p>
        </w:tc>
        <w:tc>
          <w:tcPr>
            <w:tcW w:w="1060" w:type="dxa"/>
            <w:tcBorders>
              <w:top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2,21265</w:t>
            </w:r>
          </w:p>
        </w:tc>
        <w:tc>
          <w:tcPr>
            <w:tcW w:w="1009" w:type="dxa"/>
            <w:tcBorders>
              <w:top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,407</w:t>
            </w:r>
          </w:p>
        </w:tc>
      </w:tr>
      <w:tr w:rsidR="0090152E" w:rsidRPr="000B63AA" w:rsidTr="00395E45">
        <w:trPr>
          <w:cantSplit/>
          <w:tblHeader/>
        </w:trPr>
        <w:tc>
          <w:tcPr>
            <w:tcW w:w="1754"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color w:val="000000"/>
              </w:rPr>
            </w:pPr>
          </w:p>
        </w:tc>
        <w:tc>
          <w:tcPr>
            <w:tcW w:w="725" w:type="dxa"/>
            <w:vMerge w:val="restart"/>
            <w:tcBorders>
              <w:left w:val="nil"/>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rPr>
            </w:pPr>
            <w:r w:rsidRPr="000B63AA">
              <w:rPr>
                <w:rFonts w:ascii="Arial" w:hAnsi="Arial" w:cs="Arial"/>
                <w:color w:val="000000"/>
              </w:rPr>
              <w:t>3</w:t>
            </w:r>
          </w:p>
        </w:tc>
        <w:tc>
          <w:tcPr>
            <w:tcW w:w="725" w:type="dxa"/>
            <w:tcBorders>
              <w:left w:val="nil"/>
              <w:bottom w:val="nil"/>
              <w:right w:val="single" w:sz="16" w:space="0" w:color="000000"/>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rPr>
            </w:pPr>
            <w:r w:rsidRPr="000B63AA">
              <w:rPr>
                <w:rFonts w:ascii="Arial" w:hAnsi="Arial" w:cs="Arial"/>
                <w:color w:val="000000"/>
              </w:rPr>
              <w:t>1</w:t>
            </w:r>
          </w:p>
        </w:tc>
        <w:tc>
          <w:tcPr>
            <w:tcW w:w="1452" w:type="dxa"/>
            <w:tcBorders>
              <w:left w:val="single" w:sz="16" w:space="0" w:color="000000"/>
              <w:bottom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-3,19172</w:t>
            </w:r>
          </w:p>
        </w:tc>
        <w:tc>
          <w:tcPr>
            <w:tcW w:w="1060" w:type="dxa"/>
            <w:tcBorders>
              <w:bottom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1,54918</w:t>
            </w:r>
          </w:p>
        </w:tc>
        <w:tc>
          <w:tcPr>
            <w:tcW w:w="1009" w:type="dxa"/>
            <w:tcBorders>
              <w:bottom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,267</w:t>
            </w:r>
          </w:p>
        </w:tc>
      </w:tr>
      <w:tr w:rsidR="0090152E" w:rsidRPr="000B63AA" w:rsidTr="00395E45">
        <w:trPr>
          <w:cantSplit/>
          <w:tblHeader/>
        </w:trPr>
        <w:tc>
          <w:tcPr>
            <w:tcW w:w="1754"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rPr>
            </w:pPr>
          </w:p>
        </w:tc>
        <w:tc>
          <w:tcPr>
            <w:tcW w:w="725" w:type="dxa"/>
            <w:vMerge/>
            <w:tcBorders>
              <w:left w:val="nil"/>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rPr>
            </w:pPr>
          </w:p>
        </w:tc>
        <w:tc>
          <w:tcPr>
            <w:tcW w:w="725" w:type="dxa"/>
            <w:tcBorders>
              <w:top w:val="nil"/>
              <w:left w:val="nil"/>
              <w:right w:val="single" w:sz="16" w:space="0" w:color="000000"/>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rPr>
            </w:pPr>
            <w:r w:rsidRPr="000B63AA">
              <w:rPr>
                <w:rFonts w:ascii="Arial" w:hAnsi="Arial" w:cs="Arial"/>
                <w:color w:val="000000"/>
              </w:rPr>
              <w:t>2</w:t>
            </w:r>
          </w:p>
        </w:tc>
        <w:tc>
          <w:tcPr>
            <w:tcW w:w="1452" w:type="dxa"/>
            <w:tcBorders>
              <w:top w:val="nil"/>
              <w:left w:val="single" w:sz="16" w:space="0" w:color="000000"/>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-3,25000</w:t>
            </w:r>
          </w:p>
        </w:tc>
        <w:tc>
          <w:tcPr>
            <w:tcW w:w="1060" w:type="dxa"/>
            <w:tcBorders>
              <w:top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2,21265</w:t>
            </w:r>
          </w:p>
        </w:tc>
        <w:tc>
          <w:tcPr>
            <w:tcW w:w="1009" w:type="dxa"/>
            <w:tcBorders>
              <w:top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,407</w:t>
            </w:r>
          </w:p>
        </w:tc>
      </w:tr>
      <w:tr w:rsidR="0090152E" w:rsidRPr="000B63AA" w:rsidTr="00395E45">
        <w:trPr>
          <w:cantSplit/>
          <w:tblHeader/>
        </w:trPr>
        <w:tc>
          <w:tcPr>
            <w:tcW w:w="1754" w:type="dxa"/>
            <w:vMerge w:val="restart"/>
            <w:tcBorders>
              <w:left w:val="single" w:sz="16" w:space="0" w:color="000000"/>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rPr>
            </w:pPr>
            <w:proofErr w:type="spellStart"/>
            <w:r w:rsidRPr="000B63AA">
              <w:rPr>
                <w:rFonts w:ascii="Arial" w:hAnsi="Arial" w:cs="Arial"/>
                <w:color w:val="000000"/>
              </w:rPr>
              <w:t>asdurumtoppuan</w:t>
            </w:r>
            <w:proofErr w:type="spellEnd"/>
          </w:p>
        </w:tc>
        <w:tc>
          <w:tcPr>
            <w:tcW w:w="725" w:type="dxa"/>
            <w:vMerge w:val="restart"/>
            <w:tcBorders>
              <w:left w:val="nil"/>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rPr>
            </w:pPr>
            <w:r w:rsidRPr="000B63AA">
              <w:rPr>
                <w:rFonts w:ascii="Arial" w:hAnsi="Arial" w:cs="Arial"/>
                <w:color w:val="000000"/>
              </w:rPr>
              <w:t>1</w:t>
            </w:r>
          </w:p>
        </w:tc>
        <w:tc>
          <w:tcPr>
            <w:tcW w:w="725" w:type="dxa"/>
            <w:tcBorders>
              <w:left w:val="nil"/>
              <w:bottom w:val="nil"/>
              <w:right w:val="single" w:sz="16" w:space="0" w:color="000000"/>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rPr>
            </w:pPr>
            <w:r w:rsidRPr="000B63AA">
              <w:rPr>
                <w:rFonts w:ascii="Arial" w:hAnsi="Arial" w:cs="Arial"/>
                <w:color w:val="000000"/>
              </w:rPr>
              <w:t>2</w:t>
            </w:r>
          </w:p>
        </w:tc>
        <w:tc>
          <w:tcPr>
            <w:tcW w:w="1452" w:type="dxa"/>
            <w:tcBorders>
              <w:left w:val="single" w:sz="16" w:space="0" w:color="000000"/>
              <w:bottom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1,92255</w:t>
            </w:r>
          </w:p>
        </w:tc>
        <w:tc>
          <w:tcPr>
            <w:tcW w:w="1060" w:type="dxa"/>
            <w:tcBorders>
              <w:bottom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1,41231</w:t>
            </w:r>
          </w:p>
        </w:tc>
        <w:tc>
          <w:tcPr>
            <w:tcW w:w="1009" w:type="dxa"/>
            <w:tcBorders>
              <w:bottom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,457</w:t>
            </w:r>
          </w:p>
        </w:tc>
      </w:tr>
      <w:tr w:rsidR="0090152E" w:rsidRPr="000B63AA" w:rsidTr="00395E45">
        <w:trPr>
          <w:cantSplit/>
          <w:tblHeader/>
        </w:trPr>
        <w:tc>
          <w:tcPr>
            <w:tcW w:w="1754" w:type="dxa"/>
            <w:vMerge/>
            <w:tcBorders>
              <w:left w:val="single" w:sz="16" w:space="0" w:color="000000"/>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color w:val="000000"/>
              </w:rPr>
            </w:pPr>
          </w:p>
        </w:tc>
        <w:tc>
          <w:tcPr>
            <w:tcW w:w="725" w:type="dxa"/>
            <w:vMerge/>
            <w:tcBorders>
              <w:left w:val="nil"/>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color w:val="000000"/>
              </w:rPr>
            </w:pPr>
          </w:p>
        </w:tc>
        <w:tc>
          <w:tcPr>
            <w:tcW w:w="725" w:type="dxa"/>
            <w:tcBorders>
              <w:top w:val="nil"/>
              <w:left w:val="nil"/>
              <w:right w:val="single" w:sz="16" w:space="0" w:color="000000"/>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rPr>
            </w:pPr>
            <w:r w:rsidRPr="000B63AA">
              <w:rPr>
                <w:rFonts w:ascii="Arial" w:hAnsi="Arial" w:cs="Arial"/>
                <w:color w:val="000000"/>
              </w:rPr>
              <w:t>3</w:t>
            </w:r>
          </w:p>
        </w:tc>
        <w:tc>
          <w:tcPr>
            <w:tcW w:w="1452" w:type="dxa"/>
            <w:tcBorders>
              <w:top w:val="nil"/>
              <w:left w:val="single" w:sz="16" w:space="0" w:color="000000"/>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3,79755</w:t>
            </w:r>
          </w:p>
        </w:tc>
        <w:tc>
          <w:tcPr>
            <w:tcW w:w="1060" w:type="dxa"/>
            <w:tcBorders>
              <w:top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3,36090</w:t>
            </w:r>
          </w:p>
        </w:tc>
        <w:tc>
          <w:tcPr>
            <w:tcW w:w="1009" w:type="dxa"/>
            <w:tcBorders>
              <w:top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,642</w:t>
            </w:r>
          </w:p>
        </w:tc>
      </w:tr>
      <w:tr w:rsidR="0090152E" w:rsidRPr="000B63AA" w:rsidTr="00395E45">
        <w:trPr>
          <w:cantSplit/>
          <w:tblHeader/>
        </w:trPr>
        <w:tc>
          <w:tcPr>
            <w:tcW w:w="1754" w:type="dxa"/>
            <w:vMerge/>
            <w:tcBorders>
              <w:left w:val="single" w:sz="16" w:space="0" w:color="000000"/>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color w:val="000000"/>
              </w:rPr>
            </w:pPr>
          </w:p>
        </w:tc>
        <w:tc>
          <w:tcPr>
            <w:tcW w:w="725" w:type="dxa"/>
            <w:vMerge w:val="restart"/>
            <w:tcBorders>
              <w:left w:val="nil"/>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rPr>
            </w:pPr>
            <w:r w:rsidRPr="000B63AA">
              <w:rPr>
                <w:rFonts w:ascii="Arial" w:hAnsi="Arial" w:cs="Arial"/>
                <w:color w:val="000000"/>
              </w:rPr>
              <w:t>2</w:t>
            </w:r>
          </w:p>
        </w:tc>
        <w:tc>
          <w:tcPr>
            <w:tcW w:w="725" w:type="dxa"/>
            <w:tcBorders>
              <w:left w:val="nil"/>
              <w:bottom w:val="nil"/>
              <w:right w:val="single" w:sz="16" w:space="0" w:color="000000"/>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rPr>
            </w:pPr>
            <w:r w:rsidRPr="000B63AA">
              <w:rPr>
                <w:rFonts w:ascii="Arial" w:hAnsi="Arial" w:cs="Arial"/>
                <w:color w:val="000000"/>
              </w:rPr>
              <w:t>1</w:t>
            </w:r>
          </w:p>
        </w:tc>
        <w:tc>
          <w:tcPr>
            <w:tcW w:w="1452" w:type="dxa"/>
            <w:tcBorders>
              <w:left w:val="single" w:sz="16" w:space="0" w:color="000000"/>
              <w:bottom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-1,92255</w:t>
            </w:r>
          </w:p>
        </w:tc>
        <w:tc>
          <w:tcPr>
            <w:tcW w:w="1060" w:type="dxa"/>
            <w:tcBorders>
              <w:bottom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1,41231</w:t>
            </w:r>
          </w:p>
        </w:tc>
        <w:tc>
          <w:tcPr>
            <w:tcW w:w="1009" w:type="dxa"/>
            <w:tcBorders>
              <w:bottom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,457</w:t>
            </w:r>
          </w:p>
        </w:tc>
      </w:tr>
      <w:tr w:rsidR="0090152E" w:rsidRPr="000B63AA" w:rsidTr="00395E45">
        <w:trPr>
          <w:cantSplit/>
          <w:tblHeader/>
        </w:trPr>
        <w:tc>
          <w:tcPr>
            <w:tcW w:w="1754" w:type="dxa"/>
            <w:vMerge/>
            <w:tcBorders>
              <w:left w:val="single" w:sz="16" w:space="0" w:color="000000"/>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rPr>
            </w:pPr>
          </w:p>
        </w:tc>
        <w:tc>
          <w:tcPr>
            <w:tcW w:w="725" w:type="dxa"/>
            <w:vMerge/>
            <w:tcBorders>
              <w:left w:val="nil"/>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rPr>
            </w:pPr>
          </w:p>
        </w:tc>
        <w:tc>
          <w:tcPr>
            <w:tcW w:w="725" w:type="dxa"/>
            <w:tcBorders>
              <w:top w:val="nil"/>
              <w:left w:val="nil"/>
              <w:right w:val="single" w:sz="16" w:space="0" w:color="000000"/>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rPr>
            </w:pPr>
            <w:r w:rsidRPr="000B63AA">
              <w:rPr>
                <w:rFonts w:ascii="Arial" w:hAnsi="Arial" w:cs="Arial"/>
                <w:color w:val="000000"/>
              </w:rPr>
              <w:t>3</w:t>
            </w:r>
          </w:p>
        </w:tc>
        <w:tc>
          <w:tcPr>
            <w:tcW w:w="1452" w:type="dxa"/>
            <w:tcBorders>
              <w:top w:val="nil"/>
              <w:left w:val="single" w:sz="16" w:space="0" w:color="000000"/>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1,87500</w:t>
            </w:r>
          </w:p>
        </w:tc>
        <w:tc>
          <w:tcPr>
            <w:tcW w:w="1060" w:type="dxa"/>
            <w:tcBorders>
              <w:top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3,61003</w:t>
            </w:r>
          </w:p>
        </w:tc>
        <w:tc>
          <w:tcPr>
            <w:tcW w:w="1009" w:type="dxa"/>
            <w:tcBorders>
              <w:top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,933</w:t>
            </w:r>
          </w:p>
        </w:tc>
      </w:tr>
      <w:tr w:rsidR="0090152E" w:rsidRPr="000B63AA" w:rsidTr="00395E45">
        <w:trPr>
          <w:cantSplit/>
          <w:tblHeader/>
        </w:trPr>
        <w:tc>
          <w:tcPr>
            <w:tcW w:w="1754" w:type="dxa"/>
            <w:vMerge/>
            <w:tcBorders>
              <w:left w:val="single" w:sz="16" w:space="0" w:color="000000"/>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color w:val="000000"/>
              </w:rPr>
            </w:pPr>
          </w:p>
        </w:tc>
        <w:tc>
          <w:tcPr>
            <w:tcW w:w="725" w:type="dxa"/>
            <w:vMerge w:val="restart"/>
            <w:tcBorders>
              <w:left w:val="nil"/>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rPr>
            </w:pPr>
            <w:r w:rsidRPr="000B63AA">
              <w:rPr>
                <w:rFonts w:ascii="Arial" w:hAnsi="Arial" w:cs="Arial"/>
                <w:color w:val="000000"/>
              </w:rPr>
              <w:t>3</w:t>
            </w:r>
          </w:p>
        </w:tc>
        <w:tc>
          <w:tcPr>
            <w:tcW w:w="725" w:type="dxa"/>
            <w:tcBorders>
              <w:left w:val="nil"/>
              <w:bottom w:val="nil"/>
              <w:right w:val="single" w:sz="16" w:space="0" w:color="000000"/>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rPr>
            </w:pPr>
            <w:r w:rsidRPr="000B63AA">
              <w:rPr>
                <w:rFonts w:ascii="Arial" w:hAnsi="Arial" w:cs="Arial"/>
                <w:color w:val="000000"/>
              </w:rPr>
              <w:t>1</w:t>
            </w:r>
          </w:p>
        </w:tc>
        <w:tc>
          <w:tcPr>
            <w:tcW w:w="1452" w:type="dxa"/>
            <w:tcBorders>
              <w:left w:val="single" w:sz="16" w:space="0" w:color="000000"/>
              <w:bottom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-3,79755</w:t>
            </w:r>
          </w:p>
        </w:tc>
        <w:tc>
          <w:tcPr>
            <w:tcW w:w="1060" w:type="dxa"/>
            <w:tcBorders>
              <w:bottom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3,36090</w:t>
            </w:r>
          </w:p>
        </w:tc>
        <w:tc>
          <w:tcPr>
            <w:tcW w:w="1009" w:type="dxa"/>
            <w:tcBorders>
              <w:bottom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,642</w:t>
            </w:r>
          </w:p>
        </w:tc>
      </w:tr>
      <w:tr w:rsidR="0090152E" w:rsidRPr="000B63AA" w:rsidTr="00395E45">
        <w:trPr>
          <w:cantSplit/>
          <w:tblHeader/>
        </w:trPr>
        <w:tc>
          <w:tcPr>
            <w:tcW w:w="1754" w:type="dxa"/>
            <w:vMerge/>
            <w:tcBorders>
              <w:left w:val="single" w:sz="16" w:space="0" w:color="000000"/>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rPr>
            </w:pPr>
          </w:p>
        </w:tc>
        <w:tc>
          <w:tcPr>
            <w:tcW w:w="725" w:type="dxa"/>
            <w:vMerge/>
            <w:tcBorders>
              <w:left w:val="nil"/>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rPr>
            </w:pPr>
          </w:p>
        </w:tc>
        <w:tc>
          <w:tcPr>
            <w:tcW w:w="725" w:type="dxa"/>
            <w:tcBorders>
              <w:top w:val="nil"/>
              <w:left w:val="nil"/>
              <w:right w:val="single" w:sz="16" w:space="0" w:color="000000"/>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rPr>
            </w:pPr>
            <w:r w:rsidRPr="000B63AA">
              <w:rPr>
                <w:rFonts w:ascii="Arial" w:hAnsi="Arial" w:cs="Arial"/>
                <w:color w:val="000000"/>
              </w:rPr>
              <w:t>2</w:t>
            </w:r>
          </w:p>
        </w:tc>
        <w:tc>
          <w:tcPr>
            <w:tcW w:w="1452" w:type="dxa"/>
            <w:tcBorders>
              <w:top w:val="nil"/>
              <w:left w:val="single" w:sz="16" w:space="0" w:color="000000"/>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-1,87500</w:t>
            </w:r>
          </w:p>
        </w:tc>
        <w:tc>
          <w:tcPr>
            <w:tcW w:w="1060" w:type="dxa"/>
            <w:tcBorders>
              <w:top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3,61003</w:t>
            </w:r>
          </w:p>
        </w:tc>
        <w:tc>
          <w:tcPr>
            <w:tcW w:w="1009" w:type="dxa"/>
            <w:tcBorders>
              <w:top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,933</w:t>
            </w:r>
          </w:p>
        </w:tc>
      </w:tr>
      <w:tr w:rsidR="0090152E" w:rsidRPr="000B63AA" w:rsidTr="00395E45">
        <w:trPr>
          <w:cantSplit/>
          <w:tblHeader/>
        </w:trPr>
        <w:tc>
          <w:tcPr>
            <w:tcW w:w="1754" w:type="dxa"/>
            <w:vMerge w:val="restart"/>
            <w:tcBorders>
              <w:left w:val="single" w:sz="16" w:space="0" w:color="000000"/>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rPr>
            </w:pPr>
            <w:proofErr w:type="spellStart"/>
            <w:r>
              <w:rPr>
                <w:rFonts w:ascii="Arial" w:hAnsi="Arial" w:cs="Arial"/>
                <w:color w:val="000000"/>
              </w:rPr>
              <w:t>sü</w:t>
            </w:r>
            <w:r w:rsidRPr="000B63AA">
              <w:rPr>
                <w:rFonts w:ascii="Arial" w:hAnsi="Arial" w:cs="Arial"/>
                <w:color w:val="000000"/>
              </w:rPr>
              <w:t>reklitoppuan</w:t>
            </w:r>
            <w:proofErr w:type="spellEnd"/>
          </w:p>
        </w:tc>
        <w:tc>
          <w:tcPr>
            <w:tcW w:w="725" w:type="dxa"/>
            <w:vMerge w:val="restart"/>
            <w:tcBorders>
              <w:left w:val="nil"/>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rPr>
            </w:pPr>
            <w:r w:rsidRPr="000B63AA">
              <w:rPr>
                <w:rFonts w:ascii="Arial" w:hAnsi="Arial" w:cs="Arial"/>
                <w:color w:val="000000"/>
              </w:rPr>
              <w:t>1</w:t>
            </w:r>
          </w:p>
        </w:tc>
        <w:tc>
          <w:tcPr>
            <w:tcW w:w="725" w:type="dxa"/>
            <w:tcBorders>
              <w:left w:val="nil"/>
              <w:bottom w:val="nil"/>
              <w:right w:val="single" w:sz="16" w:space="0" w:color="000000"/>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rPr>
            </w:pPr>
            <w:r w:rsidRPr="000B63AA">
              <w:rPr>
                <w:rFonts w:ascii="Arial" w:hAnsi="Arial" w:cs="Arial"/>
                <w:color w:val="000000"/>
              </w:rPr>
              <w:t>2</w:t>
            </w:r>
          </w:p>
        </w:tc>
        <w:tc>
          <w:tcPr>
            <w:tcW w:w="1452" w:type="dxa"/>
            <w:tcBorders>
              <w:left w:val="single" w:sz="16" w:space="0" w:color="000000"/>
              <w:bottom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-4,98543</w:t>
            </w:r>
            <w:r w:rsidRPr="000B63AA">
              <w:rPr>
                <w:rFonts w:ascii="Arial" w:hAnsi="Arial" w:cs="Arial"/>
                <w:color w:val="000000"/>
                <w:vertAlign w:val="superscript"/>
              </w:rPr>
              <w:t>*</w:t>
            </w:r>
          </w:p>
        </w:tc>
        <w:tc>
          <w:tcPr>
            <w:tcW w:w="1060" w:type="dxa"/>
            <w:tcBorders>
              <w:bottom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1,76600</w:t>
            </w:r>
          </w:p>
        </w:tc>
        <w:tc>
          <w:tcPr>
            <w:tcW w:w="1009" w:type="dxa"/>
            <w:tcBorders>
              <w:bottom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,032</w:t>
            </w:r>
          </w:p>
        </w:tc>
      </w:tr>
      <w:tr w:rsidR="0090152E" w:rsidRPr="000B63AA" w:rsidTr="00395E45">
        <w:trPr>
          <w:cantSplit/>
          <w:tblHeader/>
        </w:trPr>
        <w:tc>
          <w:tcPr>
            <w:tcW w:w="1754" w:type="dxa"/>
            <w:vMerge/>
            <w:tcBorders>
              <w:left w:val="single" w:sz="16" w:space="0" w:color="000000"/>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color w:val="000000"/>
              </w:rPr>
            </w:pPr>
          </w:p>
        </w:tc>
        <w:tc>
          <w:tcPr>
            <w:tcW w:w="725" w:type="dxa"/>
            <w:vMerge/>
            <w:tcBorders>
              <w:left w:val="nil"/>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color w:val="000000"/>
              </w:rPr>
            </w:pPr>
          </w:p>
        </w:tc>
        <w:tc>
          <w:tcPr>
            <w:tcW w:w="725" w:type="dxa"/>
            <w:tcBorders>
              <w:top w:val="nil"/>
              <w:left w:val="nil"/>
              <w:right w:val="single" w:sz="16" w:space="0" w:color="000000"/>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rPr>
            </w:pPr>
            <w:r w:rsidRPr="000B63AA">
              <w:rPr>
                <w:rFonts w:ascii="Arial" w:hAnsi="Arial" w:cs="Arial"/>
                <w:color w:val="000000"/>
              </w:rPr>
              <w:t>3</w:t>
            </w:r>
          </w:p>
        </w:tc>
        <w:tc>
          <w:tcPr>
            <w:tcW w:w="1452" w:type="dxa"/>
            <w:tcBorders>
              <w:top w:val="nil"/>
              <w:left w:val="single" w:sz="16" w:space="0" w:color="000000"/>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1,88957</w:t>
            </w:r>
          </w:p>
        </w:tc>
        <w:tc>
          <w:tcPr>
            <w:tcW w:w="1060" w:type="dxa"/>
            <w:tcBorders>
              <w:top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,89617</w:t>
            </w:r>
          </w:p>
        </w:tc>
        <w:tc>
          <w:tcPr>
            <w:tcW w:w="1009" w:type="dxa"/>
            <w:tcBorders>
              <w:top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,179</w:t>
            </w:r>
          </w:p>
        </w:tc>
      </w:tr>
      <w:tr w:rsidR="0090152E" w:rsidRPr="000B63AA" w:rsidTr="00395E45">
        <w:trPr>
          <w:cantSplit/>
          <w:tblHeader/>
        </w:trPr>
        <w:tc>
          <w:tcPr>
            <w:tcW w:w="1754" w:type="dxa"/>
            <w:vMerge/>
            <w:tcBorders>
              <w:left w:val="single" w:sz="16" w:space="0" w:color="000000"/>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color w:val="000000"/>
              </w:rPr>
            </w:pPr>
          </w:p>
        </w:tc>
        <w:tc>
          <w:tcPr>
            <w:tcW w:w="725" w:type="dxa"/>
            <w:vMerge w:val="restart"/>
            <w:tcBorders>
              <w:left w:val="nil"/>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rPr>
            </w:pPr>
            <w:r w:rsidRPr="000B63AA">
              <w:rPr>
                <w:rFonts w:ascii="Arial" w:hAnsi="Arial" w:cs="Arial"/>
                <w:color w:val="000000"/>
              </w:rPr>
              <w:t>2</w:t>
            </w:r>
          </w:p>
        </w:tc>
        <w:tc>
          <w:tcPr>
            <w:tcW w:w="725" w:type="dxa"/>
            <w:tcBorders>
              <w:left w:val="nil"/>
              <w:bottom w:val="nil"/>
              <w:right w:val="single" w:sz="16" w:space="0" w:color="000000"/>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rPr>
            </w:pPr>
            <w:r w:rsidRPr="000B63AA">
              <w:rPr>
                <w:rFonts w:ascii="Arial" w:hAnsi="Arial" w:cs="Arial"/>
                <w:color w:val="000000"/>
              </w:rPr>
              <w:t>1</w:t>
            </w:r>
          </w:p>
        </w:tc>
        <w:tc>
          <w:tcPr>
            <w:tcW w:w="1452" w:type="dxa"/>
            <w:tcBorders>
              <w:left w:val="single" w:sz="16" w:space="0" w:color="000000"/>
              <w:bottom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4,98543</w:t>
            </w:r>
            <w:r w:rsidRPr="000B63AA">
              <w:rPr>
                <w:rFonts w:ascii="Arial" w:hAnsi="Arial" w:cs="Arial"/>
                <w:color w:val="000000"/>
                <w:vertAlign w:val="superscript"/>
              </w:rPr>
              <w:t>*</w:t>
            </w:r>
          </w:p>
        </w:tc>
        <w:tc>
          <w:tcPr>
            <w:tcW w:w="1060" w:type="dxa"/>
            <w:tcBorders>
              <w:bottom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1,76600</w:t>
            </w:r>
          </w:p>
        </w:tc>
        <w:tc>
          <w:tcPr>
            <w:tcW w:w="1009" w:type="dxa"/>
            <w:tcBorders>
              <w:bottom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,032</w:t>
            </w:r>
          </w:p>
        </w:tc>
      </w:tr>
      <w:tr w:rsidR="0090152E" w:rsidRPr="000B63AA" w:rsidTr="00395E45">
        <w:trPr>
          <w:cantSplit/>
          <w:tblHeader/>
        </w:trPr>
        <w:tc>
          <w:tcPr>
            <w:tcW w:w="1754" w:type="dxa"/>
            <w:vMerge/>
            <w:tcBorders>
              <w:left w:val="single" w:sz="16" w:space="0" w:color="000000"/>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rPr>
            </w:pPr>
          </w:p>
        </w:tc>
        <w:tc>
          <w:tcPr>
            <w:tcW w:w="725" w:type="dxa"/>
            <w:vMerge/>
            <w:tcBorders>
              <w:left w:val="nil"/>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rPr>
            </w:pPr>
          </w:p>
        </w:tc>
        <w:tc>
          <w:tcPr>
            <w:tcW w:w="725" w:type="dxa"/>
            <w:tcBorders>
              <w:top w:val="nil"/>
              <w:left w:val="nil"/>
              <w:right w:val="single" w:sz="16" w:space="0" w:color="000000"/>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rPr>
            </w:pPr>
            <w:r w:rsidRPr="000B63AA">
              <w:rPr>
                <w:rFonts w:ascii="Arial" w:hAnsi="Arial" w:cs="Arial"/>
                <w:color w:val="000000"/>
              </w:rPr>
              <w:t>3</w:t>
            </w:r>
          </w:p>
        </w:tc>
        <w:tc>
          <w:tcPr>
            <w:tcW w:w="1452" w:type="dxa"/>
            <w:tcBorders>
              <w:top w:val="nil"/>
              <w:left w:val="single" w:sz="16" w:space="0" w:color="000000"/>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6,87500</w:t>
            </w:r>
            <w:r w:rsidRPr="000B63AA">
              <w:rPr>
                <w:rFonts w:ascii="Arial" w:hAnsi="Arial" w:cs="Arial"/>
                <w:color w:val="000000"/>
                <w:vertAlign w:val="superscript"/>
              </w:rPr>
              <w:t>*</w:t>
            </w:r>
          </w:p>
        </w:tc>
        <w:tc>
          <w:tcPr>
            <w:tcW w:w="1060" w:type="dxa"/>
            <w:tcBorders>
              <w:top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1,82089</w:t>
            </w:r>
          </w:p>
        </w:tc>
        <w:tc>
          <w:tcPr>
            <w:tcW w:w="1009" w:type="dxa"/>
            <w:tcBorders>
              <w:top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,004</w:t>
            </w:r>
          </w:p>
        </w:tc>
      </w:tr>
      <w:tr w:rsidR="0090152E" w:rsidRPr="000B63AA" w:rsidTr="00395E45">
        <w:trPr>
          <w:cantSplit/>
          <w:tblHeader/>
        </w:trPr>
        <w:tc>
          <w:tcPr>
            <w:tcW w:w="1754" w:type="dxa"/>
            <w:vMerge/>
            <w:tcBorders>
              <w:left w:val="single" w:sz="16" w:space="0" w:color="000000"/>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color w:val="000000"/>
              </w:rPr>
            </w:pPr>
          </w:p>
        </w:tc>
        <w:tc>
          <w:tcPr>
            <w:tcW w:w="725" w:type="dxa"/>
            <w:vMerge w:val="restart"/>
            <w:tcBorders>
              <w:left w:val="nil"/>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rPr>
            </w:pPr>
            <w:r w:rsidRPr="000B63AA">
              <w:rPr>
                <w:rFonts w:ascii="Arial" w:hAnsi="Arial" w:cs="Arial"/>
                <w:color w:val="000000"/>
              </w:rPr>
              <w:t>3</w:t>
            </w:r>
          </w:p>
        </w:tc>
        <w:tc>
          <w:tcPr>
            <w:tcW w:w="725" w:type="dxa"/>
            <w:tcBorders>
              <w:left w:val="nil"/>
              <w:bottom w:val="nil"/>
              <w:right w:val="single" w:sz="16" w:space="0" w:color="000000"/>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rPr>
            </w:pPr>
            <w:r w:rsidRPr="000B63AA">
              <w:rPr>
                <w:rFonts w:ascii="Arial" w:hAnsi="Arial" w:cs="Arial"/>
                <w:color w:val="000000"/>
              </w:rPr>
              <w:t>1</w:t>
            </w:r>
          </w:p>
        </w:tc>
        <w:tc>
          <w:tcPr>
            <w:tcW w:w="1452" w:type="dxa"/>
            <w:tcBorders>
              <w:left w:val="single" w:sz="16" w:space="0" w:color="000000"/>
              <w:bottom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-1,88957</w:t>
            </w:r>
          </w:p>
        </w:tc>
        <w:tc>
          <w:tcPr>
            <w:tcW w:w="1060" w:type="dxa"/>
            <w:tcBorders>
              <w:bottom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,89617</w:t>
            </w:r>
          </w:p>
        </w:tc>
        <w:tc>
          <w:tcPr>
            <w:tcW w:w="1009" w:type="dxa"/>
            <w:tcBorders>
              <w:bottom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,179</w:t>
            </w:r>
          </w:p>
        </w:tc>
      </w:tr>
      <w:tr w:rsidR="0090152E" w:rsidRPr="000B63AA" w:rsidTr="00395E45">
        <w:trPr>
          <w:cantSplit/>
          <w:tblHeader/>
        </w:trPr>
        <w:tc>
          <w:tcPr>
            <w:tcW w:w="1754" w:type="dxa"/>
            <w:vMerge/>
            <w:tcBorders>
              <w:left w:val="single" w:sz="16" w:space="0" w:color="000000"/>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rPr>
            </w:pPr>
          </w:p>
        </w:tc>
        <w:tc>
          <w:tcPr>
            <w:tcW w:w="725" w:type="dxa"/>
            <w:vMerge/>
            <w:tcBorders>
              <w:left w:val="nil"/>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rPr>
            </w:pPr>
          </w:p>
        </w:tc>
        <w:tc>
          <w:tcPr>
            <w:tcW w:w="725" w:type="dxa"/>
            <w:tcBorders>
              <w:top w:val="nil"/>
              <w:left w:val="nil"/>
              <w:right w:val="single" w:sz="16" w:space="0" w:color="000000"/>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rPr>
            </w:pPr>
            <w:r w:rsidRPr="000B63AA">
              <w:rPr>
                <w:rFonts w:ascii="Arial" w:hAnsi="Arial" w:cs="Arial"/>
                <w:color w:val="000000"/>
              </w:rPr>
              <w:t>2</w:t>
            </w:r>
          </w:p>
        </w:tc>
        <w:tc>
          <w:tcPr>
            <w:tcW w:w="1452" w:type="dxa"/>
            <w:tcBorders>
              <w:top w:val="nil"/>
              <w:left w:val="single" w:sz="16" w:space="0" w:color="000000"/>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-6,87500</w:t>
            </w:r>
            <w:r w:rsidRPr="000B63AA">
              <w:rPr>
                <w:rFonts w:ascii="Arial" w:hAnsi="Arial" w:cs="Arial"/>
                <w:color w:val="000000"/>
                <w:vertAlign w:val="superscript"/>
              </w:rPr>
              <w:t>*</w:t>
            </w:r>
          </w:p>
        </w:tc>
        <w:tc>
          <w:tcPr>
            <w:tcW w:w="1060" w:type="dxa"/>
            <w:tcBorders>
              <w:top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1,82089</w:t>
            </w:r>
          </w:p>
        </w:tc>
        <w:tc>
          <w:tcPr>
            <w:tcW w:w="1009" w:type="dxa"/>
            <w:tcBorders>
              <w:top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,004</w:t>
            </w:r>
          </w:p>
        </w:tc>
      </w:tr>
      <w:tr w:rsidR="0090152E" w:rsidRPr="000B63AA" w:rsidTr="00395E45">
        <w:trPr>
          <w:cantSplit/>
        </w:trPr>
        <w:tc>
          <w:tcPr>
            <w:tcW w:w="5716" w:type="dxa"/>
            <w:gridSpan w:val="5"/>
            <w:tcBorders>
              <w:top w:val="nil"/>
              <w:left w:val="nil"/>
              <w:bottom w:val="nil"/>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rPr>
            </w:pPr>
            <w:r w:rsidRPr="000B63AA">
              <w:rPr>
                <w:rFonts w:ascii="Arial" w:hAnsi="Arial" w:cs="Arial"/>
                <w:color w:val="000000"/>
              </w:rPr>
              <w:t>*.p&lt;0.05 .</w:t>
            </w:r>
          </w:p>
        </w:tc>
        <w:tc>
          <w:tcPr>
            <w:tcW w:w="1009" w:type="dxa"/>
            <w:tcBorders>
              <w:top w:val="nil"/>
              <w:left w:val="nil"/>
              <w:bottom w:val="nil"/>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rPr>
            </w:pPr>
          </w:p>
        </w:tc>
      </w:tr>
    </w:tbl>
    <w:p w:rsidR="0090152E" w:rsidRPr="000B63AA" w:rsidRDefault="0090152E" w:rsidP="0090152E">
      <w:pPr>
        <w:autoSpaceDE w:val="0"/>
        <w:autoSpaceDN w:val="0"/>
        <w:adjustRightInd w:val="0"/>
        <w:spacing w:after="0" w:line="400" w:lineRule="atLeast"/>
        <w:rPr>
          <w:rFonts w:ascii="Arial" w:hAnsi="Arial" w:cs="Arial"/>
        </w:rPr>
      </w:pPr>
    </w:p>
    <w:p w:rsidR="0090152E" w:rsidRPr="000B63AA" w:rsidRDefault="0090152E" w:rsidP="0090152E">
      <w:pPr>
        <w:spacing w:after="0"/>
        <w:contextualSpacing/>
        <w:jc w:val="both"/>
        <w:rPr>
          <w:rFonts w:ascii="Arial" w:hAnsi="Arial" w:cs="Arial"/>
          <w:b/>
        </w:rPr>
      </w:pPr>
    </w:p>
    <w:p w:rsidR="0090152E" w:rsidRPr="000B63AA" w:rsidRDefault="0090152E" w:rsidP="0090152E">
      <w:pPr>
        <w:spacing w:after="0"/>
        <w:contextualSpacing/>
        <w:jc w:val="both"/>
        <w:rPr>
          <w:rFonts w:ascii="Arial" w:hAnsi="Arial" w:cs="Arial"/>
          <w:b/>
        </w:rPr>
      </w:pPr>
    </w:p>
    <w:p w:rsidR="0090152E" w:rsidRDefault="0090152E" w:rsidP="0090152E">
      <w:pPr>
        <w:spacing w:after="0"/>
        <w:contextualSpacing/>
        <w:jc w:val="both"/>
        <w:rPr>
          <w:rFonts w:ascii="Arial" w:hAnsi="Arial" w:cs="Arial"/>
          <w:b/>
        </w:rPr>
      </w:pPr>
    </w:p>
    <w:p w:rsidR="0090152E" w:rsidRPr="000B63AA" w:rsidRDefault="0090152E" w:rsidP="0090152E">
      <w:pPr>
        <w:spacing w:after="0"/>
        <w:contextualSpacing/>
        <w:jc w:val="both"/>
        <w:rPr>
          <w:rFonts w:ascii="Arial" w:hAnsi="Arial" w:cs="Arial"/>
          <w:b/>
        </w:rPr>
      </w:pPr>
    </w:p>
    <w:p w:rsidR="0090152E" w:rsidRDefault="0090152E" w:rsidP="0090152E">
      <w:pPr>
        <w:spacing w:after="0"/>
        <w:contextualSpacing/>
        <w:jc w:val="both"/>
        <w:rPr>
          <w:rFonts w:ascii="Arial" w:hAnsi="Arial" w:cs="Arial"/>
          <w:b/>
        </w:rPr>
      </w:pPr>
    </w:p>
    <w:p w:rsidR="0090152E" w:rsidRDefault="0090152E" w:rsidP="0090152E">
      <w:pPr>
        <w:spacing w:after="0"/>
        <w:contextualSpacing/>
        <w:jc w:val="both"/>
        <w:rPr>
          <w:rFonts w:ascii="Arial" w:hAnsi="Arial" w:cs="Arial"/>
          <w:b/>
        </w:rPr>
      </w:pPr>
    </w:p>
    <w:p w:rsidR="0090152E" w:rsidRPr="000B63AA" w:rsidRDefault="0090152E" w:rsidP="0090152E">
      <w:pPr>
        <w:spacing w:after="0"/>
        <w:contextualSpacing/>
        <w:jc w:val="both"/>
        <w:rPr>
          <w:rFonts w:ascii="Arial" w:hAnsi="Arial" w:cs="Arial"/>
          <w:b/>
        </w:rPr>
      </w:pPr>
    </w:p>
    <w:p w:rsidR="0090152E" w:rsidRPr="000B63AA" w:rsidRDefault="0090152E" w:rsidP="0090152E">
      <w:pPr>
        <w:spacing w:after="0"/>
        <w:contextualSpacing/>
        <w:jc w:val="both"/>
        <w:rPr>
          <w:rFonts w:ascii="Arial" w:hAnsi="Arial" w:cs="Arial"/>
          <w:b/>
        </w:rPr>
      </w:pPr>
    </w:p>
    <w:p w:rsidR="0090152E" w:rsidRPr="000B63AA" w:rsidRDefault="0090152E" w:rsidP="0090152E">
      <w:pPr>
        <w:pStyle w:val="GvdeMetni2"/>
        <w:spacing w:line="360" w:lineRule="auto"/>
        <w:ind w:firstLine="0"/>
        <w:rPr>
          <w:rFonts w:ascii="Arial" w:hAnsi="Arial" w:cs="Arial"/>
          <w:b/>
          <w:bCs/>
          <w:color w:val="000000"/>
          <w:sz w:val="22"/>
          <w:szCs w:val="22"/>
        </w:rPr>
      </w:pPr>
      <w:r>
        <w:rPr>
          <w:rFonts w:ascii="Arial" w:hAnsi="Arial" w:cs="Arial"/>
          <w:b/>
          <w:sz w:val="22"/>
          <w:szCs w:val="22"/>
        </w:rPr>
        <w:t>EK Tablo 6</w:t>
      </w:r>
      <w:r w:rsidRPr="000B63AA">
        <w:rPr>
          <w:rFonts w:ascii="Arial" w:hAnsi="Arial" w:cs="Arial"/>
          <w:b/>
          <w:sz w:val="22"/>
          <w:szCs w:val="22"/>
        </w:rPr>
        <w:t xml:space="preserve">. </w:t>
      </w:r>
      <w:r w:rsidRPr="000B63AA">
        <w:rPr>
          <w:rFonts w:ascii="Arial" w:hAnsi="Arial" w:cs="Arial"/>
          <w:b/>
          <w:color w:val="000000"/>
          <w:sz w:val="22"/>
          <w:szCs w:val="22"/>
        </w:rPr>
        <w:t>Hastaların Ameliyat Türüne</w:t>
      </w:r>
      <w:r w:rsidRPr="000B63AA">
        <w:rPr>
          <w:rFonts w:ascii="Arial" w:hAnsi="Arial" w:cs="Arial"/>
          <w:b/>
          <w:bCs/>
          <w:color w:val="000000"/>
          <w:sz w:val="22"/>
          <w:szCs w:val="22"/>
        </w:rPr>
        <w:t xml:space="preserve"> Göre Sürekli Kaygı Ölçeği</w:t>
      </w:r>
      <w:r w:rsidRPr="000B63AA">
        <w:rPr>
          <w:rFonts w:ascii="Arial" w:hAnsi="Arial" w:cs="Arial"/>
          <w:b/>
          <w:color w:val="000000"/>
          <w:sz w:val="22"/>
          <w:szCs w:val="22"/>
        </w:rPr>
        <w:t xml:space="preserve"> Puan Ortalaması </w:t>
      </w:r>
      <w:r w:rsidRPr="000B63AA">
        <w:rPr>
          <w:rFonts w:ascii="Arial" w:hAnsi="Arial" w:cs="Arial"/>
          <w:b/>
          <w:sz w:val="22"/>
          <w:szCs w:val="22"/>
        </w:rPr>
        <w:t>İleri Analiz Sonuçları.</w:t>
      </w:r>
    </w:p>
    <w:p w:rsidR="0090152E" w:rsidRPr="000B63AA" w:rsidRDefault="0090152E" w:rsidP="0090152E">
      <w:pPr>
        <w:spacing w:after="0"/>
        <w:contextualSpacing/>
        <w:jc w:val="both"/>
        <w:rPr>
          <w:rFonts w:ascii="Arial" w:hAnsi="Arial" w:cs="Arial"/>
          <w:b/>
        </w:rPr>
      </w:pPr>
    </w:p>
    <w:p w:rsidR="0090152E" w:rsidRPr="000B63AA" w:rsidRDefault="0090152E" w:rsidP="0090152E">
      <w:pPr>
        <w:autoSpaceDE w:val="0"/>
        <w:autoSpaceDN w:val="0"/>
        <w:adjustRightInd w:val="0"/>
        <w:spacing w:after="0" w:line="240" w:lineRule="auto"/>
        <w:rPr>
          <w:rFonts w:ascii="Arial" w:hAnsi="Arial" w:cs="Arial"/>
        </w:rPr>
      </w:pPr>
    </w:p>
    <w:tbl>
      <w:tblPr>
        <w:tblW w:w="6826"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758"/>
        <w:gridCol w:w="772"/>
        <w:gridCol w:w="771"/>
        <w:gridCol w:w="1454"/>
        <w:gridCol w:w="1061"/>
        <w:gridCol w:w="1010"/>
      </w:tblGrid>
      <w:tr w:rsidR="0090152E" w:rsidRPr="000B63AA" w:rsidTr="00395E45">
        <w:trPr>
          <w:cantSplit/>
          <w:tblHeader/>
        </w:trPr>
        <w:tc>
          <w:tcPr>
            <w:tcW w:w="1758" w:type="dxa"/>
            <w:tcBorders>
              <w:top w:val="nil"/>
              <w:left w:val="nil"/>
              <w:bottom w:val="nil"/>
              <w:right w:val="nil"/>
            </w:tcBorders>
            <w:shd w:val="clear" w:color="auto" w:fill="FFFFFF"/>
            <w:tcMar>
              <w:top w:w="30" w:type="dxa"/>
              <w:left w:w="30" w:type="dxa"/>
              <w:bottom w:w="30" w:type="dxa"/>
              <w:right w:w="30" w:type="dxa"/>
            </w:tcMar>
            <w:vAlign w:val="bottom"/>
          </w:tcPr>
          <w:p w:rsidR="0090152E" w:rsidRPr="000B63AA" w:rsidRDefault="0090152E" w:rsidP="00395E45">
            <w:pPr>
              <w:autoSpaceDE w:val="0"/>
              <w:autoSpaceDN w:val="0"/>
              <w:adjustRightInd w:val="0"/>
              <w:spacing w:after="0" w:line="320" w:lineRule="atLeast"/>
              <w:rPr>
                <w:rFonts w:ascii="Arial" w:hAnsi="Arial" w:cs="Arial"/>
                <w:color w:val="000000"/>
              </w:rPr>
            </w:pPr>
          </w:p>
        </w:tc>
        <w:tc>
          <w:tcPr>
            <w:tcW w:w="772" w:type="dxa"/>
            <w:tcBorders>
              <w:top w:val="nil"/>
              <w:left w:val="nil"/>
              <w:bottom w:val="nil"/>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rPr>
            </w:pPr>
          </w:p>
        </w:tc>
        <w:tc>
          <w:tcPr>
            <w:tcW w:w="771" w:type="dxa"/>
            <w:tcBorders>
              <w:top w:val="nil"/>
              <w:left w:val="nil"/>
              <w:bottom w:val="nil"/>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rPr>
            </w:pPr>
          </w:p>
        </w:tc>
        <w:tc>
          <w:tcPr>
            <w:tcW w:w="1454" w:type="dxa"/>
            <w:tcBorders>
              <w:top w:val="nil"/>
              <w:left w:val="nil"/>
              <w:bottom w:val="nil"/>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rPr>
            </w:pPr>
          </w:p>
        </w:tc>
        <w:tc>
          <w:tcPr>
            <w:tcW w:w="1061" w:type="dxa"/>
            <w:tcBorders>
              <w:top w:val="nil"/>
              <w:left w:val="nil"/>
              <w:bottom w:val="nil"/>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rPr>
            </w:pPr>
          </w:p>
        </w:tc>
        <w:tc>
          <w:tcPr>
            <w:tcW w:w="1010" w:type="dxa"/>
            <w:tcBorders>
              <w:top w:val="nil"/>
              <w:left w:val="nil"/>
              <w:bottom w:val="nil"/>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rPr>
            </w:pPr>
          </w:p>
        </w:tc>
      </w:tr>
      <w:tr w:rsidR="0090152E" w:rsidRPr="000B63AA" w:rsidTr="00395E45">
        <w:trPr>
          <w:cantSplit/>
          <w:trHeight w:val="320"/>
          <w:tblHeader/>
        </w:trPr>
        <w:tc>
          <w:tcPr>
            <w:tcW w:w="1758"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bottom"/>
          </w:tcPr>
          <w:p w:rsidR="0090152E" w:rsidRPr="000B63AA" w:rsidRDefault="0090152E" w:rsidP="00395E45">
            <w:pPr>
              <w:autoSpaceDE w:val="0"/>
              <w:autoSpaceDN w:val="0"/>
              <w:adjustRightInd w:val="0"/>
              <w:spacing w:after="0" w:line="320" w:lineRule="atLeast"/>
              <w:rPr>
                <w:rFonts w:ascii="Arial" w:hAnsi="Arial" w:cs="Arial"/>
                <w:color w:val="000000"/>
              </w:rPr>
            </w:pPr>
            <w:proofErr w:type="spellStart"/>
            <w:r w:rsidRPr="000B63AA">
              <w:rPr>
                <w:rFonts w:ascii="Arial" w:hAnsi="Arial" w:cs="Arial"/>
                <w:color w:val="000000"/>
              </w:rPr>
              <w:t>Dunnett</w:t>
            </w:r>
            <w:proofErr w:type="spellEnd"/>
            <w:r w:rsidRPr="000B63AA">
              <w:rPr>
                <w:rFonts w:ascii="Arial" w:hAnsi="Arial" w:cs="Arial"/>
                <w:color w:val="000000"/>
              </w:rPr>
              <w:t xml:space="preserve"> T3</w:t>
            </w:r>
          </w:p>
        </w:tc>
        <w:tc>
          <w:tcPr>
            <w:tcW w:w="772" w:type="dxa"/>
            <w:vMerge w:val="restart"/>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rsidR="0090152E" w:rsidRPr="000B63AA" w:rsidRDefault="0090152E" w:rsidP="00395E45">
            <w:pPr>
              <w:autoSpaceDE w:val="0"/>
              <w:autoSpaceDN w:val="0"/>
              <w:adjustRightInd w:val="0"/>
              <w:spacing w:after="0" w:line="320" w:lineRule="atLeast"/>
              <w:rPr>
                <w:rFonts w:ascii="Arial" w:hAnsi="Arial" w:cs="Arial"/>
                <w:color w:val="000000"/>
              </w:rPr>
            </w:pPr>
            <w:proofErr w:type="spellStart"/>
            <w:r w:rsidRPr="000B63AA">
              <w:rPr>
                <w:rFonts w:ascii="Arial" w:hAnsi="Arial" w:cs="Arial"/>
                <w:color w:val="000000"/>
              </w:rPr>
              <w:t>ameliyattürü</w:t>
            </w:r>
            <w:proofErr w:type="spellEnd"/>
          </w:p>
        </w:tc>
        <w:tc>
          <w:tcPr>
            <w:tcW w:w="771" w:type="dxa"/>
            <w:vMerge w:val="restart"/>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90152E" w:rsidRPr="000B63AA" w:rsidRDefault="0090152E" w:rsidP="00395E45">
            <w:pPr>
              <w:autoSpaceDE w:val="0"/>
              <w:autoSpaceDN w:val="0"/>
              <w:adjustRightInd w:val="0"/>
              <w:spacing w:after="0" w:line="320" w:lineRule="atLeast"/>
              <w:rPr>
                <w:rFonts w:ascii="Arial" w:hAnsi="Arial" w:cs="Arial"/>
                <w:color w:val="000000"/>
              </w:rPr>
            </w:pPr>
            <w:proofErr w:type="spellStart"/>
            <w:r w:rsidRPr="000B63AA">
              <w:rPr>
                <w:rFonts w:ascii="Arial" w:hAnsi="Arial" w:cs="Arial"/>
                <w:color w:val="000000"/>
              </w:rPr>
              <w:t>ameliyattürü</w:t>
            </w:r>
            <w:proofErr w:type="spellEnd"/>
          </w:p>
        </w:tc>
        <w:tc>
          <w:tcPr>
            <w:tcW w:w="1454" w:type="dxa"/>
            <w:vMerge w:val="restar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90152E" w:rsidRPr="000B63AA" w:rsidRDefault="0090152E" w:rsidP="00395E45">
            <w:pPr>
              <w:autoSpaceDE w:val="0"/>
              <w:autoSpaceDN w:val="0"/>
              <w:adjustRightInd w:val="0"/>
              <w:spacing w:after="0" w:line="320" w:lineRule="atLeast"/>
              <w:jc w:val="right"/>
              <w:rPr>
                <w:rFonts w:ascii="Arial" w:hAnsi="Arial" w:cs="Arial"/>
                <w:b/>
                <w:color w:val="000000"/>
              </w:rPr>
            </w:pPr>
            <w:r w:rsidRPr="000B63AA">
              <w:rPr>
                <w:rFonts w:ascii="Arial" w:hAnsi="Arial" w:cs="Arial"/>
                <w:b/>
                <w:color w:val="000000"/>
              </w:rPr>
              <w:t>Ortalama Fark</w:t>
            </w:r>
          </w:p>
        </w:tc>
        <w:tc>
          <w:tcPr>
            <w:tcW w:w="1061"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0152E" w:rsidRPr="000B63AA" w:rsidRDefault="0090152E" w:rsidP="00395E45">
            <w:pPr>
              <w:autoSpaceDE w:val="0"/>
              <w:autoSpaceDN w:val="0"/>
              <w:adjustRightInd w:val="0"/>
              <w:spacing w:after="0" w:line="320" w:lineRule="atLeast"/>
              <w:jc w:val="right"/>
              <w:rPr>
                <w:rFonts w:ascii="Arial" w:hAnsi="Arial" w:cs="Arial"/>
                <w:b/>
                <w:color w:val="000000"/>
              </w:rPr>
            </w:pPr>
            <w:r w:rsidRPr="000B63AA">
              <w:rPr>
                <w:rFonts w:ascii="Arial" w:hAnsi="Arial" w:cs="Arial"/>
                <w:b/>
                <w:color w:val="000000"/>
              </w:rPr>
              <w:t>S.S</w:t>
            </w:r>
          </w:p>
        </w:tc>
        <w:tc>
          <w:tcPr>
            <w:tcW w:w="101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0152E" w:rsidRPr="000B63AA" w:rsidRDefault="0090152E" w:rsidP="00395E45">
            <w:pPr>
              <w:autoSpaceDE w:val="0"/>
              <w:autoSpaceDN w:val="0"/>
              <w:adjustRightInd w:val="0"/>
              <w:spacing w:after="0" w:line="320" w:lineRule="atLeast"/>
              <w:jc w:val="right"/>
              <w:rPr>
                <w:rFonts w:ascii="Arial" w:hAnsi="Arial" w:cs="Arial"/>
                <w:b/>
                <w:color w:val="000000"/>
              </w:rPr>
            </w:pPr>
            <w:r w:rsidRPr="000B63AA">
              <w:rPr>
                <w:rFonts w:ascii="Arial" w:hAnsi="Arial" w:cs="Arial"/>
                <w:b/>
                <w:color w:val="000000"/>
              </w:rPr>
              <w:t>p</w:t>
            </w:r>
          </w:p>
        </w:tc>
      </w:tr>
      <w:tr w:rsidR="0090152E" w:rsidRPr="000B63AA" w:rsidTr="00395E45">
        <w:trPr>
          <w:cantSplit/>
          <w:trHeight w:val="276"/>
          <w:tblHeader/>
        </w:trPr>
        <w:tc>
          <w:tcPr>
            <w:tcW w:w="175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bottom"/>
          </w:tcPr>
          <w:p w:rsidR="0090152E" w:rsidRPr="000B63AA" w:rsidRDefault="0090152E" w:rsidP="00395E45">
            <w:pPr>
              <w:autoSpaceDE w:val="0"/>
              <w:autoSpaceDN w:val="0"/>
              <w:adjustRightInd w:val="0"/>
              <w:spacing w:after="0" w:line="240" w:lineRule="auto"/>
              <w:rPr>
                <w:rFonts w:ascii="Arial" w:hAnsi="Arial" w:cs="Arial"/>
                <w:color w:val="000000"/>
              </w:rPr>
            </w:pPr>
          </w:p>
        </w:tc>
        <w:tc>
          <w:tcPr>
            <w:tcW w:w="772" w:type="dxa"/>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rsidR="0090152E" w:rsidRPr="000B63AA" w:rsidRDefault="0090152E" w:rsidP="00395E45">
            <w:pPr>
              <w:autoSpaceDE w:val="0"/>
              <w:autoSpaceDN w:val="0"/>
              <w:adjustRightInd w:val="0"/>
              <w:spacing w:after="0" w:line="240" w:lineRule="auto"/>
              <w:rPr>
                <w:rFonts w:ascii="Arial" w:hAnsi="Arial" w:cs="Arial"/>
                <w:color w:val="000000"/>
              </w:rPr>
            </w:pPr>
          </w:p>
        </w:tc>
        <w:tc>
          <w:tcPr>
            <w:tcW w:w="771" w:type="dxa"/>
            <w:vMerge/>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90152E" w:rsidRPr="000B63AA" w:rsidRDefault="0090152E" w:rsidP="00395E45">
            <w:pPr>
              <w:autoSpaceDE w:val="0"/>
              <w:autoSpaceDN w:val="0"/>
              <w:adjustRightInd w:val="0"/>
              <w:spacing w:after="0" w:line="240" w:lineRule="auto"/>
              <w:rPr>
                <w:rFonts w:ascii="Arial" w:hAnsi="Arial" w:cs="Arial"/>
                <w:color w:val="000000"/>
              </w:rPr>
            </w:pPr>
          </w:p>
        </w:tc>
        <w:tc>
          <w:tcPr>
            <w:tcW w:w="1454" w:type="dxa"/>
            <w:vMerge/>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90152E" w:rsidRPr="000B63AA" w:rsidRDefault="0090152E" w:rsidP="00395E45">
            <w:pPr>
              <w:autoSpaceDE w:val="0"/>
              <w:autoSpaceDN w:val="0"/>
              <w:adjustRightInd w:val="0"/>
              <w:spacing w:after="0" w:line="240" w:lineRule="auto"/>
              <w:jc w:val="right"/>
              <w:rPr>
                <w:rFonts w:ascii="Arial" w:hAnsi="Arial" w:cs="Arial"/>
                <w:color w:val="000000"/>
              </w:rPr>
            </w:pPr>
          </w:p>
        </w:tc>
        <w:tc>
          <w:tcPr>
            <w:tcW w:w="1061"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0152E" w:rsidRPr="000B63AA" w:rsidRDefault="0090152E" w:rsidP="00395E45">
            <w:pPr>
              <w:autoSpaceDE w:val="0"/>
              <w:autoSpaceDN w:val="0"/>
              <w:adjustRightInd w:val="0"/>
              <w:spacing w:after="0" w:line="240" w:lineRule="auto"/>
              <w:jc w:val="right"/>
              <w:rPr>
                <w:rFonts w:ascii="Arial" w:hAnsi="Arial" w:cs="Arial"/>
                <w:color w:val="000000"/>
              </w:rPr>
            </w:pPr>
          </w:p>
        </w:tc>
        <w:tc>
          <w:tcPr>
            <w:tcW w:w="101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0152E" w:rsidRPr="000B63AA" w:rsidRDefault="0090152E" w:rsidP="00395E45">
            <w:pPr>
              <w:autoSpaceDE w:val="0"/>
              <w:autoSpaceDN w:val="0"/>
              <w:adjustRightInd w:val="0"/>
              <w:spacing w:after="0" w:line="240" w:lineRule="auto"/>
              <w:jc w:val="right"/>
              <w:rPr>
                <w:rFonts w:ascii="Arial" w:hAnsi="Arial" w:cs="Arial"/>
                <w:color w:val="000000"/>
              </w:rPr>
            </w:pPr>
          </w:p>
        </w:tc>
      </w:tr>
      <w:tr w:rsidR="0090152E" w:rsidRPr="000B63AA" w:rsidTr="00395E45">
        <w:trPr>
          <w:cantSplit/>
          <w:tblHeader/>
        </w:trPr>
        <w:tc>
          <w:tcPr>
            <w:tcW w:w="1758" w:type="dxa"/>
            <w:vMerge w:val="restart"/>
            <w:tcBorders>
              <w:left w:val="single" w:sz="16" w:space="0" w:color="000000"/>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rPr>
            </w:pPr>
            <w:proofErr w:type="spellStart"/>
            <w:r>
              <w:rPr>
                <w:rFonts w:ascii="Arial" w:hAnsi="Arial" w:cs="Arial"/>
                <w:color w:val="000000"/>
              </w:rPr>
              <w:t>sü</w:t>
            </w:r>
            <w:r w:rsidRPr="000B63AA">
              <w:rPr>
                <w:rFonts w:ascii="Arial" w:hAnsi="Arial" w:cs="Arial"/>
                <w:color w:val="000000"/>
              </w:rPr>
              <w:t>reklitoppuan</w:t>
            </w:r>
            <w:proofErr w:type="spellEnd"/>
          </w:p>
        </w:tc>
        <w:tc>
          <w:tcPr>
            <w:tcW w:w="772" w:type="dxa"/>
            <w:vMerge w:val="restart"/>
            <w:tcBorders>
              <w:left w:val="nil"/>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rPr>
            </w:pPr>
            <w:r w:rsidRPr="000B63AA">
              <w:rPr>
                <w:rFonts w:ascii="Arial" w:hAnsi="Arial" w:cs="Arial"/>
                <w:color w:val="000000"/>
              </w:rPr>
              <w:t>küçük</w:t>
            </w:r>
          </w:p>
        </w:tc>
        <w:tc>
          <w:tcPr>
            <w:tcW w:w="771" w:type="dxa"/>
            <w:tcBorders>
              <w:left w:val="nil"/>
              <w:bottom w:val="nil"/>
              <w:right w:val="single" w:sz="16" w:space="0" w:color="000000"/>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rPr>
            </w:pPr>
            <w:r w:rsidRPr="000B63AA">
              <w:rPr>
                <w:rFonts w:ascii="Arial" w:hAnsi="Arial" w:cs="Arial"/>
                <w:color w:val="000000"/>
              </w:rPr>
              <w:t>orta</w:t>
            </w:r>
          </w:p>
        </w:tc>
        <w:tc>
          <w:tcPr>
            <w:tcW w:w="1454" w:type="dxa"/>
            <w:tcBorders>
              <w:left w:val="single" w:sz="16" w:space="0" w:color="000000"/>
              <w:bottom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-1,48815</w:t>
            </w:r>
          </w:p>
        </w:tc>
        <w:tc>
          <w:tcPr>
            <w:tcW w:w="1061" w:type="dxa"/>
            <w:tcBorders>
              <w:bottom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1,14889</w:t>
            </w:r>
          </w:p>
        </w:tc>
        <w:tc>
          <w:tcPr>
            <w:tcW w:w="1010" w:type="dxa"/>
            <w:tcBorders>
              <w:bottom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,481</w:t>
            </w:r>
          </w:p>
        </w:tc>
      </w:tr>
      <w:tr w:rsidR="0090152E" w:rsidRPr="000B63AA" w:rsidTr="00395E45">
        <w:trPr>
          <w:cantSplit/>
          <w:tblHeader/>
        </w:trPr>
        <w:tc>
          <w:tcPr>
            <w:tcW w:w="1758" w:type="dxa"/>
            <w:vMerge/>
            <w:tcBorders>
              <w:left w:val="single" w:sz="16" w:space="0" w:color="000000"/>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color w:val="000000"/>
              </w:rPr>
            </w:pPr>
          </w:p>
        </w:tc>
        <w:tc>
          <w:tcPr>
            <w:tcW w:w="772" w:type="dxa"/>
            <w:vMerge/>
            <w:tcBorders>
              <w:left w:val="nil"/>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color w:val="000000"/>
              </w:rPr>
            </w:pPr>
          </w:p>
        </w:tc>
        <w:tc>
          <w:tcPr>
            <w:tcW w:w="771" w:type="dxa"/>
            <w:tcBorders>
              <w:top w:val="nil"/>
              <w:left w:val="nil"/>
              <w:right w:val="single" w:sz="16" w:space="0" w:color="000000"/>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rPr>
            </w:pPr>
            <w:r w:rsidRPr="000B63AA">
              <w:rPr>
                <w:rFonts w:ascii="Arial" w:hAnsi="Arial" w:cs="Arial"/>
                <w:color w:val="000000"/>
              </w:rPr>
              <w:t>büyük</w:t>
            </w:r>
          </w:p>
        </w:tc>
        <w:tc>
          <w:tcPr>
            <w:tcW w:w="1454" w:type="dxa"/>
            <w:tcBorders>
              <w:top w:val="nil"/>
              <w:left w:val="single" w:sz="16" w:space="0" w:color="000000"/>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-5,55065</w:t>
            </w:r>
            <w:r w:rsidRPr="000B63AA">
              <w:rPr>
                <w:rFonts w:ascii="Arial" w:hAnsi="Arial" w:cs="Arial"/>
                <w:color w:val="000000"/>
                <w:vertAlign w:val="superscript"/>
              </w:rPr>
              <w:t>*</w:t>
            </w:r>
          </w:p>
        </w:tc>
        <w:tc>
          <w:tcPr>
            <w:tcW w:w="1061" w:type="dxa"/>
            <w:tcBorders>
              <w:top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1,28319</w:t>
            </w:r>
          </w:p>
        </w:tc>
        <w:tc>
          <w:tcPr>
            <w:tcW w:w="1010" w:type="dxa"/>
            <w:tcBorders>
              <w:top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,000</w:t>
            </w:r>
          </w:p>
        </w:tc>
      </w:tr>
      <w:tr w:rsidR="0090152E" w:rsidRPr="000B63AA" w:rsidTr="00395E45">
        <w:trPr>
          <w:cantSplit/>
          <w:tblHeader/>
        </w:trPr>
        <w:tc>
          <w:tcPr>
            <w:tcW w:w="1758" w:type="dxa"/>
            <w:vMerge/>
            <w:tcBorders>
              <w:left w:val="single" w:sz="16" w:space="0" w:color="000000"/>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color w:val="000000"/>
              </w:rPr>
            </w:pPr>
          </w:p>
        </w:tc>
        <w:tc>
          <w:tcPr>
            <w:tcW w:w="772" w:type="dxa"/>
            <w:vMerge w:val="restart"/>
            <w:tcBorders>
              <w:left w:val="nil"/>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rPr>
            </w:pPr>
            <w:r w:rsidRPr="000B63AA">
              <w:rPr>
                <w:rFonts w:ascii="Arial" w:hAnsi="Arial" w:cs="Arial"/>
                <w:color w:val="000000"/>
              </w:rPr>
              <w:t>orta</w:t>
            </w:r>
          </w:p>
        </w:tc>
        <w:tc>
          <w:tcPr>
            <w:tcW w:w="771" w:type="dxa"/>
            <w:tcBorders>
              <w:left w:val="nil"/>
              <w:bottom w:val="nil"/>
              <w:right w:val="single" w:sz="16" w:space="0" w:color="000000"/>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rPr>
            </w:pPr>
            <w:r w:rsidRPr="000B63AA">
              <w:rPr>
                <w:rFonts w:ascii="Arial" w:hAnsi="Arial" w:cs="Arial"/>
                <w:color w:val="000000"/>
              </w:rPr>
              <w:t>küçük</w:t>
            </w:r>
          </w:p>
        </w:tc>
        <w:tc>
          <w:tcPr>
            <w:tcW w:w="1454" w:type="dxa"/>
            <w:tcBorders>
              <w:left w:val="single" w:sz="16" w:space="0" w:color="000000"/>
              <w:bottom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1,48815</w:t>
            </w:r>
          </w:p>
        </w:tc>
        <w:tc>
          <w:tcPr>
            <w:tcW w:w="1061" w:type="dxa"/>
            <w:tcBorders>
              <w:bottom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1,14889</w:t>
            </w:r>
          </w:p>
        </w:tc>
        <w:tc>
          <w:tcPr>
            <w:tcW w:w="1010" w:type="dxa"/>
            <w:tcBorders>
              <w:bottom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,481</w:t>
            </w:r>
          </w:p>
        </w:tc>
      </w:tr>
      <w:tr w:rsidR="0090152E" w:rsidRPr="000B63AA" w:rsidTr="00395E45">
        <w:trPr>
          <w:cantSplit/>
          <w:tblHeader/>
        </w:trPr>
        <w:tc>
          <w:tcPr>
            <w:tcW w:w="1758" w:type="dxa"/>
            <w:vMerge/>
            <w:tcBorders>
              <w:left w:val="single" w:sz="16" w:space="0" w:color="000000"/>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rPr>
            </w:pPr>
          </w:p>
        </w:tc>
        <w:tc>
          <w:tcPr>
            <w:tcW w:w="772" w:type="dxa"/>
            <w:vMerge/>
            <w:tcBorders>
              <w:left w:val="nil"/>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rPr>
            </w:pPr>
          </w:p>
        </w:tc>
        <w:tc>
          <w:tcPr>
            <w:tcW w:w="771" w:type="dxa"/>
            <w:tcBorders>
              <w:top w:val="nil"/>
              <w:left w:val="nil"/>
              <w:right w:val="single" w:sz="16" w:space="0" w:color="000000"/>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rPr>
            </w:pPr>
            <w:r w:rsidRPr="000B63AA">
              <w:rPr>
                <w:rFonts w:ascii="Arial" w:hAnsi="Arial" w:cs="Arial"/>
                <w:color w:val="000000"/>
              </w:rPr>
              <w:t>büyük</w:t>
            </w:r>
          </w:p>
        </w:tc>
        <w:tc>
          <w:tcPr>
            <w:tcW w:w="1454" w:type="dxa"/>
            <w:tcBorders>
              <w:top w:val="nil"/>
              <w:left w:val="single" w:sz="16" w:space="0" w:color="000000"/>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-4,06250</w:t>
            </w:r>
            <w:r w:rsidRPr="000B63AA">
              <w:rPr>
                <w:rFonts w:ascii="Arial" w:hAnsi="Arial" w:cs="Arial"/>
                <w:color w:val="000000"/>
                <w:vertAlign w:val="superscript"/>
              </w:rPr>
              <w:t>*</w:t>
            </w:r>
          </w:p>
        </w:tc>
        <w:tc>
          <w:tcPr>
            <w:tcW w:w="1061" w:type="dxa"/>
            <w:tcBorders>
              <w:top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1,35391</w:t>
            </w:r>
          </w:p>
        </w:tc>
        <w:tc>
          <w:tcPr>
            <w:tcW w:w="1010" w:type="dxa"/>
            <w:tcBorders>
              <w:top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,011</w:t>
            </w:r>
          </w:p>
        </w:tc>
      </w:tr>
      <w:tr w:rsidR="0090152E" w:rsidRPr="000B63AA" w:rsidTr="00395E45">
        <w:trPr>
          <w:cantSplit/>
          <w:tblHeader/>
        </w:trPr>
        <w:tc>
          <w:tcPr>
            <w:tcW w:w="1758" w:type="dxa"/>
            <w:vMerge/>
            <w:tcBorders>
              <w:left w:val="single" w:sz="16" w:space="0" w:color="000000"/>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color w:val="000000"/>
              </w:rPr>
            </w:pPr>
          </w:p>
        </w:tc>
        <w:tc>
          <w:tcPr>
            <w:tcW w:w="772" w:type="dxa"/>
            <w:vMerge w:val="restart"/>
            <w:tcBorders>
              <w:left w:val="nil"/>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rPr>
            </w:pPr>
            <w:r w:rsidRPr="000B63AA">
              <w:rPr>
                <w:rFonts w:ascii="Arial" w:hAnsi="Arial" w:cs="Arial"/>
                <w:color w:val="000000"/>
              </w:rPr>
              <w:t>büyük</w:t>
            </w:r>
          </w:p>
        </w:tc>
        <w:tc>
          <w:tcPr>
            <w:tcW w:w="771" w:type="dxa"/>
            <w:tcBorders>
              <w:left w:val="nil"/>
              <w:bottom w:val="nil"/>
              <w:right w:val="single" w:sz="16" w:space="0" w:color="000000"/>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rPr>
            </w:pPr>
            <w:r w:rsidRPr="000B63AA">
              <w:rPr>
                <w:rFonts w:ascii="Arial" w:hAnsi="Arial" w:cs="Arial"/>
                <w:color w:val="000000"/>
              </w:rPr>
              <w:t>küçük</w:t>
            </w:r>
          </w:p>
        </w:tc>
        <w:tc>
          <w:tcPr>
            <w:tcW w:w="1454" w:type="dxa"/>
            <w:tcBorders>
              <w:left w:val="single" w:sz="16" w:space="0" w:color="000000"/>
              <w:bottom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5,55065</w:t>
            </w:r>
            <w:r w:rsidRPr="000B63AA">
              <w:rPr>
                <w:rFonts w:ascii="Arial" w:hAnsi="Arial" w:cs="Arial"/>
                <w:color w:val="000000"/>
                <w:vertAlign w:val="superscript"/>
              </w:rPr>
              <w:t>*</w:t>
            </w:r>
          </w:p>
        </w:tc>
        <w:tc>
          <w:tcPr>
            <w:tcW w:w="1061" w:type="dxa"/>
            <w:tcBorders>
              <w:bottom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1,28319</w:t>
            </w:r>
          </w:p>
        </w:tc>
        <w:tc>
          <w:tcPr>
            <w:tcW w:w="1010" w:type="dxa"/>
            <w:tcBorders>
              <w:bottom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,000</w:t>
            </w:r>
          </w:p>
        </w:tc>
      </w:tr>
      <w:tr w:rsidR="0090152E" w:rsidRPr="000B63AA" w:rsidTr="00395E45">
        <w:trPr>
          <w:cantSplit/>
          <w:tblHeader/>
        </w:trPr>
        <w:tc>
          <w:tcPr>
            <w:tcW w:w="1758" w:type="dxa"/>
            <w:vMerge/>
            <w:tcBorders>
              <w:left w:val="single" w:sz="16" w:space="0" w:color="000000"/>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rPr>
            </w:pPr>
          </w:p>
        </w:tc>
        <w:tc>
          <w:tcPr>
            <w:tcW w:w="772" w:type="dxa"/>
            <w:vMerge/>
            <w:tcBorders>
              <w:left w:val="nil"/>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rPr>
            </w:pPr>
          </w:p>
        </w:tc>
        <w:tc>
          <w:tcPr>
            <w:tcW w:w="771" w:type="dxa"/>
            <w:tcBorders>
              <w:top w:val="nil"/>
              <w:left w:val="nil"/>
              <w:right w:val="single" w:sz="16" w:space="0" w:color="000000"/>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rPr>
            </w:pPr>
            <w:r w:rsidRPr="000B63AA">
              <w:rPr>
                <w:rFonts w:ascii="Arial" w:hAnsi="Arial" w:cs="Arial"/>
                <w:color w:val="000000"/>
              </w:rPr>
              <w:t>orta</w:t>
            </w:r>
          </w:p>
        </w:tc>
        <w:tc>
          <w:tcPr>
            <w:tcW w:w="1454" w:type="dxa"/>
            <w:tcBorders>
              <w:top w:val="nil"/>
              <w:left w:val="single" w:sz="16" w:space="0" w:color="000000"/>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4,06250</w:t>
            </w:r>
            <w:r w:rsidRPr="000B63AA">
              <w:rPr>
                <w:rFonts w:ascii="Arial" w:hAnsi="Arial" w:cs="Arial"/>
                <w:color w:val="000000"/>
                <w:vertAlign w:val="superscript"/>
              </w:rPr>
              <w:t>*</w:t>
            </w:r>
          </w:p>
        </w:tc>
        <w:tc>
          <w:tcPr>
            <w:tcW w:w="1061" w:type="dxa"/>
            <w:tcBorders>
              <w:top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1,35391</w:t>
            </w:r>
          </w:p>
        </w:tc>
        <w:tc>
          <w:tcPr>
            <w:tcW w:w="1010" w:type="dxa"/>
            <w:tcBorders>
              <w:top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,011</w:t>
            </w:r>
          </w:p>
        </w:tc>
      </w:tr>
      <w:tr w:rsidR="0090152E" w:rsidRPr="000B63AA" w:rsidTr="00395E45">
        <w:trPr>
          <w:cantSplit/>
          <w:tblHeader/>
        </w:trPr>
        <w:tc>
          <w:tcPr>
            <w:tcW w:w="1758"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rPr>
            </w:pPr>
            <w:proofErr w:type="spellStart"/>
            <w:r>
              <w:rPr>
                <w:rFonts w:ascii="Arial" w:hAnsi="Arial" w:cs="Arial"/>
                <w:color w:val="000000"/>
              </w:rPr>
              <w:t>assü</w:t>
            </w:r>
            <w:r w:rsidRPr="000B63AA">
              <w:rPr>
                <w:rFonts w:ascii="Arial" w:hAnsi="Arial" w:cs="Arial"/>
                <w:color w:val="000000"/>
              </w:rPr>
              <w:t>reklitoppuan</w:t>
            </w:r>
            <w:proofErr w:type="spellEnd"/>
          </w:p>
        </w:tc>
        <w:tc>
          <w:tcPr>
            <w:tcW w:w="772" w:type="dxa"/>
            <w:vMerge w:val="restart"/>
            <w:tcBorders>
              <w:left w:val="nil"/>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rPr>
            </w:pPr>
            <w:r w:rsidRPr="000B63AA">
              <w:rPr>
                <w:rFonts w:ascii="Arial" w:hAnsi="Arial" w:cs="Arial"/>
                <w:color w:val="000000"/>
              </w:rPr>
              <w:t>küçük</w:t>
            </w:r>
          </w:p>
        </w:tc>
        <w:tc>
          <w:tcPr>
            <w:tcW w:w="771" w:type="dxa"/>
            <w:tcBorders>
              <w:left w:val="nil"/>
              <w:bottom w:val="nil"/>
              <w:right w:val="single" w:sz="16" w:space="0" w:color="000000"/>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rPr>
            </w:pPr>
            <w:r w:rsidRPr="000B63AA">
              <w:rPr>
                <w:rFonts w:ascii="Arial" w:hAnsi="Arial" w:cs="Arial"/>
                <w:color w:val="000000"/>
              </w:rPr>
              <w:t>orta</w:t>
            </w:r>
          </w:p>
        </w:tc>
        <w:tc>
          <w:tcPr>
            <w:tcW w:w="1454" w:type="dxa"/>
            <w:tcBorders>
              <w:left w:val="single" w:sz="16" w:space="0" w:color="000000"/>
              <w:bottom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-1,31340</w:t>
            </w:r>
          </w:p>
        </w:tc>
        <w:tc>
          <w:tcPr>
            <w:tcW w:w="1061" w:type="dxa"/>
            <w:tcBorders>
              <w:bottom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1,07109</w:t>
            </w:r>
          </w:p>
        </w:tc>
        <w:tc>
          <w:tcPr>
            <w:tcW w:w="1010" w:type="dxa"/>
            <w:tcBorders>
              <w:bottom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,528</w:t>
            </w:r>
          </w:p>
        </w:tc>
      </w:tr>
      <w:tr w:rsidR="0090152E" w:rsidRPr="000B63AA" w:rsidTr="00395E45">
        <w:trPr>
          <w:cantSplit/>
          <w:tblHeader/>
        </w:trPr>
        <w:tc>
          <w:tcPr>
            <w:tcW w:w="1758"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color w:val="000000"/>
              </w:rPr>
            </w:pPr>
          </w:p>
        </w:tc>
        <w:tc>
          <w:tcPr>
            <w:tcW w:w="772" w:type="dxa"/>
            <w:vMerge/>
            <w:tcBorders>
              <w:left w:val="nil"/>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color w:val="000000"/>
              </w:rPr>
            </w:pPr>
          </w:p>
        </w:tc>
        <w:tc>
          <w:tcPr>
            <w:tcW w:w="771" w:type="dxa"/>
            <w:tcBorders>
              <w:top w:val="nil"/>
              <w:left w:val="nil"/>
              <w:right w:val="single" w:sz="16" w:space="0" w:color="000000"/>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rPr>
            </w:pPr>
            <w:r w:rsidRPr="000B63AA">
              <w:rPr>
                <w:rFonts w:ascii="Arial" w:hAnsi="Arial" w:cs="Arial"/>
                <w:color w:val="000000"/>
              </w:rPr>
              <w:t>büyük</w:t>
            </w:r>
          </w:p>
        </w:tc>
        <w:tc>
          <w:tcPr>
            <w:tcW w:w="1454" w:type="dxa"/>
            <w:tcBorders>
              <w:top w:val="nil"/>
              <w:left w:val="single" w:sz="16" w:space="0" w:color="000000"/>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-3,51652</w:t>
            </w:r>
            <w:r w:rsidRPr="000B63AA">
              <w:rPr>
                <w:rFonts w:ascii="Arial" w:hAnsi="Arial" w:cs="Arial"/>
                <w:color w:val="000000"/>
                <w:vertAlign w:val="superscript"/>
              </w:rPr>
              <w:t>*</w:t>
            </w:r>
          </w:p>
        </w:tc>
        <w:tc>
          <w:tcPr>
            <w:tcW w:w="1061" w:type="dxa"/>
            <w:tcBorders>
              <w:top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1,22173</w:t>
            </w:r>
          </w:p>
        </w:tc>
        <w:tc>
          <w:tcPr>
            <w:tcW w:w="1010" w:type="dxa"/>
            <w:tcBorders>
              <w:top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,016</w:t>
            </w:r>
          </w:p>
        </w:tc>
      </w:tr>
      <w:tr w:rsidR="0090152E" w:rsidRPr="000B63AA" w:rsidTr="00395E45">
        <w:trPr>
          <w:cantSplit/>
          <w:tblHeader/>
        </w:trPr>
        <w:tc>
          <w:tcPr>
            <w:tcW w:w="1758"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color w:val="000000"/>
              </w:rPr>
            </w:pPr>
          </w:p>
        </w:tc>
        <w:tc>
          <w:tcPr>
            <w:tcW w:w="772" w:type="dxa"/>
            <w:vMerge w:val="restart"/>
            <w:tcBorders>
              <w:left w:val="nil"/>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rPr>
            </w:pPr>
            <w:r w:rsidRPr="000B63AA">
              <w:rPr>
                <w:rFonts w:ascii="Arial" w:hAnsi="Arial" w:cs="Arial"/>
                <w:color w:val="000000"/>
              </w:rPr>
              <w:t>orta</w:t>
            </w:r>
          </w:p>
        </w:tc>
        <w:tc>
          <w:tcPr>
            <w:tcW w:w="771" w:type="dxa"/>
            <w:tcBorders>
              <w:left w:val="nil"/>
              <w:bottom w:val="nil"/>
              <w:right w:val="single" w:sz="16" w:space="0" w:color="000000"/>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rPr>
            </w:pPr>
            <w:r w:rsidRPr="000B63AA">
              <w:rPr>
                <w:rFonts w:ascii="Arial" w:hAnsi="Arial" w:cs="Arial"/>
                <w:color w:val="000000"/>
              </w:rPr>
              <w:t>küçük</w:t>
            </w:r>
          </w:p>
        </w:tc>
        <w:tc>
          <w:tcPr>
            <w:tcW w:w="1454" w:type="dxa"/>
            <w:tcBorders>
              <w:left w:val="single" w:sz="16" w:space="0" w:color="000000"/>
              <w:bottom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1,31340</w:t>
            </w:r>
          </w:p>
        </w:tc>
        <w:tc>
          <w:tcPr>
            <w:tcW w:w="1061" w:type="dxa"/>
            <w:tcBorders>
              <w:bottom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1,07109</w:t>
            </w:r>
          </w:p>
        </w:tc>
        <w:tc>
          <w:tcPr>
            <w:tcW w:w="1010" w:type="dxa"/>
            <w:tcBorders>
              <w:bottom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,528</w:t>
            </w:r>
          </w:p>
        </w:tc>
      </w:tr>
      <w:tr w:rsidR="0090152E" w:rsidRPr="000B63AA" w:rsidTr="00395E45">
        <w:trPr>
          <w:cantSplit/>
          <w:tblHeader/>
        </w:trPr>
        <w:tc>
          <w:tcPr>
            <w:tcW w:w="1758"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rPr>
            </w:pPr>
          </w:p>
        </w:tc>
        <w:tc>
          <w:tcPr>
            <w:tcW w:w="772" w:type="dxa"/>
            <w:vMerge/>
            <w:tcBorders>
              <w:left w:val="nil"/>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rPr>
            </w:pPr>
          </w:p>
        </w:tc>
        <w:tc>
          <w:tcPr>
            <w:tcW w:w="771" w:type="dxa"/>
            <w:tcBorders>
              <w:top w:val="nil"/>
              <w:left w:val="nil"/>
              <w:right w:val="single" w:sz="16" w:space="0" w:color="000000"/>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rPr>
            </w:pPr>
            <w:r w:rsidRPr="000B63AA">
              <w:rPr>
                <w:rFonts w:ascii="Arial" w:hAnsi="Arial" w:cs="Arial"/>
                <w:color w:val="000000"/>
              </w:rPr>
              <w:t>büyük</w:t>
            </w:r>
          </w:p>
        </w:tc>
        <w:tc>
          <w:tcPr>
            <w:tcW w:w="1454" w:type="dxa"/>
            <w:tcBorders>
              <w:top w:val="nil"/>
              <w:left w:val="single" w:sz="16" w:space="0" w:color="000000"/>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-2,20312</w:t>
            </w:r>
          </w:p>
        </w:tc>
        <w:tc>
          <w:tcPr>
            <w:tcW w:w="1061" w:type="dxa"/>
            <w:tcBorders>
              <w:top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1,28465</w:t>
            </w:r>
          </w:p>
        </w:tc>
        <w:tc>
          <w:tcPr>
            <w:tcW w:w="1010" w:type="dxa"/>
            <w:tcBorders>
              <w:top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,246</w:t>
            </w:r>
          </w:p>
        </w:tc>
      </w:tr>
      <w:tr w:rsidR="0090152E" w:rsidRPr="000B63AA" w:rsidTr="00395E45">
        <w:trPr>
          <w:cantSplit/>
          <w:tblHeader/>
        </w:trPr>
        <w:tc>
          <w:tcPr>
            <w:tcW w:w="1758"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color w:val="000000"/>
              </w:rPr>
            </w:pPr>
          </w:p>
        </w:tc>
        <w:tc>
          <w:tcPr>
            <w:tcW w:w="772" w:type="dxa"/>
            <w:vMerge w:val="restart"/>
            <w:tcBorders>
              <w:left w:val="nil"/>
              <w:bottom w:val="single" w:sz="16" w:space="0" w:color="000000"/>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rPr>
            </w:pPr>
            <w:r w:rsidRPr="000B63AA">
              <w:rPr>
                <w:rFonts w:ascii="Arial" w:hAnsi="Arial" w:cs="Arial"/>
                <w:color w:val="000000"/>
              </w:rPr>
              <w:t>büyük</w:t>
            </w:r>
          </w:p>
        </w:tc>
        <w:tc>
          <w:tcPr>
            <w:tcW w:w="771" w:type="dxa"/>
            <w:tcBorders>
              <w:left w:val="nil"/>
              <w:bottom w:val="nil"/>
              <w:right w:val="single" w:sz="16" w:space="0" w:color="000000"/>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rPr>
            </w:pPr>
            <w:r w:rsidRPr="000B63AA">
              <w:rPr>
                <w:rFonts w:ascii="Arial" w:hAnsi="Arial" w:cs="Arial"/>
                <w:color w:val="000000"/>
              </w:rPr>
              <w:t>küçük</w:t>
            </w:r>
          </w:p>
        </w:tc>
        <w:tc>
          <w:tcPr>
            <w:tcW w:w="1454" w:type="dxa"/>
            <w:tcBorders>
              <w:left w:val="single" w:sz="16" w:space="0" w:color="000000"/>
              <w:bottom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3,51652</w:t>
            </w:r>
            <w:r w:rsidRPr="000B63AA">
              <w:rPr>
                <w:rFonts w:ascii="Arial" w:hAnsi="Arial" w:cs="Arial"/>
                <w:color w:val="000000"/>
                <w:vertAlign w:val="superscript"/>
              </w:rPr>
              <w:t>*</w:t>
            </w:r>
          </w:p>
        </w:tc>
        <w:tc>
          <w:tcPr>
            <w:tcW w:w="1061" w:type="dxa"/>
            <w:tcBorders>
              <w:bottom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1,22173</w:t>
            </w:r>
          </w:p>
        </w:tc>
        <w:tc>
          <w:tcPr>
            <w:tcW w:w="1010" w:type="dxa"/>
            <w:tcBorders>
              <w:bottom w:val="nil"/>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,016</w:t>
            </w:r>
          </w:p>
        </w:tc>
      </w:tr>
      <w:tr w:rsidR="0090152E" w:rsidRPr="000B63AA" w:rsidTr="00395E45">
        <w:trPr>
          <w:cantSplit/>
          <w:tblHeader/>
        </w:trPr>
        <w:tc>
          <w:tcPr>
            <w:tcW w:w="1758"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rPr>
            </w:pPr>
          </w:p>
        </w:tc>
        <w:tc>
          <w:tcPr>
            <w:tcW w:w="772" w:type="dxa"/>
            <w:vMerge/>
            <w:tcBorders>
              <w:left w:val="nil"/>
              <w:bottom w:val="single" w:sz="16" w:space="0" w:color="000000"/>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rPr>
            </w:pPr>
          </w:p>
        </w:tc>
        <w:tc>
          <w:tcPr>
            <w:tcW w:w="77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rPr>
            </w:pPr>
            <w:r w:rsidRPr="000B63AA">
              <w:rPr>
                <w:rFonts w:ascii="Arial" w:hAnsi="Arial" w:cs="Arial"/>
                <w:color w:val="000000"/>
              </w:rPr>
              <w:t>orta</w:t>
            </w:r>
          </w:p>
        </w:tc>
        <w:tc>
          <w:tcPr>
            <w:tcW w:w="1454"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2,20312</w:t>
            </w:r>
          </w:p>
        </w:tc>
        <w:tc>
          <w:tcPr>
            <w:tcW w:w="1061" w:type="dxa"/>
            <w:tcBorders>
              <w:top w:val="nil"/>
              <w:bottom w:val="single" w:sz="16" w:space="0" w:color="000000"/>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1,28465</w:t>
            </w:r>
          </w:p>
        </w:tc>
        <w:tc>
          <w:tcPr>
            <w:tcW w:w="1010" w:type="dxa"/>
            <w:tcBorders>
              <w:top w:val="nil"/>
              <w:bottom w:val="single" w:sz="16" w:space="0" w:color="000000"/>
            </w:tcBorders>
            <w:shd w:val="clear" w:color="auto" w:fill="FFFFFF"/>
            <w:tcMar>
              <w:top w:w="30" w:type="dxa"/>
              <w:left w:w="30" w:type="dxa"/>
              <w:bottom w:w="30" w:type="dxa"/>
              <w:right w:w="30" w:type="dxa"/>
            </w:tcMar>
            <w:vAlign w:val="center"/>
          </w:tcPr>
          <w:p w:rsidR="0090152E" w:rsidRPr="000B63AA" w:rsidRDefault="0090152E" w:rsidP="00395E45">
            <w:pPr>
              <w:autoSpaceDE w:val="0"/>
              <w:autoSpaceDN w:val="0"/>
              <w:adjustRightInd w:val="0"/>
              <w:spacing w:after="0" w:line="320" w:lineRule="atLeast"/>
              <w:jc w:val="right"/>
              <w:rPr>
                <w:rFonts w:ascii="Arial" w:hAnsi="Arial" w:cs="Arial"/>
                <w:color w:val="000000"/>
              </w:rPr>
            </w:pPr>
            <w:r w:rsidRPr="000B63AA">
              <w:rPr>
                <w:rFonts w:ascii="Arial" w:hAnsi="Arial" w:cs="Arial"/>
                <w:color w:val="000000"/>
              </w:rPr>
              <w:t>,246</w:t>
            </w:r>
          </w:p>
        </w:tc>
      </w:tr>
      <w:tr w:rsidR="0090152E" w:rsidRPr="000B63AA" w:rsidTr="00395E45">
        <w:trPr>
          <w:cantSplit/>
        </w:trPr>
        <w:tc>
          <w:tcPr>
            <w:tcW w:w="5816" w:type="dxa"/>
            <w:gridSpan w:val="5"/>
            <w:tcBorders>
              <w:top w:val="nil"/>
              <w:left w:val="nil"/>
              <w:bottom w:val="nil"/>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320" w:lineRule="atLeast"/>
              <w:rPr>
                <w:rFonts w:ascii="Arial" w:hAnsi="Arial" w:cs="Arial"/>
                <w:color w:val="000000"/>
              </w:rPr>
            </w:pPr>
            <w:r>
              <w:rPr>
                <w:rFonts w:ascii="Arial" w:hAnsi="Arial" w:cs="Arial"/>
                <w:color w:val="000000"/>
              </w:rPr>
              <w:t>*p&lt;0.05</w:t>
            </w:r>
            <w:r w:rsidRPr="000B63AA">
              <w:rPr>
                <w:rFonts w:ascii="Arial" w:hAnsi="Arial" w:cs="Arial"/>
                <w:color w:val="000000"/>
              </w:rPr>
              <w:t>.</w:t>
            </w:r>
          </w:p>
        </w:tc>
        <w:tc>
          <w:tcPr>
            <w:tcW w:w="1010" w:type="dxa"/>
            <w:tcBorders>
              <w:top w:val="nil"/>
              <w:left w:val="nil"/>
              <w:bottom w:val="nil"/>
              <w:right w:val="nil"/>
            </w:tcBorders>
            <w:shd w:val="clear" w:color="auto" w:fill="FFFFFF"/>
            <w:tcMar>
              <w:top w:w="30" w:type="dxa"/>
              <w:left w:w="30" w:type="dxa"/>
              <w:bottom w:w="30" w:type="dxa"/>
              <w:right w:w="30" w:type="dxa"/>
            </w:tcMar>
          </w:tcPr>
          <w:p w:rsidR="0090152E" w:rsidRPr="000B63AA" w:rsidRDefault="0090152E" w:rsidP="00395E45">
            <w:pPr>
              <w:autoSpaceDE w:val="0"/>
              <w:autoSpaceDN w:val="0"/>
              <w:adjustRightInd w:val="0"/>
              <w:spacing w:after="0" w:line="240" w:lineRule="auto"/>
              <w:rPr>
                <w:rFonts w:ascii="Arial" w:hAnsi="Arial" w:cs="Arial"/>
              </w:rPr>
            </w:pPr>
          </w:p>
        </w:tc>
      </w:tr>
    </w:tbl>
    <w:p w:rsidR="0090152E" w:rsidRPr="000B63AA" w:rsidRDefault="0090152E" w:rsidP="0090152E">
      <w:pPr>
        <w:autoSpaceDE w:val="0"/>
        <w:autoSpaceDN w:val="0"/>
        <w:adjustRightInd w:val="0"/>
        <w:spacing w:after="0" w:line="400" w:lineRule="atLeast"/>
        <w:rPr>
          <w:rFonts w:ascii="Arial" w:hAnsi="Arial" w:cs="Arial"/>
        </w:rPr>
      </w:pPr>
    </w:p>
    <w:p w:rsidR="0090152E" w:rsidRPr="007A5D90" w:rsidRDefault="0090152E" w:rsidP="0090152E">
      <w:pPr>
        <w:rPr>
          <w:b/>
        </w:rPr>
      </w:pPr>
    </w:p>
    <w:p w:rsidR="0090152E" w:rsidRDefault="0090152E"/>
    <w:sectPr w:rsidR="0090152E" w:rsidSect="00AF5065">
      <w:pgSz w:w="11906" w:h="16838"/>
      <w:pgMar w:top="184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TimesNewRomanPSMT">
    <w:altName w:val="Times New Roman"/>
    <w:panose1 w:val="00000000000000000000"/>
    <w:charset w:val="A2"/>
    <w:family w:val="auto"/>
    <w:notTrueType/>
    <w:pitch w:val="default"/>
    <w:sig w:usb0="00000007" w:usb1="00000000" w:usb2="00000000" w:usb3="00000000" w:csb0="00000011" w:csb1="00000000"/>
  </w:font>
  <w:font w:name="TimesNewRoman">
    <w:altName w:val="MS Mincho"/>
    <w:panose1 w:val="00000000000000000000"/>
    <w:charset w:val="80"/>
    <w:family w:val="auto"/>
    <w:notTrueType/>
    <w:pitch w:val="default"/>
    <w:sig w:usb0="00000007" w:usb1="08070000" w:usb2="00000010" w:usb3="00000000" w:csb0="00020011" w:csb1="00000000"/>
  </w:font>
  <w:font w:name="Times-Roman">
    <w:altName w:val="Times New Roman"/>
    <w:panose1 w:val="00000000000000000000"/>
    <w:charset w:val="A2"/>
    <w:family w:val="auto"/>
    <w:notTrueType/>
    <w:pitch w:val="default"/>
    <w:sig w:usb0="00000003" w:usb1="00000000" w:usb2="00000000" w:usb3="00000000" w:csb0="00000011" w:csb1="00000000"/>
  </w:font>
  <w:font w:name="TimesNewRomanPS-BoldMT">
    <w:altName w:val="Times New Roman"/>
    <w:panose1 w:val="00000000000000000000"/>
    <w:charset w:val="00"/>
    <w:family w:val="roman"/>
    <w:notTrueType/>
    <w:pitch w:val="default"/>
    <w:sig w:usb0="00000007" w:usb1="00000000" w:usb2="00000000" w:usb3="00000000" w:csb0="000000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C88" w:rsidRDefault="0090152E" w:rsidP="00584720">
    <w:pPr>
      <w:pStyle w:val="Altbilgi"/>
      <w:jc w:val="center"/>
    </w:pPr>
  </w:p>
  <w:p w:rsidR="00477C88" w:rsidRDefault="0090152E">
    <w:pPr>
      <w:pStyle w:val="Altbilgi"/>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C88" w:rsidRDefault="0090152E" w:rsidP="00C1213C">
    <w:pPr>
      <w:pStyle w:val="stbilgi"/>
      <w:tabs>
        <w:tab w:val="clear" w:pos="4536"/>
        <w:tab w:val="clear" w:pos="9072"/>
        <w:tab w:val="left" w:pos="3546"/>
      </w:tabs>
    </w:pPr>
  </w:p>
  <w:p w:rsidR="00477C88" w:rsidRDefault="0090152E" w:rsidP="00584720">
    <w:pPr>
      <w:pStyle w:val="stbilgi"/>
      <w:jc w:val="center"/>
    </w:pPr>
    <w:r>
      <w:t xml:space="preserve">                                                                     </w:t>
    </w:r>
    <w:r>
      <w:t xml:space="preserve">                                                                             </w:t>
    </w:r>
  </w:p>
  <w:p w:rsidR="00C1213C" w:rsidRDefault="0090152E" w:rsidP="00584720">
    <w:pPr>
      <w:pStyle w:val="stbilgi"/>
      <w:jc w:val="center"/>
    </w:pPr>
    <w:r>
      <w:t xml:space="preserve">                                            </w:t>
    </w:r>
    <w:r>
      <w:t xml:space="preserve">                           </w:t>
    </w:r>
  </w:p>
  <w:p w:rsidR="00477C88" w:rsidRDefault="0090152E" w:rsidP="00584720">
    <w:pPr>
      <w:pStyle w:val="stbilgi"/>
      <w:jc w:val="center"/>
    </w:pPr>
    <w:r>
      <w:t xml:space="preserve">    </w:t>
    </w:r>
    <w:r>
      <w:t xml:space="preserve">                                                                    </w:t>
    </w:r>
  </w:p>
  <w:p w:rsidR="00477C88" w:rsidRPr="000931C7" w:rsidRDefault="0090152E" w:rsidP="000931C7">
    <w:pPr>
      <w:pStyle w:val="stbilgi"/>
      <w:jc w:val="center"/>
    </w:pPr>
    <w:r>
      <w:t xml:space="preserve">                                 </w:t>
    </w:r>
    <w:r>
      <w:t xml:space="preserve">                                                                                                                </w:t>
    </w:r>
    <w:r w:rsidRPr="00B344D5">
      <w:rPr>
        <w:sz w:val="24"/>
        <w:szCs w:val="24"/>
      </w:rPr>
      <w:fldChar w:fldCharType="begin"/>
    </w:r>
    <w:r w:rsidRPr="00B344D5">
      <w:rPr>
        <w:sz w:val="24"/>
        <w:szCs w:val="24"/>
      </w:rPr>
      <w:instrText xml:space="preserve"> PAGE   \* MERGEFORMAT </w:instrText>
    </w:r>
    <w:r w:rsidRPr="00B344D5">
      <w:rPr>
        <w:sz w:val="24"/>
        <w:szCs w:val="24"/>
      </w:rPr>
      <w:fldChar w:fldCharType="separate"/>
    </w:r>
    <w:r>
      <w:rPr>
        <w:noProof/>
        <w:sz w:val="24"/>
        <w:szCs w:val="24"/>
      </w:rPr>
      <w:t>1</w:t>
    </w:r>
    <w:r w:rsidRPr="00B344D5">
      <w:rPr>
        <w:sz w:val="24"/>
        <w:szCs w:val="24"/>
      </w:rPr>
      <w:fldChar w:fldCharType="end"/>
    </w:r>
  </w:p>
  <w:p w:rsidR="00477C88" w:rsidRPr="003F0323" w:rsidRDefault="0090152E" w:rsidP="00584720">
    <w:pPr>
      <w:pStyle w:val="stbilgi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C7196"/>
    <w:multiLevelType w:val="hybridMultilevel"/>
    <w:tmpl w:val="C84E0BC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93C752A"/>
    <w:multiLevelType w:val="hybridMultilevel"/>
    <w:tmpl w:val="216A51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A7D0ADC"/>
    <w:multiLevelType w:val="hybridMultilevel"/>
    <w:tmpl w:val="92DEC1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D9124E3"/>
    <w:multiLevelType w:val="hybridMultilevel"/>
    <w:tmpl w:val="21BA35EE"/>
    <w:lvl w:ilvl="0" w:tplc="35A0AA76">
      <w:start w:val="100"/>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1DB24BE"/>
    <w:multiLevelType w:val="hybridMultilevel"/>
    <w:tmpl w:val="07B895F2"/>
    <w:lvl w:ilvl="0" w:tplc="FA88F9C8">
      <w:start w:val="2"/>
      <w:numFmt w:val="bullet"/>
      <w:lvlText w:val="-"/>
      <w:lvlJc w:val="left"/>
      <w:pPr>
        <w:ind w:left="720" w:hanging="360"/>
      </w:pPr>
      <w:rPr>
        <w:rFonts w:ascii="Arial" w:eastAsia="Times New Roman" w:hAnsi="Arial" w:hint="default"/>
        <w:color w:val="auto"/>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5">
    <w:nsid w:val="13DC17AF"/>
    <w:multiLevelType w:val="hybridMultilevel"/>
    <w:tmpl w:val="09D22F70"/>
    <w:lvl w:ilvl="0" w:tplc="041F0001">
      <w:start w:val="1"/>
      <w:numFmt w:val="bullet"/>
      <w:lvlText w:val=""/>
      <w:lvlJc w:val="left"/>
      <w:pPr>
        <w:ind w:left="788" w:hanging="360"/>
      </w:pPr>
      <w:rPr>
        <w:rFonts w:ascii="Symbol" w:hAnsi="Symbol" w:hint="default"/>
      </w:rPr>
    </w:lvl>
    <w:lvl w:ilvl="1" w:tplc="041F0003" w:tentative="1">
      <w:start w:val="1"/>
      <w:numFmt w:val="bullet"/>
      <w:lvlText w:val="o"/>
      <w:lvlJc w:val="left"/>
      <w:pPr>
        <w:ind w:left="1508" w:hanging="360"/>
      </w:pPr>
      <w:rPr>
        <w:rFonts w:ascii="Courier New" w:hAnsi="Courier New" w:cs="Courier New" w:hint="default"/>
      </w:rPr>
    </w:lvl>
    <w:lvl w:ilvl="2" w:tplc="041F0005" w:tentative="1">
      <w:start w:val="1"/>
      <w:numFmt w:val="bullet"/>
      <w:lvlText w:val=""/>
      <w:lvlJc w:val="left"/>
      <w:pPr>
        <w:ind w:left="2228" w:hanging="360"/>
      </w:pPr>
      <w:rPr>
        <w:rFonts w:ascii="Wingdings" w:hAnsi="Wingdings" w:hint="default"/>
      </w:rPr>
    </w:lvl>
    <w:lvl w:ilvl="3" w:tplc="041F0001" w:tentative="1">
      <w:start w:val="1"/>
      <w:numFmt w:val="bullet"/>
      <w:lvlText w:val=""/>
      <w:lvlJc w:val="left"/>
      <w:pPr>
        <w:ind w:left="2948" w:hanging="360"/>
      </w:pPr>
      <w:rPr>
        <w:rFonts w:ascii="Symbol" w:hAnsi="Symbol" w:hint="default"/>
      </w:rPr>
    </w:lvl>
    <w:lvl w:ilvl="4" w:tplc="041F0003" w:tentative="1">
      <w:start w:val="1"/>
      <w:numFmt w:val="bullet"/>
      <w:lvlText w:val="o"/>
      <w:lvlJc w:val="left"/>
      <w:pPr>
        <w:ind w:left="3668" w:hanging="360"/>
      </w:pPr>
      <w:rPr>
        <w:rFonts w:ascii="Courier New" w:hAnsi="Courier New" w:cs="Courier New" w:hint="default"/>
      </w:rPr>
    </w:lvl>
    <w:lvl w:ilvl="5" w:tplc="041F0005" w:tentative="1">
      <w:start w:val="1"/>
      <w:numFmt w:val="bullet"/>
      <w:lvlText w:val=""/>
      <w:lvlJc w:val="left"/>
      <w:pPr>
        <w:ind w:left="4388" w:hanging="360"/>
      </w:pPr>
      <w:rPr>
        <w:rFonts w:ascii="Wingdings" w:hAnsi="Wingdings" w:hint="default"/>
      </w:rPr>
    </w:lvl>
    <w:lvl w:ilvl="6" w:tplc="041F0001" w:tentative="1">
      <w:start w:val="1"/>
      <w:numFmt w:val="bullet"/>
      <w:lvlText w:val=""/>
      <w:lvlJc w:val="left"/>
      <w:pPr>
        <w:ind w:left="5108" w:hanging="360"/>
      </w:pPr>
      <w:rPr>
        <w:rFonts w:ascii="Symbol" w:hAnsi="Symbol" w:hint="default"/>
      </w:rPr>
    </w:lvl>
    <w:lvl w:ilvl="7" w:tplc="041F0003" w:tentative="1">
      <w:start w:val="1"/>
      <w:numFmt w:val="bullet"/>
      <w:lvlText w:val="o"/>
      <w:lvlJc w:val="left"/>
      <w:pPr>
        <w:ind w:left="5828" w:hanging="360"/>
      </w:pPr>
      <w:rPr>
        <w:rFonts w:ascii="Courier New" w:hAnsi="Courier New" w:cs="Courier New" w:hint="default"/>
      </w:rPr>
    </w:lvl>
    <w:lvl w:ilvl="8" w:tplc="041F0005" w:tentative="1">
      <w:start w:val="1"/>
      <w:numFmt w:val="bullet"/>
      <w:lvlText w:val=""/>
      <w:lvlJc w:val="left"/>
      <w:pPr>
        <w:ind w:left="6548" w:hanging="360"/>
      </w:pPr>
      <w:rPr>
        <w:rFonts w:ascii="Wingdings" w:hAnsi="Wingdings" w:hint="default"/>
      </w:rPr>
    </w:lvl>
  </w:abstractNum>
  <w:abstractNum w:abstractNumId="6">
    <w:nsid w:val="17D46136"/>
    <w:multiLevelType w:val="hybridMultilevel"/>
    <w:tmpl w:val="7ECA8126"/>
    <w:lvl w:ilvl="0" w:tplc="ABF8CE44">
      <w:start w:val="6"/>
      <w:numFmt w:val="bullet"/>
      <w:lvlText w:val=""/>
      <w:lvlJc w:val="left"/>
      <w:pPr>
        <w:ind w:left="1260" w:hanging="360"/>
      </w:pPr>
      <w:rPr>
        <w:rFonts w:ascii="Wingdings" w:eastAsia="Calibri" w:hAnsi="Wingdings" w:cs="Arial" w:hint="default"/>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7">
    <w:nsid w:val="217672F7"/>
    <w:multiLevelType w:val="hybridMultilevel"/>
    <w:tmpl w:val="C27CADD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3F232EB"/>
    <w:multiLevelType w:val="hybridMultilevel"/>
    <w:tmpl w:val="36E8D3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5015307"/>
    <w:multiLevelType w:val="hybridMultilevel"/>
    <w:tmpl w:val="FA2E5162"/>
    <w:lvl w:ilvl="0" w:tplc="041F0001">
      <w:start w:val="1"/>
      <w:numFmt w:val="bullet"/>
      <w:lvlText w:val=""/>
      <w:lvlJc w:val="left"/>
      <w:pPr>
        <w:ind w:left="1434" w:hanging="360"/>
      </w:pPr>
      <w:rPr>
        <w:rFonts w:ascii="Symbol" w:hAnsi="Symbol" w:hint="default"/>
      </w:rPr>
    </w:lvl>
    <w:lvl w:ilvl="1" w:tplc="041F0003" w:tentative="1">
      <w:start w:val="1"/>
      <w:numFmt w:val="bullet"/>
      <w:lvlText w:val="o"/>
      <w:lvlJc w:val="left"/>
      <w:pPr>
        <w:ind w:left="2154" w:hanging="360"/>
      </w:pPr>
      <w:rPr>
        <w:rFonts w:ascii="Courier New" w:hAnsi="Courier New" w:cs="Courier New" w:hint="default"/>
      </w:rPr>
    </w:lvl>
    <w:lvl w:ilvl="2" w:tplc="041F0005" w:tentative="1">
      <w:start w:val="1"/>
      <w:numFmt w:val="bullet"/>
      <w:lvlText w:val=""/>
      <w:lvlJc w:val="left"/>
      <w:pPr>
        <w:ind w:left="2874" w:hanging="360"/>
      </w:pPr>
      <w:rPr>
        <w:rFonts w:ascii="Wingdings" w:hAnsi="Wingdings" w:hint="default"/>
      </w:rPr>
    </w:lvl>
    <w:lvl w:ilvl="3" w:tplc="041F0001" w:tentative="1">
      <w:start w:val="1"/>
      <w:numFmt w:val="bullet"/>
      <w:lvlText w:val=""/>
      <w:lvlJc w:val="left"/>
      <w:pPr>
        <w:ind w:left="3594" w:hanging="360"/>
      </w:pPr>
      <w:rPr>
        <w:rFonts w:ascii="Symbol" w:hAnsi="Symbol" w:hint="default"/>
      </w:rPr>
    </w:lvl>
    <w:lvl w:ilvl="4" w:tplc="041F0003" w:tentative="1">
      <w:start w:val="1"/>
      <w:numFmt w:val="bullet"/>
      <w:lvlText w:val="o"/>
      <w:lvlJc w:val="left"/>
      <w:pPr>
        <w:ind w:left="4314" w:hanging="360"/>
      </w:pPr>
      <w:rPr>
        <w:rFonts w:ascii="Courier New" w:hAnsi="Courier New" w:cs="Courier New" w:hint="default"/>
      </w:rPr>
    </w:lvl>
    <w:lvl w:ilvl="5" w:tplc="041F0005" w:tentative="1">
      <w:start w:val="1"/>
      <w:numFmt w:val="bullet"/>
      <w:lvlText w:val=""/>
      <w:lvlJc w:val="left"/>
      <w:pPr>
        <w:ind w:left="5034" w:hanging="360"/>
      </w:pPr>
      <w:rPr>
        <w:rFonts w:ascii="Wingdings" w:hAnsi="Wingdings" w:hint="default"/>
      </w:rPr>
    </w:lvl>
    <w:lvl w:ilvl="6" w:tplc="041F0001" w:tentative="1">
      <w:start w:val="1"/>
      <w:numFmt w:val="bullet"/>
      <w:lvlText w:val=""/>
      <w:lvlJc w:val="left"/>
      <w:pPr>
        <w:ind w:left="5754" w:hanging="360"/>
      </w:pPr>
      <w:rPr>
        <w:rFonts w:ascii="Symbol" w:hAnsi="Symbol" w:hint="default"/>
      </w:rPr>
    </w:lvl>
    <w:lvl w:ilvl="7" w:tplc="041F0003" w:tentative="1">
      <w:start w:val="1"/>
      <w:numFmt w:val="bullet"/>
      <w:lvlText w:val="o"/>
      <w:lvlJc w:val="left"/>
      <w:pPr>
        <w:ind w:left="6474" w:hanging="360"/>
      </w:pPr>
      <w:rPr>
        <w:rFonts w:ascii="Courier New" w:hAnsi="Courier New" w:cs="Courier New" w:hint="default"/>
      </w:rPr>
    </w:lvl>
    <w:lvl w:ilvl="8" w:tplc="041F0005" w:tentative="1">
      <w:start w:val="1"/>
      <w:numFmt w:val="bullet"/>
      <w:lvlText w:val=""/>
      <w:lvlJc w:val="left"/>
      <w:pPr>
        <w:ind w:left="7194" w:hanging="360"/>
      </w:pPr>
      <w:rPr>
        <w:rFonts w:ascii="Wingdings" w:hAnsi="Wingdings" w:hint="default"/>
      </w:rPr>
    </w:lvl>
  </w:abstractNum>
  <w:abstractNum w:abstractNumId="10">
    <w:nsid w:val="254B5EB1"/>
    <w:multiLevelType w:val="hybridMultilevel"/>
    <w:tmpl w:val="0254A9B6"/>
    <w:lvl w:ilvl="0" w:tplc="463A8DC4">
      <w:start w:val="1"/>
      <w:numFmt w:val="decimal"/>
      <w:lvlText w:val="%1-"/>
      <w:lvlJc w:val="left"/>
      <w:pPr>
        <w:ind w:left="1069" w:hanging="360"/>
      </w:pPr>
      <w:rPr>
        <w:rFonts w:hint="default"/>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nsid w:val="28BD263B"/>
    <w:multiLevelType w:val="hybridMultilevel"/>
    <w:tmpl w:val="A49A3326"/>
    <w:lvl w:ilvl="0" w:tplc="485C846C">
      <w:start w:val="1"/>
      <w:numFmt w:val="decimal"/>
      <w:lvlText w:val="%1-"/>
      <w:lvlJc w:val="left"/>
      <w:pPr>
        <w:ind w:left="1005" w:hanging="360"/>
      </w:pPr>
      <w:rPr>
        <w:rFonts w:hint="default"/>
      </w:rPr>
    </w:lvl>
    <w:lvl w:ilvl="1" w:tplc="041F0019">
      <w:start w:val="1"/>
      <w:numFmt w:val="lowerLetter"/>
      <w:lvlText w:val="%2."/>
      <w:lvlJc w:val="left"/>
      <w:pPr>
        <w:ind w:left="1725" w:hanging="360"/>
      </w:pPr>
    </w:lvl>
    <w:lvl w:ilvl="2" w:tplc="041F001B">
      <w:start w:val="1"/>
      <w:numFmt w:val="lowerRoman"/>
      <w:lvlText w:val="%3."/>
      <w:lvlJc w:val="right"/>
      <w:pPr>
        <w:ind w:left="2445" w:hanging="180"/>
      </w:pPr>
    </w:lvl>
    <w:lvl w:ilvl="3" w:tplc="041F000F">
      <w:start w:val="1"/>
      <w:numFmt w:val="decimal"/>
      <w:lvlText w:val="%4."/>
      <w:lvlJc w:val="left"/>
      <w:pPr>
        <w:ind w:left="3165" w:hanging="360"/>
      </w:pPr>
    </w:lvl>
    <w:lvl w:ilvl="4" w:tplc="041F0019">
      <w:start w:val="1"/>
      <w:numFmt w:val="lowerLetter"/>
      <w:lvlText w:val="%5."/>
      <w:lvlJc w:val="left"/>
      <w:pPr>
        <w:ind w:left="3885" w:hanging="360"/>
      </w:pPr>
    </w:lvl>
    <w:lvl w:ilvl="5" w:tplc="041F001B">
      <w:start w:val="1"/>
      <w:numFmt w:val="lowerRoman"/>
      <w:lvlText w:val="%6."/>
      <w:lvlJc w:val="right"/>
      <w:pPr>
        <w:ind w:left="4605" w:hanging="180"/>
      </w:pPr>
    </w:lvl>
    <w:lvl w:ilvl="6" w:tplc="041F000F">
      <w:start w:val="1"/>
      <w:numFmt w:val="decimal"/>
      <w:lvlText w:val="%7."/>
      <w:lvlJc w:val="left"/>
      <w:pPr>
        <w:ind w:left="5325" w:hanging="360"/>
      </w:pPr>
    </w:lvl>
    <w:lvl w:ilvl="7" w:tplc="041F0019">
      <w:start w:val="1"/>
      <w:numFmt w:val="lowerLetter"/>
      <w:lvlText w:val="%8."/>
      <w:lvlJc w:val="left"/>
      <w:pPr>
        <w:ind w:left="6045" w:hanging="360"/>
      </w:pPr>
    </w:lvl>
    <w:lvl w:ilvl="8" w:tplc="041F001B">
      <w:start w:val="1"/>
      <w:numFmt w:val="lowerRoman"/>
      <w:lvlText w:val="%9."/>
      <w:lvlJc w:val="right"/>
      <w:pPr>
        <w:ind w:left="6765" w:hanging="180"/>
      </w:pPr>
    </w:lvl>
  </w:abstractNum>
  <w:abstractNum w:abstractNumId="12">
    <w:nsid w:val="29BB1845"/>
    <w:multiLevelType w:val="multilevel"/>
    <w:tmpl w:val="7A801F8A"/>
    <w:lvl w:ilvl="0">
      <w:start w:val="2"/>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A7E5F34"/>
    <w:multiLevelType w:val="hybridMultilevel"/>
    <w:tmpl w:val="4978F1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B395204"/>
    <w:multiLevelType w:val="hybridMultilevel"/>
    <w:tmpl w:val="49D4CB7C"/>
    <w:lvl w:ilvl="0" w:tplc="041F000B">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5">
    <w:nsid w:val="37B96538"/>
    <w:multiLevelType w:val="multilevel"/>
    <w:tmpl w:val="B7608BE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6">
    <w:nsid w:val="40635541"/>
    <w:multiLevelType w:val="multilevel"/>
    <w:tmpl w:val="5CD00636"/>
    <w:lvl w:ilvl="0">
      <w:start w:val="1"/>
      <w:numFmt w:val="decimal"/>
      <w:lvlText w:val="%1."/>
      <w:lvlJc w:val="left"/>
      <w:pPr>
        <w:ind w:left="720" w:hanging="360"/>
      </w:pPr>
      <w:rPr>
        <w:rFonts w:hint="default"/>
        <w:b/>
        <w:bCs/>
      </w:rPr>
    </w:lvl>
    <w:lvl w:ilvl="1">
      <w:start w:val="7"/>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41A10C4D"/>
    <w:multiLevelType w:val="multilevel"/>
    <w:tmpl w:val="2D767560"/>
    <w:lvl w:ilvl="0">
      <w:start w:val="2"/>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41D3F10"/>
    <w:multiLevelType w:val="hybridMultilevel"/>
    <w:tmpl w:val="1DE688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7D86753"/>
    <w:multiLevelType w:val="hybridMultilevel"/>
    <w:tmpl w:val="F2E2845E"/>
    <w:lvl w:ilvl="0" w:tplc="F0DCF1C6">
      <w:start w:val="1"/>
      <w:numFmt w:val="decimal"/>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0">
    <w:nsid w:val="486A4498"/>
    <w:multiLevelType w:val="hybridMultilevel"/>
    <w:tmpl w:val="9B627E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4E5F4DA8"/>
    <w:multiLevelType w:val="hybridMultilevel"/>
    <w:tmpl w:val="C11009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2B526EC"/>
    <w:multiLevelType w:val="hybridMultilevel"/>
    <w:tmpl w:val="D7A0CF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5F268CE"/>
    <w:multiLevelType w:val="hybridMultilevel"/>
    <w:tmpl w:val="FBAEDA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74A76F9"/>
    <w:multiLevelType w:val="hybridMultilevel"/>
    <w:tmpl w:val="18A27A4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58A57B5C"/>
    <w:multiLevelType w:val="hybridMultilevel"/>
    <w:tmpl w:val="850CA6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5B092F4C"/>
    <w:multiLevelType w:val="multilevel"/>
    <w:tmpl w:val="54FA72FC"/>
    <w:lvl w:ilvl="0">
      <w:start w:val="6"/>
      <w:numFmt w:val="decimal"/>
      <w:lvlText w:val="%1."/>
      <w:lvlJc w:val="left"/>
      <w:pPr>
        <w:ind w:left="2340" w:hanging="360"/>
      </w:pPr>
      <w:rPr>
        <w:rFonts w:hint="default"/>
      </w:rPr>
    </w:lvl>
    <w:lvl w:ilvl="1">
      <w:start w:val="1"/>
      <w:numFmt w:val="decimal"/>
      <w:isLgl/>
      <w:lvlText w:val="%1.%2."/>
      <w:lvlJc w:val="left"/>
      <w:pPr>
        <w:ind w:left="2700" w:hanging="72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44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780" w:hanging="1800"/>
      </w:pPr>
      <w:rPr>
        <w:rFonts w:hint="default"/>
      </w:rPr>
    </w:lvl>
    <w:lvl w:ilvl="8">
      <w:start w:val="1"/>
      <w:numFmt w:val="decimal"/>
      <w:isLgl/>
      <w:lvlText w:val="%1.%2.%3.%4.%5.%6.%7.%8.%9."/>
      <w:lvlJc w:val="left"/>
      <w:pPr>
        <w:ind w:left="4140" w:hanging="2160"/>
      </w:pPr>
      <w:rPr>
        <w:rFonts w:hint="default"/>
      </w:rPr>
    </w:lvl>
  </w:abstractNum>
  <w:abstractNum w:abstractNumId="27">
    <w:nsid w:val="663D7D86"/>
    <w:multiLevelType w:val="hybridMultilevel"/>
    <w:tmpl w:val="21FAD530"/>
    <w:lvl w:ilvl="0" w:tplc="C862DDD8">
      <w:start w:val="1"/>
      <w:numFmt w:val="decimal"/>
      <w:lvlText w:val="%1."/>
      <w:lvlJc w:val="left"/>
      <w:pPr>
        <w:ind w:left="720" w:hanging="360"/>
      </w:pPr>
      <w:rPr>
        <w:rFonts w:eastAsia="Times New Roman" w:hint="default"/>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8">
    <w:nsid w:val="693448E1"/>
    <w:multiLevelType w:val="hybridMultilevel"/>
    <w:tmpl w:val="A98875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B137670"/>
    <w:multiLevelType w:val="hybridMultilevel"/>
    <w:tmpl w:val="7090AE74"/>
    <w:lvl w:ilvl="0" w:tplc="ED847BC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nsid w:val="6C5E1EDD"/>
    <w:multiLevelType w:val="hybridMultilevel"/>
    <w:tmpl w:val="527CB6BA"/>
    <w:lvl w:ilvl="0" w:tplc="8E00219A">
      <w:start w:val="19"/>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D622889"/>
    <w:multiLevelType w:val="multilevel"/>
    <w:tmpl w:val="A760BCA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6FE61EB6"/>
    <w:multiLevelType w:val="hybridMultilevel"/>
    <w:tmpl w:val="62942A4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70A11DC9"/>
    <w:multiLevelType w:val="hybridMultilevel"/>
    <w:tmpl w:val="9C3881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5"/>
  </w:num>
  <w:num w:numId="2">
    <w:abstractNumId w:val="29"/>
  </w:num>
  <w:num w:numId="3">
    <w:abstractNumId w:val="16"/>
  </w:num>
  <w:num w:numId="4">
    <w:abstractNumId w:val="27"/>
  </w:num>
  <w:num w:numId="5">
    <w:abstractNumId w:val="4"/>
  </w:num>
  <w:num w:numId="6">
    <w:abstractNumId w:val="31"/>
  </w:num>
  <w:num w:numId="7">
    <w:abstractNumId w:val="18"/>
  </w:num>
  <w:num w:numId="8">
    <w:abstractNumId w:val="1"/>
  </w:num>
  <w:num w:numId="9">
    <w:abstractNumId w:val="33"/>
  </w:num>
  <w:num w:numId="10">
    <w:abstractNumId w:val="8"/>
  </w:num>
  <w:num w:numId="11">
    <w:abstractNumId w:val="28"/>
  </w:num>
  <w:num w:numId="12">
    <w:abstractNumId w:val="20"/>
  </w:num>
  <w:num w:numId="13">
    <w:abstractNumId w:val="21"/>
  </w:num>
  <w:num w:numId="14">
    <w:abstractNumId w:val="5"/>
  </w:num>
  <w:num w:numId="15">
    <w:abstractNumId w:val="23"/>
  </w:num>
  <w:num w:numId="16">
    <w:abstractNumId w:val="17"/>
  </w:num>
  <w:num w:numId="17">
    <w:abstractNumId w:val="11"/>
  </w:num>
  <w:num w:numId="18">
    <w:abstractNumId w:val="12"/>
  </w:num>
  <w:num w:numId="19">
    <w:abstractNumId w:val="26"/>
  </w:num>
  <w:num w:numId="20">
    <w:abstractNumId w:val="13"/>
  </w:num>
  <w:num w:numId="21">
    <w:abstractNumId w:val="25"/>
  </w:num>
  <w:num w:numId="22">
    <w:abstractNumId w:val="2"/>
  </w:num>
  <w:num w:numId="23">
    <w:abstractNumId w:val="9"/>
  </w:num>
  <w:num w:numId="24">
    <w:abstractNumId w:val="22"/>
  </w:num>
  <w:num w:numId="25">
    <w:abstractNumId w:val="10"/>
  </w:num>
  <w:num w:numId="26">
    <w:abstractNumId w:val="19"/>
  </w:num>
  <w:num w:numId="27">
    <w:abstractNumId w:val="14"/>
  </w:num>
  <w:num w:numId="28">
    <w:abstractNumId w:val="7"/>
  </w:num>
  <w:num w:numId="29">
    <w:abstractNumId w:val="32"/>
  </w:num>
  <w:num w:numId="30">
    <w:abstractNumId w:val="0"/>
  </w:num>
  <w:num w:numId="31">
    <w:abstractNumId w:val="24"/>
  </w:num>
  <w:num w:numId="32">
    <w:abstractNumId w:val="30"/>
  </w:num>
  <w:num w:numId="33">
    <w:abstractNumId w:val="6"/>
  </w:num>
  <w:num w:numId="3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BD0A5B"/>
    <w:rsid w:val="00014AFF"/>
    <w:rsid w:val="00206DCB"/>
    <w:rsid w:val="0036155B"/>
    <w:rsid w:val="007C32BA"/>
    <w:rsid w:val="008048D2"/>
    <w:rsid w:val="008549C7"/>
    <w:rsid w:val="008E7927"/>
    <w:rsid w:val="0090152E"/>
    <w:rsid w:val="00A3703E"/>
    <w:rsid w:val="00AF5065"/>
    <w:rsid w:val="00BB2BB8"/>
    <w:rsid w:val="00BD0A5B"/>
    <w:rsid w:val="00BE2BF9"/>
    <w:rsid w:val="00BE78B0"/>
    <w:rsid w:val="00C841C9"/>
    <w:rsid w:val="00E85F7C"/>
    <w:rsid w:val="00EF4DB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A5B"/>
  </w:style>
  <w:style w:type="paragraph" w:styleId="Balk1">
    <w:name w:val="heading 1"/>
    <w:basedOn w:val="Normal"/>
    <w:next w:val="Normal"/>
    <w:link w:val="Balk1Char"/>
    <w:uiPriority w:val="9"/>
    <w:qFormat/>
    <w:rsid w:val="0090152E"/>
    <w:pPr>
      <w:keepNext/>
      <w:keepLines/>
      <w:spacing w:before="480" w:after="0"/>
      <w:outlineLvl w:val="0"/>
    </w:pPr>
    <w:rPr>
      <w:rFonts w:ascii="Cambria" w:eastAsia="Times New Roman" w:hAnsi="Cambria" w:cs="Cambria"/>
      <w:b/>
      <w:bCs/>
      <w:color w:val="365F91"/>
      <w:sz w:val="28"/>
      <w:szCs w:val="28"/>
    </w:rPr>
  </w:style>
  <w:style w:type="paragraph" w:styleId="Balk2">
    <w:name w:val="heading 2"/>
    <w:basedOn w:val="Normal"/>
    <w:next w:val="Normal"/>
    <w:link w:val="Balk2Char"/>
    <w:uiPriority w:val="9"/>
    <w:qFormat/>
    <w:rsid w:val="0090152E"/>
    <w:pPr>
      <w:keepNext/>
      <w:keepLines/>
      <w:spacing w:before="200" w:after="0"/>
      <w:outlineLvl w:val="1"/>
    </w:pPr>
    <w:rPr>
      <w:rFonts w:ascii="Cambria" w:eastAsia="Times New Roman" w:hAnsi="Cambria" w:cs="Cambria"/>
      <w:b/>
      <w:bCs/>
      <w:color w:val="4F81BD"/>
      <w:sz w:val="26"/>
      <w:szCs w:val="26"/>
    </w:rPr>
  </w:style>
  <w:style w:type="paragraph" w:styleId="Balk8">
    <w:name w:val="heading 8"/>
    <w:basedOn w:val="Default"/>
    <w:next w:val="Default"/>
    <w:link w:val="Balk8Char"/>
    <w:uiPriority w:val="99"/>
    <w:qFormat/>
    <w:rsid w:val="0090152E"/>
    <w:pPr>
      <w:outlineLvl w:val="7"/>
    </w:pPr>
    <w:rPr>
      <w:rFonts w:ascii="Calibri" w:eastAsia="Calibri" w:hAnsi="Calibri"/>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90152E"/>
    <w:pPr>
      <w:autoSpaceDE w:val="0"/>
      <w:autoSpaceDN w:val="0"/>
      <w:adjustRightInd w:val="0"/>
      <w:spacing w:after="0" w:line="240" w:lineRule="auto"/>
    </w:pPr>
    <w:rPr>
      <w:rFonts w:ascii="Times New Roman" w:hAnsi="Times New Roman" w:cs="Times New Roman"/>
      <w:color w:val="000000"/>
      <w:sz w:val="24"/>
      <w:szCs w:val="24"/>
    </w:rPr>
  </w:style>
  <w:style w:type="paragraph" w:styleId="GvdeMetni2">
    <w:name w:val="Body Text 2"/>
    <w:basedOn w:val="Normal"/>
    <w:link w:val="GvdeMetni2Char"/>
    <w:rsid w:val="0090152E"/>
    <w:pPr>
      <w:autoSpaceDE w:val="0"/>
      <w:autoSpaceDN w:val="0"/>
      <w:spacing w:after="0" w:line="480" w:lineRule="auto"/>
      <w:ind w:firstLine="708"/>
      <w:jc w:val="both"/>
    </w:pPr>
    <w:rPr>
      <w:rFonts w:ascii="Times New Roman" w:eastAsia="Calibri" w:hAnsi="Times New Roman" w:cs="Times New Roman"/>
      <w:sz w:val="24"/>
      <w:szCs w:val="24"/>
      <w:lang w:eastAsia="tr-TR"/>
    </w:rPr>
  </w:style>
  <w:style w:type="character" w:customStyle="1" w:styleId="GvdeMetni2Char">
    <w:name w:val="Gövde Metni 2 Char"/>
    <w:basedOn w:val="VarsaylanParagrafYazTipi"/>
    <w:link w:val="GvdeMetni2"/>
    <w:rsid w:val="0090152E"/>
    <w:rPr>
      <w:rFonts w:ascii="Times New Roman" w:eastAsia="Calibri" w:hAnsi="Times New Roman" w:cs="Times New Roman"/>
      <w:sz w:val="24"/>
      <w:szCs w:val="24"/>
      <w:lang w:eastAsia="tr-TR"/>
    </w:rPr>
  </w:style>
  <w:style w:type="character" w:customStyle="1" w:styleId="Balk1Char">
    <w:name w:val="Başlık 1 Char"/>
    <w:basedOn w:val="VarsaylanParagrafYazTipi"/>
    <w:link w:val="Balk1"/>
    <w:uiPriority w:val="9"/>
    <w:rsid w:val="0090152E"/>
    <w:rPr>
      <w:rFonts w:ascii="Cambria" w:eastAsia="Times New Roman" w:hAnsi="Cambria" w:cs="Cambria"/>
      <w:b/>
      <w:bCs/>
      <w:color w:val="365F91"/>
      <w:sz w:val="28"/>
      <w:szCs w:val="28"/>
    </w:rPr>
  </w:style>
  <w:style w:type="character" w:customStyle="1" w:styleId="Balk2Char">
    <w:name w:val="Başlık 2 Char"/>
    <w:basedOn w:val="VarsaylanParagrafYazTipi"/>
    <w:link w:val="Balk2"/>
    <w:uiPriority w:val="9"/>
    <w:rsid w:val="0090152E"/>
    <w:rPr>
      <w:rFonts w:ascii="Cambria" w:eastAsia="Times New Roman" w:hAnsi="Cambria" w:cs="Cambria"/>
      <w:b/>
      <w:bCs/>
      <w:color w:val="4F81BD"/>
      <w:sz w:val="26"/>
      <w:szCs w:val="26"/>
    </w:rPr>
  </w:style>
  <w:style w:type="character" w:customStyle="1" w:styleId="Balk8Char">
    <w:name w:val="Başlık 8 Char"/>
    <w:basedOn w:val="VarsaylanParagrafYazTipi"/>
    <w:link w:val="Balk8"/>
    <w:uiPriority w:val="99"/>
    <w:rsid w:val="0090152E"/>
    <w:rPr>
      <w:rFonts w:ascii="Calibri" w:eastAsia="Calibri" w:hAnsi="Calibri" w:cs="Times New Roman"/>
      <w:sz w:val="24"/>
      <w:szCs w:val="24"/>
    </w:rPr>
  </w:style>
  <w:style w:type="paragraph" w:styleId="ListeParagraf">
    <w:name w:val="List Paragraph"/>
    <w:basedOn w:val="Normal"/>
    <w:uiPriority w:val="34"/>
    <w:qFormat/>
    <w:rsid w:val="0090152E"/>
    <w:pPr>
      <w:ind w:left="720"/>
    </w:pPr>
    <w:rPr>
      <w:rFonts w:ascii="Calibri" w:eastAsia="Calibri" w:hAnsi="Calibri" w:cs="Calibri"/>
    </w:rPr>
  </w:style>
  <w:style w:type="paragraph" w:styleId="stbilgi">
    <w:name w:val="header"/>
    <w:basedOn w:val="Normal"/>
    <w:link w:val="stbilgiChar"/>
    <w:uiPriority w:val="99"/>
    <w:unhideWhenUsed/>
    <w:rsid w:val="0090152E"/>
    <w:pPr>
      <w:tabs>
        <w:tab w:val="center" w:pos="4536"/>
        <w:tab w:val="right" w:pos="9072"/>
      </w:tabs>
      <w:spacing w:after="0" w:line="240" w:lineRule="auto"/>
    </w:pPr>
    <w:rPr>
      <w:rFonts w:ascii="Calibri" w:eastAsia="Calibri" w:hAnsi="Calibri" w:cs="Calibri"/>
    </w:rPr>
  </w:style>
  <w:style w:type="character" w:customStyle="1" w:styleId="stbilgiChar">
    <w:name w:val="Üstbilgi Char"/>
    <w:basedOn w:val="VarsaylanParagrafYazTipi"/>
    <w:link w:val="stbilgi"/>
    <w:uiPriority w:val="99"/>
    <w:rsid w:val="0090152E"/>
    <w:rPr>
      <w:rFonts w:ascii="Calibri" w:eastAsia="Calibri" w:hAnsi="Calibri" w:cs="Calibri"/>
    </w:rPr>
  </w:style>
  <w:style w:type="paragraph" w:styleId="Altbilgi">
    <w:name w:val="footer"/>
    <w:basedOn w:val="Normal"/>
    <w:link w:val="AltbilgiChar"/>
    <w:uiPriority w:val="99"/>
    <w:unhideWhenUsed/>
    <w:rsid w:val="0090152E"/>
    <w:pPr>
      <w:tabs>
        <w:tab w:val="center" w:pos="4536"/>
        <w:tab w:val="right" w:pos="9072"/>
      </w:tabs>
      <w:spacing w:after="0" w:line="240" w:lineRule="auto"/>
    </w:pPr>
    <w:rPr>
      <w:rFonts w:ascii="Calibri" w:eastAsia="Calibri" w:hAnsi="Calibri" w:cs="Calibri"/>
    </w:rPr>
  </w:style>
  <w:style w:type="character" w:customStyle="1" w:styleId="AltbilgiChar">
    <w:name w:val="Altbilgi Char"/>
    <w:basedOn w:val="VarsaylanParagrafYazTipi"/>
    <w:link w:val="Altbilgi"/>
    <w:uiPriority w:val="99"/>
    <w:rsid w:val="0090152E"/>
    <w:rPr>
      <w:rFonts w:ascii="Calibri" w:eastAsia="Calibri" w:hAnsi="Calibri" w:cs="Calibri"/>
    </w:rPr>
  </w:style>
  <w:style w:type="paragraph" w:styleId="BalonMetni">
    <w:name w:val="Balloon Text"/>
    <w:basedOn w:val="Normal"/>
    <w:link w:val="BalonMetniChar"/>
    <w:uiPriority w:val="99"/>
    <w:semiHidden/>
    <w:rsid w:val="0090152E"/>
    <w:pPr>
      <w:spacing w:after="0" w:line="240" w:lineRule="auto"/>
    </w:pPr>
    <w:rPr>
      <w:rFonts w:ascii="Tahoma" w:eastAsia="Calibri" w:hAnsi="Tahoma" w:cs="Tahoma"/>
      <w:sz w:val="16"/>
      <w:szCs w:val="16"/>
    </w:rPr>
  </w:style>
  <w:style w:type="character" w:customStyle="1" w:styleId="BalonMetniChar">
    <w:name w:val="Balon Metni Char"/>
    <w:basedOn w:val="VarsaylanParagrafYazTipi"/>
    <w:link w:val="BalonMetni"/>
    <w:uiPriority w:val="99"/>
    <w:semiHidden/>
    <w:rsid w:val="0090152E"/>
    <w:rPr>
      <w:rFonts w:ascii="Tahoma" w:eastAsia="Calibri" w:hAnsi="Tahoma" w:cs="Tahoma"/>
      <w:sz w:val="16"/>
      <w:szCs w:val="16"/>
    </w:rPr>
  </w:style>
  <w:style w:type="paragraph" w:customStyle="1" w:styleId="CM5">
    <w:name w:val="CM5"/>
    <w:basedOn w:val="Default"/>
    <w:next w:val="Default"/>
    <w:uiPriority w:val="99"/>
    <w:rsid w:val="0090152E"/>
    <w:pPr>
      <w:spacing w:line="258" w:lineRule="atLeast"/>
    </w:pPr>
    <w:rPr>
      <w:rFonts w:ascii="Calibri" w:eastAsia="Calibri" w:hAnsi="Calibri"/>
      <w:color w:val="auto"/>
    </w:rPr>
  </w:style>
  <w:style w:type="paragraph" w:customStyle="1" w:styleId="CM17">
    <w:name w:val="CM17"/>
    <w:basedOn w:val="Default"/>
    <w:next w:val="Default"/>
    <w:uiPriority w:val="99"/>
    <w:rsid w:val="0090152E"/>
    <w:pPr>
      <w:spacing w:line="243" w:lineRule="atLeast"/>
    </w:pPr>
    <w:rPr>
      <w:rFonts w:ascii="Calibri" w:eastAsia="Calibri" w:hAnsi="Calibri"/>
      <w:color w:val="auto"/>
    </w:rPr>
  </w:style>
  <w:style w:type="character" w:styleId="Kpr">
    <w:name w:val="Hyperlink"/>
    <w:basedOn w:val="VarsaylanParagrafYazTipi"/>
    <w:uiPriority w:val="99"/>
    <w:rsid w:val="0090152E"/>
    <w:rPr>
      <w:color w:val="0000FF"/>
      <w:u w:val="single"/>
    </w:rPr>
  </w:style>
  <w:style w:type="table" w:styleId="TabloKlavuzu">
    <w:name w:val="Table Grid"/>
    <w:basedOn w:val="NormalTablo"/>
    <w:uiPriority w:val="59"/>
    <w:rsid w:val="0090152E"/>
    <w:pPr>
      <w:spacing w:after="0" w:line="240" w:lineRule="auto"/>
    </w:pPr>
    <w:rPr>
      <w:rFonts w:ascii="Calibri" w:eastAsia="Calibri"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VarsaylanParagrafYazTipi"/>
    <w:uiPriority w:val="99"/>
    <w:rsid w:val="0090152E"/>
  </w:style>
  <w:style w:type="paragraph" w:customStyle="1" w:styleId="DecimalAligned">
    <w:name w:val="Decimal Aligned"/>
    <w:basedOn w:val="Normal"/>
    <w:uiPriority w:val="40"/>
    <w:qFormat/>
    <w:rsid w:val="0090152E"/>
    <w:pPr>
      <w:tabs>
        <w:tab w:val="decimal" w:pos="360"/>
      </w:tabs>
    </w:pPr>
    <w:rPr>
      <w:rFonts w:ascii="Calibri" w:eastAsia="Times New Roman" w:hAnsi="Calibri" w:cs="Calibri"/>
    </w:rPr>
  </w:style>
  <w:style w:type="paragraph" w:styleId="DipnotMetni">
    <w:name w:val="footnote text"/>
    <w:basedOn w:val="Normal"/>
    <w:link w:val="DipnotMetniChar"/>
    <w:uiPriority w:val="99"/>
    <w:rsid w:val="0090152E"/>
    <w:pPr>
      <w:spacing w:after="0" w:line="240" w:lineRule="auto"/>
    </w:pPr>
    <w:rPr>
      <w:rFonts w:ascii="Calibri" w:eastAsia="Times New Roman" w:hAnsi="Calibri" w:cs="Calibri"/>
      <w:sz w:val="20"/>
      <w:szCs w:val="20"/>
    </w:rPr>
  </w:style>
  <w:style w:type="character" w:customStyle="1" w:styleId="DipnotMetniChar">
    <w:name w:val="Dipnot Metni Char"/>
    <w:basedOn w:val="VarsaylanParagrafYazTipi"/>
    <w:link w:val="DipnotMetni"/>
    <w:uiPriority w:val="99"/>
    <w:rsid w:val="0090152E"/>
    <w:rPr>
      <w:rFonts w:ascii="Calibri" w:eastAsia="Times New Roman" w:hAnsi="Calibri" w:cs="Calibri"/>
      <w:sz w:val="20"/>
      <w:szCs w:val="20"/>
    </w:rPr>
  </w:style>
  <w:style w:type="character" w:styleId="HafifVurgulama">
    <w:name w:val="Subtle Emphasis"/>
    <w:basedOn w:val="VarsaylanParagrafYazTipi"/>
    <w:uiPriority w:val="99"/>
    <w:qFormat/>
    <w:rsid w:val="0090152E"/>
    <w:rPr>
      <w:rFonts w:eastAsia="Times New Roman"/>
      <w:i/>
      <w:iCs/>
      <w:color w:val="808080"/>
      <w:sz w:val="22"/>
      <w:szCs w:val="22"/>
      <w:lang w:val="tr-TR"/>
    </w:rPr>
  </w:style>
  <w:style w:type="table" w:customStyle="1" w:styleId="AkGlgeleme-Vurgu11">
    <w:name w:val="Açık Gölgeleme - Vurgu 11"/>
    <w:basedOn w:val="NormalTablo"/>
    <w:uiPriority w:val="60"/>
    <w:rsid w:val="0090152E"/>
    <w:pPr>
      <w:spacing w:after="0" w:line="240" w:lineRule="auto"/>
    </w:pPr>
    <w:rPr>
      <w:rFonts w:ascii="Calibri" w:eastAsia="Times New Roman" w:hAnsi="Calibri" w:cs="Calibri"/>
      <w:color w:val="365F91"/>
      <w:sz w:val="20"/>
      <w:szCs w:val="20"/>
      <w:lang w:eastAsia="tr-T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AltKonuBal">
    <w:name w:val="Subtitle"/>
    <w:basedOn w:val="Normal"/>
    <w:next w:val="Normal"/>
    <w:link w:val="AltKonuBalChar"/>
    <w:qFormat/>
    <w:rsid w:val="0090152E"/>
    <w:pPr>
      <w:spacing w:after="60"/>
      <w:jc w:val="center"/>
      <w:outlineLvl w:val="1"/>
    </w:pPr>
    <w:rPr>
      <w:rFonts w:ascii="Cambria" w:eastAsia="Times New Roman" w:hAnsi="Cambria" w:cs="Cambria"/>
      <w:sz w:val="24"/>
      <w:szCs w:val="24"/>
    </w:rPr>
  </w:style>
  <w:style w:type="character" w:customStyle="1" w:styleId="AltKonuBalChar">
    <w:name w:val="Alt Konu Başlığı Char"/>
    <w:basedOn w:val="VarsaylanParagrafYazTipi"/>
    <w:link w:val="AltKonuBal"/>
    <w:rsid w:val="0090152E"/>
    <w:rPr>
      <w:rFonts w:ascii="Cambria" w:eastAsia="Times New Roman" w:hAnsi="Cambria" w:cs="Cambria"/>
      <w:sz w:val="24"/>
      <w:szCs w:val="24"/>
    </w:rPr>
  </w:style>
  <w:style w:type="paragraph" w:styleId="ResimYazs">
    <w:name w:val="caption"/>
    <w:basedOn w:val="Normal"/>
    <w:next w:val="Normal"/>
    <w:uiPriority w:val="35"/>
    <w:qFormat/>
    <w:rsid w:val="0090152E"/>
    <w:pPr>
      <w:spacing w:line="240" w:lineRule="auto"/>
    </w:pPr>
    <w:rPr>
      <w:rFonts w:ascii="Calibri" w:eastAsia="Calibri" w:hAnsi="Calibri" w:cs="Calibri"/>
      <w:b/>
      <w:bCs/>
      <w:color w:val="4F81BD"/>
      <w:sz w:val="18"/>
      <w:szCs w:val="18"/>
    </w:rPr>
  </w:style>
  <w:style w:type="paragraph" w:customStyle="1" w:styleId="stbilgi1">
    <w:name w:val="Üstbilgi1"/>
    <w:basedOn w:val="Normal"/>
    <w:uiPriority w:val="99"/>
    <w:unhideWhenUsed/>
    <w:rsid w:val="0090152E"/>
    <w:pPr>
      <w:tabs>
        <w:tab w:val="center" w:pos="4536"/>
        <w:tab w:val="right" w:pos="9072"/>
      </w:tabs>
      <w:spacing w:after="0" w:line="240" w:lineRule="auto"/>
      <w:jc w:val="both"/>
    </w:pPr>
    <w:rPr>
      <w:rFonts w:ascii="Arial" w:eastAsia="Calibri" w:hAnsi="Arial" w:cs="Times New Roman"/>
      <w:sz w:val="24"/>
    </w:rPr>
  </w:style>
  <w:style w:type="paragraph" w:customStyle="1" w:styleId="ListeParagraf1">
    <w:name w:val="Liste Paragraf1"/>
    <w:basedOn w:val="Normal"/>
    <w:uiPriority w:val="99"/>
    <w:qFormat/>
    <w:rsid w:val="0090152E"/>
    <w:pPr>
      <w:ind w:left="720"/>
      <w:contextualSpacing/>
      <w:jc w:val="both"/>
    </w:pPr>
    <w:rPr>
      <w:rFonts w:ascii="Arial" w:eastAsia="Calibri" w:hAnsi="Arial" w:cs="Times New Roman"/>
      <w:sz w:val="24"/>
    </w:rPr>
  </w:style>
  <w:style w:type="character" w:customStyle="1" w:styleId="HafifVurgulama1">
    <w:name w:val="Hafif Vurgulama1"/>
    <w:basedOn w:val="VarsaylanParagrafYazTipi"/>
    <w:uiPriority w:val="19"/>
    <w:qFormat/>
    <w:rsid w:val="0090152E"/>
    <w:rPr>
      <w:rFonts w:eastAsia="Times New Roman" w:cs="Times New Roman"/>
      <w:bCs w:val="0"/>
      <w:i/>
      <w:iCs/>
      <w:color w:val="808080"/>
      <w:szCs w:val="22"/>
      <w:lang w:val="tr-TR"/>
    </w:rPr>
  </w:style>
  <w:style w:type="character" w:styleId="AklamaBavurusu">
    <w:name w:val="annotation reference"/>
    <w:basedOn w:val="VarsaylanParagrafYazTipi"/>
    <w:uiPriority w:val="99"/>
    <w:semiHidden/>
    <w:unhideWhenUsed/>
    <w:rsid w:val="0090152E"/>
    <w:rPr>
      <w:sz w:val="16"/>
      <w:szCs w:val="16"/>
    </w:rPr>
  </w:style>
  <w:style w:type="paragraph" w:styleId="AklamaMetni">
    <w:name w:val="annotation text"/>
    <w:basedOn w:val="Normal"/>
    <w:link w:val="AklamaMetniChar"/>
    <w:uiPriority w:val="99"/>
    <w:semiHidden/>
    <w:unhideWhenUsed/>
    <w:rsid w:val="0090152E"/>
    <w:pPr>
      <w:jc w:val="both"/>
    </w:pPr>
    <w:rPr>
      <w:rFonts w:ascii="Arial" w:eastAsia="Calibri" w:hAnsi="Arial" w:cs="Times New Roman"/>
      <w:sz w:val="20"/>
      <w:szCs w:val="20"/>
    </w:rPr>
  </w:style>
  <w:style w:type="character" w:customStyle="1" w:styleId="AklamaMetniChar">
    <w:name w:val="Açıklama Metni Char"/>
    <w:basedOn w:val="VarsaylanParagrafYazTipi"/>
    <w:link w:val="AklamaMetni"/>
    <w:uiPriority w:val="99"/>
    <w:semiHidden/>
    <w:rsid w:val="0090152E"/>
    <w:rPr>
      <w:rFonts w:ascii="Arial" w:eastAsia="Calibri" w:hAnsi="Arial" w:cs="Times New Roman"/>
      <w:sz w:val="20"/>
      <w:szCs w:val="20"/>
    </w:rPr>
  </w:style>
  <w:style w:type="paragraph" w:customStyle="1" w:styleId="AralkYok1">
    <w:name w:val="Aralık Yok1"/>
    <w:uiPriority w:val="1"/>
    <w:qFormat/>
    <w:rsid w:val="0090152E"/>
    <w:pPr>
      <w:spacing w:after="0" w:line="240" w:lineRule="auto"/>
      <w:jc w:val="both"/>
    </w:pPr>
    <w:rPr>
      <w:rFonts w:ascii="Arial" w:eastAsia="Calibri" w:hAnsi="Arial" w:cs="Times New Roman"/>
      <w:sz w:val="24"/>
    </w:rPr>
  </w:style>
  <w:style w:type="paragraph" w:styleId="AklamaKonusu">
    <w:name w:val="annotation subject"/>
    <w:basedOn w:val="AklamaMetni"/>
    <w:next w:val="AklamaMetni"/>
    <w:link w:val="AklamaKonusuChar"/>
    <w:uiPriority w:val="99"/>
    <w:semiHidden/>
    <w:unhideWhenUsed/>
    <w:rsid w:val="0090152E"/>
    <w:pPr>
      <w:jc w:val="left"/>
    </w:pPr>
    <w:rPr>
      <w:rFonts w:ascii="Calibri" w:hAnsi="Calibri"/>
      <w:b/>
      <w:bCs/>
    </w:rPr>
  </w:style>
  <w:style w:type="character" w:customStyle="1" w:styleId="AklamaKonusuChar">
    <w:name w:val="Açıklama Konusu Char"/>
    <w:basedOn w:val="AklamaMetniChar"/>
    <w:link w:val="AklamaKonusu"/>
    <w:uiPriority w:val="99"/>
    <w:semiHidden/>
    <w:rsid w:val="0090152E"/>
    <w:rPr>
      <w:rFonts w:ascii="Calibri" w:hAnsi="Calibri"/>
      <w:b/>
      <w:bCs/>
    </w:rPr>
  </w:style>
  <w:style w:type="character" w:customStyle="1" w:styleId="stbilgiChar1">
    <w:name w:val="Üstbilgi Char1"/>
    <w:basedOn w:val="VarsaylanParagrafYazTipi"/>
    <w:uiPriority w:val="99"/>
    <w:semiHidden/>
    <w:rsid w:val="0090152E"/>
    <w:rPr>
      <w:rFonts w:ascii="Arial" w:hAnsi="Arial"/>
      <w:sz w:val="24"/>
      <w:szCs w:val="22"/>
      <w:lang w:eastAsia="en-US"/>
    </w:rPr>
  </w:style>
  <w:style w:type="character" w:customStyle="1" w:styleId="st1">
    <w:name w:val="st1"/>
    <w:basedOn w:val="VarsaylanParagrafYazTipi"/>
    <w:rsid w:val="0090152E"/>
  </w:style>
  <w:style w:type="character" w:customStyle="1" w:styleId="ft">
    <w:name w:val="ft"/>
    <w:basedOn w:val="VarsaylanParagrafYazTipi"/>
    <w:rsid w:val="0090152E"/>
  </w:style>
  <w:style w:type="character" w:styleId="HTMLCite">
    <w:name w:val="HTML Cite"/>
    <w:basedOn w:val="VarsaylanParagrafYazTipi"/>
    <w:uiPriority w:val="99"/>
    <w:semiHidden/>
    <w:unhideWhenUsed/>
    <w:rsid w:val="0090152E"/>
    <w:rPr>
      <w:i w:val="0"/>
      <w:iCs w:val="0"/>
      <w:color w:val="009933"/>
    </w:rPr>
  </w:style>
  <w:style w:type="paragraph" w:customStyle="1" w:styleId="SectionTitle">
    <w:name w:val="Section Title"/>
    <w:basedOn w:val="Normal"/>
    <w:next w:val="Normal"/>
    <w:autoRedefine/>
    <w:rsid w:val="0090152E"/>
    <w:pPr>
      <w:pBdr>
        <w:top w:val="single" w:sz="6" w:space="1" w:color="FFFFFF"/>
        <w:left w:val="single" w:sz="6" w:space="0" w:color="FFFFFF"/>
        <w:bottom w:val="single" w:sz="6" w:space="2" w:color="FFFFFF"/>
        <w:right w:val="single" w:sz="6" w:space="2" w:color="FFFFFF"/>
      </w:pBdr>
      <w:tabs>
        <w:tab w:val="left" w:pos="2595"/>
      </w:tabs>
      <w:spacing w:before="120" w:after="0" w:line="280" w:lineRule="atLeast"/>
      <w:jc w:val="both"/>
      <w:outlineLvl w:val="0"/>
    </w:pPr>
    <w:rPr>
      <w:rFonts w:ascii="Times New Roman" w:eastAsia="Times New Roman" w:hAnsi="Times New Roman" w:cs="Times New Roman"/>
      <w:b/>
      <w:spacing w:val="-10"/>
      <w:position w:val="7"/>
      <w:sz w:val="24"/>
      <w:szCs w:val="24"/>
      <w:lang w:eastAsia="en-GB"/>
    </w:rPr>
  </w:style>
  <w:style w:type="paragraph" w:styleId="GvdeMetni">
    <w:name w:val="Body Text"/>
    <w:basedOn w:val="Normal"/>
    <w:link w:val="GvdeMetniChar"/>
    <w:uiPriority w:val="99"/>
    <w:semiHidden/>
    <w:unhideWhenUsed/>
    <w:rsid w:val="0090152E"/>
    <w:pPr>
      <w:spacing w:after="120"/>
    </w:pPr>
    <w:rPr>
      <w:rFonts w:ascii="Calibri" w:eastAsia="Calibri" w:hAnsi="Calibri" w:cs="Calibri"/>
    </w:rPr>
  </w:style>
  <w:style w:type="character" w:customStyle="1" w:styleId="GvdeMetniChar">
    <w:name w:val="Gövde Metni Char"/>
    <w:basedOn w:val="VarsaylanParagrafYazTipi"/>
    <w:link w:val="GvdeMetni"/>
    <w:uiPriority w:val="99"/>
    <w:semiHidden/>
    <w:rsid w:val="0090152E"/>
    <w:rPr>
      <w:rFonts w:ascii="Calibri" w:eastAsia="Calibri" w:hAnsi="Calibri" w:cs="Calibri"/>
    </w:rPr>
  </w:style>
  <w:style w:type="paragraph" w:styleId="GvdeMetniGirintisi2">
    <w:name w:val="Body Text Indent 2"/>
    <w:basedOn w:val="Normal"/>
    <w:link w:val="GvdeMetniGirintisi2Char"/>
    <w:rsid w:val="0090152E"/>
    <w:pPr>
      <w:spacing w:after="120" w:line="480" w:lineRule="auto"/>
      <w:ind w:left="283"/>
    </w:pPr>
    <w:rPr>
      <w:rFonts w:ascii="Calibri" w:eastAsia="Times New Roman" w:hAnsi="Calibri" w:cs="Calibri"/>
    </w:rPr>
  </w:style>
  <w:style w:type="character" w:customStyle="1" w:styleId="GvdeMetniGirintisi2Char">
    <w:name w:val="Gövde Metni Girintisi 2 Char"/>
    <w:basedOn w:val="VarsaylanParagrafYazTipi"/>
    <w:link w:val="GvdeMetniGirintisi2"/>
    <w:rsid w:val="0090152E"/>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6.bin"/><Relationship Id="rId18" Type="http://schemas.openxmlformats.org/officeDocument/2006/relationships/oleObject" Target="embeddings/oleObject11.bin"/><Relationship Id="rId26" Type="http://schemas.openxmlformats.org/officeDocument/2006/relationships/oleObject" Target="embeddings/oleObject19.bin"/><Relationship Id="rId3" Type="http://schemas.openxmlformats.org/officeDocument/2006/relationships/settings" Target="settings.xml"/><Relationship Id="rId21" Type="http://schemas.openxmlformats.org/officeDocument/2006/relationships/oleObject" Target="embeddings/oleObject14.bin"/><Relationship Id="rId34" Type="http://schemas.openxmlformats.org/officeDocument/2006/relationships/oleObject" Target="embeddings/oleObject27.bin"/><Relationship Id="rId7" Type="http://schemas.openxmlformats.org/officeDocument/2006/relationships/header" Target="header1.xml"/><Relationship Id="rId12" Type="http://schemas.openxmlformats.org/officeDocument/2006/relationships/oleObject" Target="embeddings/oleObject5.bin"/><Relationship Id="rId17" Type="http://schemas.openxmlformats.org/officeDocument/2006/relationships/oleObject" Target="embeddings/oleObject10.bin"/><Relationship Id="rId25" Type="http://schemas.openxmlformats.org/officeDocument/2006/relationships/oleObject" Target="embeddings/oleObject18.bin"/><Relationship Id="rId33" Type="http://schemas.openxmlformats.org/officeDocument/2006/relationships/oleObject" Target="embeddings/oleObject26.bin"/><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9.bin"/><Relationship Id="rId20" Type="http://schemas.openxmlformats.org/officeDocument/2006/relationships/oleObject" Target="embeddings/oleObject13.bin"/><Relationship Id="rId29" Type="http://schemas.openxmlformats.org/officeDocument/2006/relationships/oleObject" Target="embeddings/oleObject22.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24" Type="http://schemas.openxmlformats.org/officeDocument/2006/relationships/oleObject" Target="embeddings/oleObject17.bin"/><Relationship Id="rId32" Type="http://schemas.openxmlformats.org/officeDocument/2006/relationships/oleObject" Target="embeddings/oleObject25.bin"/><Relationship Id="rId37"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oleObject" Target="embeddings/oleObject8.bin"/><Relationship Id="rId23" Type="http://schemas.openxmlformats.org/officeDocument/2006/relationships/oleObject" Target="embeddings/oleObject16.bin"/><Relationship Id="rId28" Type="http://schemas.openxmlformats.org/officeDocument/2006/relationships/oleObject" Target="embeddings/oleObject21.bin"/><Relationship Id="rId36" Type="http://schemas.openxmlformats.org/officeDocument/2006/relationships/oleObject" Target="embeddings/oleObject29.bin"/><Relationship Id="rId10" Type="http://schemas.openxmlformats.org/officeDocument/2006/relationships/oleObject" Target="embeddings/oleObject3.bin"/><Relationship Id="rId19" Type="http://schemas.openxmlformats.org/officeDocument/2006/relationships/oleObject" Target="embeddings/oleObject12.bin"/><Relationship Id="rId31" Type="http://schemas.openxmlformats.org/officeDocument/2006/relationships/oleObject" Target="embeddings/oleObject24.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7.bin"/><Relationship Id="rId22" Type="http://schemas.openxmlformats.org/officeDocument/2006/relationships/oleObject" Target="embeddings/oleObject15.bin"/><Relationship Id="rId27" Type="http://schemas.openxmlformats.org/officeDocument/2006/relationships/oleObject" Target="embeddings/oleObject20.bin"/><Relationship Id="rId30" Type="http://schemas.openxmlformats.org/officeDocument/2006/relationships/oleObject" Target="embeddings/oleObject23.bin"/><Relationship Id="rId35" Type="http://schemas.openxmlformats.org/officeDocument/2006/relationships/oleObject" Target="embeddings/oleObject28.bin"/></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93</Pages>
  <Words>19174</Words>
  <Characters>109295</Characters>
  <Application>Microsoft Office Word</Application>
  <DocSecurity>0</DocSecurity>
  <Lines>910</Lines>
  <Paragraphs>256</Paragraphs>
  <ScaleCrop>false</ScaleCrop>
  <Company/>
  <LinksUpToDate>false</LinksUpToDate>
  <CharactersWithSpaces>128213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atilla</dc:creator>
  <cp:keywords/>
  <dc:description/>
  <cp:lastModifiedBy>plaza</cp:lastModifiedBy>
  <cp:revision>6</cp:revision>
  <cp:lastPrinted>2012-04-19T08:11:00Z</cp:lastPrinted>
  <dcterms:created xsi:type="dcterms:W3CDTF">2012-02-13T19:59:00Z</dcterms:created>
  <dcterms:modified xsi:type="dcterms:W3CDTF">2012-04-19T08:14:00Z</dcterms:modified>
</cp:coreProperties>
</file>